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6CC" w:rsidRDefault="00F33B65">
      <w:pPr>
        <w:pStyle w:val="a3"/>
        <w:rPr>
          <w:sz w:val="20"/>
        </w:rPr>
      </w:pPr>
      <w:r>
        <w:rPr>
          <w:noProof/>
          <w:lang w:val="ru-RU" w:eastAsia="ru-RU"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622300</wp:posOffset>
            </wp:positionH>
            <wp:positionV relativeFrom="page">
              <wp:posOffset>355600</wp:posOffset>
            </wp:positionV>
            <wp:extent cx="571596" cy="749426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96" cy="7494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9457D">
        <w:rPr>
          <w:noProof/>
          <w:lang w:val="ru-RU" w:eastAsia="ru-RU"/>
        </w:rPr>
        <w:drawing>
          <wp:anchor distT="0" distB="0" distL="0" distR="0" simplePos="0" relativeHeight="15730176" behindDoc="0" locked="0" layoutInCell="1" allowOverlap="1" wp14:anchorId="005DAC4A" wp14:editId="24A738B9">
            <wp:simplePos x="0" y="0"/>
            <wp:positionH relativeFrom="page">
              <wp:posOffset>1357350</wp:posOffset>
            </wp:positionH>
            <wp:positionV relativeFrom="page">
              <wp:posOffset>657694</wp:posOffset>
            </wp:positionV>
            <wp:extent cx="4857385" cy="160305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57385" cy="160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ru-RU" w:eastAsia="ru-RU"/>
        </w:rPr>
        <w:drawing>
          <wp:anchor distT="0" distB="0" distL="0" distR="0" simplePos="0" relativeHeight="251653632" behindDoc="0" locked="0" layoutInCell="1" allowOverlap="1" wp14:anchorId="4CF3BEF1" wp14:editId="3DF0F66C">
            <wp:simplePos x="0" y="0"/>
            <wp:positionH relativeFrom="page">
              <wp:posOffset>6489700</wp:posOffset>
            </wp:positionH>
            <wp:positionV relativeFrom="page">
              <wp:posOffset>457200</wp:posOffset>
            </wp:positionV>
            <wp:extent cx="590468" cy="578167"/>
            <wp:effectExtent l="0" t="0" r="0" b="0"/>
            <wp:wrapNone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468" cy="5781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602A6307" wp14:editId="5525DC8F">
                <wp:simplePos x="0" y="0"/>
                <wp:positionH relativeFrom="page">
                  <wp:posOffset>0</wp:posOffset>
                </wp:positionH>
                <wp:positionV relativeFrom="page">
                  <wp:posOffset>6413500</wp:posOffset>
                </wp:positionV>
                <wp:extent cx="2345690" cy="4279900"/>
                <wp:effectExtent l="0" t="0" r="0" b="0"/>
                <wp:wrapNone/>
                <wp:docPr id="10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45690" cy="4279900"/>
                          <a:chOff x="0" y="10100"/>
                          <a:chExt cx="3694" cy="6740"/>
                        </a:xfrm>
                      </wpg:grpSpPr>
                      <wps:wsp>
                        <wps:cNvPr id="12" name="Freeform 5"/>
                        <wps:cNvSpPr>
                          <a:spLocks/>
                        </wps:cNvSpPr>
                        <wps:spPr bwMode="auto">
                          <a:xfrm>
                            <a:off x="1041" y="13742"/>
                            <a:ext cx="2653" cy="3098"/>
                          </a:xfrm>
                          <a:custGeom>
                            <a:avLst/>
                            <a:gdLst>
                              <a:gd name="T0" fmla="+- 0 1042 1042"/>
                              <a:gd name="T1" fmla="*/ T0 w 2653"/>
                              <a:gd name="T2" fmla="+- 0 13742 13742"/>
                              <a:gd name="T3" fmla="*/ 13742 h 3098"/>
                              <a:gd name="T4" fmla="+- 0 1655 1042"/>
                              <a:gd name="T5" fmla="*/ T4 w 2653"/>
                              <a:gd name="T6" fmla="+- 0 16840 13742"/>
                              <a:gd name="T7" fmla="*/ 16840 h 3098"/>
                              <a:gd name="T8" fmla="+- 0 3694 1042"/>
                              <a:gd name="T9" fmla="*/ T8 w 2653"/>
                              <a:gd name="T10" fmla="+- 0 16840 13742"/>
                              <a:gd name="T11" fmla="*/ 16840 h 3098"/>
                              <a:gd name="T12" fmla="+- 0 1042 1042"/>
                              <a:gd name="T13" fmla="*/ T12 w 2653"/>
                              <a:gd name="T14" fmla="+- 0 13742 13742"/>
                              <a:gd name="T15" fmla="*/ 13742 h 30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653" h="3098">
                                <a:moveTo>
                                  <a:pt x="0" y="0"/>
                                </a:moveTo>
                                <a:lnTo>
                                  <a:pt x="613" y="3098"/>
                                </a:lnTo>
                                <a:lnTo>
                                  <a:pt x="2652" y="309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CD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"/>
                        <wps:cNvSpPr>
                          <a:spLocks/>
                        </wps:cNvSpPr>
                        <wps:spPr bwMode="auto">
                          <a:xfrm>
                            <a:off x="981" y="15412"/>
                            <a:ext cx="2691" cy="1428"/>
                          </a:xfrm>
                          <a:custGeom>
                            <a:avLst/>
                            <a:gdLst>
                              <a:gd name="T0" fmla="+- 0 3672 982"/>
                              <a:gd name="T1" fmla="*/ T0 w 2691"/>
                              <a:gd name="T2" fmla="+- 0 16840 15412"/>
                              <a:gd name="T3" fmla="*/ 16840 h 1428"/>
                              <a:gd name="T4" fmla="+- 0 982 982"/>
                              <a:gd name="T5" fmla="*/ T4 w 2691"/>
                              <a:gd name="T6" fmla="+- 0 15412 15412"/>
                              <a:gd name="T7" fmla="*/ 15412 h 1428"/>
                              <a:gd name="T8" fmla="+- 0 1078 982"/>
                              <a:gd name="T9" fmla="*/ T8 w 2691"/>
                              <a:gd name="T10" fmla="+- 0 16840 15412"/>
                              <a:gd name="T11" fmla="*/ 16840 h 1428"/>
                              <a:gd name="T12" fmla="+- 0 3672 982"/>
                              <a:gd name="T13" fmla="*/ T12 w 2691"/>
                              <a:gd name="T14" fmla="+- 0 16840 15412"/>
                              <a:gd name="T15" fmla="*/ 16840 h 142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691" h="1428">
                                <a:moveTo>
                                  <a:pt x="2690" y="1428"/>
                                </a:moveTo>
                                <a:lnTo>
                                  <a:pt x="0" y="0"/>
                                </a:lnTo>
                                <a:lnTo>
                                  <a:pt x="96" y="1428"/>
                                </a:lnTo>
                                <a:lnTo>
                                  <a:pt x="2690" y="14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1A2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3"/>
                        <wps:cNvSpPr>
                          <a:spLocks/>
                        </wps:cNvSpPr>
                        <wps:spPr bwMode="auto">
                          <a:xfrm>
                            <a:off x="0" y="10100"/>
                            <a:ext cx="1998" cy="6740"/>
                          </a:xfrm>
                          <a:custGeom>
                            <a:avLst/>
                            <a:gdLst>
                              <a:gd name="T0" fmla="*/ 10 w 1998"/>
                              <a:gd name="T1" fmla="+- 0 10100 10100"/>
                              <a:gd name="T2" fmla="*/ 10100 h 6740"/>
                              <a:gd name="T3" fmla="*/ 0 w 1998"/>
                              <a:gd name="T4" fmla="+- 0 10134 10100"/>
                              <a:gd name="T5" fmla="*/ 10134 h 6740"/>
                              <a:gd name="T6" fmla="*/ 0 w 1998"/>
                              <a:gd name="T7" fmla="+- 0 16840 10100"/>
                              <a:gd name="T8" fmla="*/ 16840 h 6740"/>
                              <a:gd name="T9" fmla="*/ 1998 w 1998"/>
                              <a:gd name="T10" fmla="+- 0 16840 10100"/>
                              <a:gd name="T11" fmla="*/ 16840 h 6740"/>
                              <a:gd name="T12" fmla="*/ 10 w 1998"/>
                              <a:gd name="T13" fmla="+- 0 10100 10100"/>
                              <a:gd name="T14" fmla="*/ 10100 h 6740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</a:cxnLst>
                            <a:rect l="0" t="0" r="r" b="b"/>
                            <a:pathLst>
                              <a:path w="1998" h="6740">
                                <a:moveTo>
                                  <a:pt x="10" y="0"/>
                                </a:moveTo>
                                <a:lnTo>
                                  <a:pt x="0" y="34"/>
                                </a:lnTo>
                                <a:lnTo>
                                  <a:pt x="0" y="6740"/>
                                </a:lnTo>
                                <a:lnTo>
                                  <a:pt x="1998" y="6740"/>
                                </a:lnTo>
                                <a:lnTo>
                                  <a:pt x="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6469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2253FD" id="Group 2" o:spid="_x0000_s1026" style="position:absolute;margin-left:0;margin-top:505pt;width:184.7pt;height:337pt;z-index:-251658240;mso-position-horizontal-relative:page;mso-position-vertical-relative:page" coordorigin=",10100" coordsize="3694,6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">
                <v:shape id="Freeform 5" o:spid="_x0000_s1027" style="position:absolute;left:1041;top:13742;width:2653;height:3098;visibility:visible;mso-wrap-style:square;v-text-anchor:top" coordsize="2653,30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" path="m,l613,3098r2039,l,xe" fillcolor="#008cd1" stroked="f">
                  <v:path arrowok="t" o:connecttype="custom" o:connectlocs="0,13742;613,16840;2652,16840;0,13742" o:connectangles="0,0,0,0"/>
                </v:shape>
                <v:shape id="Freeform 4" o:spid="_x0000_s1028" style="position:absolute;left:981;top:15412;width:2691;height:1428;visibility:visible;mso-wrap-style:square;v-text-anchor:top" coordsize="2691,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" path="m2690,1428l,,96,1428r2594,xe" fillcolor="#eb1a23" stroked="f">
                  <v:path arrowok="t" o:connecttype="custom" o:connectlocs="2690,16840;0,15412;96,16840;2690,16840" o:connectangles="0,0,0,0"/>
                </v:shape>
                <v:shape id="Freeform 3" o:spid="_x0000_s1029" style="position:absolute;top:10100;width:1998;height:6740;visibility:visible;mso-wrap-style:square;v-text-anchor:top" coordsize="1998,6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" path="m10,l,34,,6740r1998,l10,xe" fillcolor="#264695" stroked="f">
                  <v:path arrowok="t" o:connecttype="custom" o:connectlocs="10,10100;0,10134;0,16840;1998,16840;10,10100" o:connectangles="0,0,0,0,0"/>
                </v:shape>
                <w10:wrap anchorx="page" anchory="page"/>
              </v:group>
            </w:pict>
          </mc:Fallback>
        </mc:AlternateContent>
      </w:r>
    </w:p>
    <w:p w:rsidR="002C46CC" w:rsidRDefault="002C46CC">
      <w:pPr>
        <w:pStyle w:val="a3"/>
        <w:rPr>
          <w:sz w:val="20"/>
        </w:rPr>
      </w:pPr>
    </w:p>
    <w:p w:rsidR="002C46CC" w:rsidRDefault="002C46CC">
      <w:pPr>
        <w:pStyle w:val="a3"/>
        <w:rPr>
          <w:sz w:val="20"/>
        </w:rPr>
      </w:pPr>
    </w:p>
    <w:p w:rsidR="002C46CC" w:rsidRDefault="002C46CC">
      <w:pPr>
        <w:pStyle w:val="a3"/>
        <w:rPr>
          <w:sz w:val="20"/>
        </w:rPr>
      </w:pPr>
    </w:p>
    <w:p w:rsidR="002C46CC" w:rsidRDefault="006E45E9">
      <w:pPr>
        <w:pStyle w:val="a3"/>
        <w:rPr>
          <w:sz w:val="20"/>
        </w:rPr>
      </w:pPr>
      <w:r>
        <w:rPr>
          <w:noProof/>
          <w:lang w:val="ru-RU" w:eastAsia="ru-RU"/>
        </w:rPr>
        <w:drawing>
          <wp:anchor distT="0" distB="0" distL="0" distR="0" simplePos="0" relativeHeight="251652608" behindDoc="0" locked="0" layoutInCell="1" allowOverlap="1" wp14:anchorId="07590F13" wp14:editId="7EA3FF3A">
            <wp:simplePos x="0" y="0"/>
            <wp:positionH relativeFrom="page">
              <wp:posOffset>1390650</wp:posOffset>
            </wp:positionH>
            <wp:positionV relativeFrom="page">
              <wp:posOffset>956310</wp:posOffset>
            </wp:positionV>
            <wp:extent cx="4770755" cy="169545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70755" cy="169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C46CC" w:rsidRDefault="002C46CC">
      <w:pPr>
        <w:pStyle w:val="a3"/>
        <w:rPr>
          <w:sz w:val="20"/>
        </w:rPr>
      </w:pPr>
    </w:p>
    <w:p w:rsidR="002C46CC" w:rsidRDefault="002C46CC">
      <w:pPr>
        <w:pStyle w:val="a3"/>
        <w:rPr>
          <w:sz w:val="20"/>
        </w:rPr>
      </w:pPr>
    </w:p>
    <w:p w:rsidR="002C46CC" w:rsidRDefault="002C46CC">
      <w:pPr>
        <w:pStyle w:val="a3"/>
        <w:rPr>
          <w:sz w:val="20"/>
        </w:rPr>
      </w:pPr>
    </w:p>
    <w:p w:rsidR="002C46CC" w:rsidRDefault="002C46CC">
      <w:pPr>
        <w:pStyle w:val="a3"/>
        <w:rPr>
          <w:sz w:val="20"/>
        </w:rPr>
      </w:pPr>
    </w:p>
    <w:p w:rsidR="002C46CC" w:rsidRDefault="002C46CC">
      <w:pPr>
        <w:pStyle w:val="a3"/>
        <w:rPr>
          <w:sz w:val="20"/>
        </w:rPr>
      </w:pPr>
    </w:p>
    <w:p w:rsidR="002C46CC" w:rsidRDefault="002C46CC">
      <w:pPr>
        <w:pStyle w:val="a3"/>
        <w:rPr>
          <w:sz w:val="20"/>
        </w:rPr>
      </w:pPr>
    </w:p>
    <w:p w:rsidR="002C46CC" w:rsidRDefault="002C46CC">
      <w:pPr>
        <w:pStyle w:val="a3"/>
        <w:rPr>
          <w:sz w:val="20"/>
        </w:rPr>
      </w:pPr>
    </w:p>
    <w:p w:rsidR="002C46CC" w:rsidRDefault="002C46CC">
      <w:pPr>
        <w:pStyle w:val="a3"/>
        <w:rPr>
          <w:sz w:val="20"/>
        </w:rPr>
      </w:pPr>
    </w:p>
    <w:p w:rsidR="002C46CC" w:rsidRDefault="002C46CC">
      <w:pPr>
        <w:pStyle w:val="a3"/>
        <w:rPr>
          <w:sz w:val="20"/>
        </w:rPr>
      </w:pPr>
    </w:p>
    <w:p w:rsidR="002C46CC" w:rsidRDefault="002C46CC">
      <w:pPr>
        <w:pStyle w:val="a3"/>
        <w:rPr>
          <w:sz w:val="20"/>
        </w:rPr>
      </w:pPr>
    </w:p>
    <w:p w:rsidR="002C46CC" w:rsidRDefault="002C46CC">
      <w:pPr>
        <w:pStyle w:val="a3"/>
        <w:rPr>
          <w:sz w:val="20"/>
        </w:rPr>
      </w:pPr>
    </w:p>
    <w:p w:rsidR="002C46CC" w:rsidRDefault="002C46CC">
      <w:pPr>
        <w:pStyle w:val="a3"/>
        <w:rPr>
          <w:sz w:val="20"/>
        </w:rPr>
      </w:pPr>
    </w:p>
    <w:p w:rsidR="002C46CC" w:rsidRDefault="002C46CC">
      <w:pPr>
        <w:pStyle w:val="a3"/>
        <w:rPr>
          <w:sz w:val="20"/>
        </w:rPr>
      </w:pPr>
    </w:p>
    <w:p w:rsidR="002C46CC" w:rsidRDefault="002C46CC">
      <w:pPr>
        <w:pStyle w:val="a3"/>
        <w:rPr>
          <w:sz w:val="20"/>
        </w:rPr>
      </w:pPr>
    </w:p>
    <w:p w:rsidR="002C46CC" w:rsidRDefault="002C46CC">
      <w:pPr>
        <w:pStyle w:val="a3"/>
        <w:rPr>
          <w:sz w:val="20"/>
        </w:rPr>
      </w:pPr>
    </w:p>
    <w:p w:rsidR="002C46CC" w:rsidRDefault="002C46CC">
      <w:pPr>
        <w:pStyle w:val="a3"/>
        <w:rPr>
          <w:sz w:val="20"/>
        </w:rPr>
      </w:pPr>
    </w:p>
    <w:p w:rsidR="002C46CC" w:rsidRDefault="00A57EF3">
      <w:pPr>
        <w:pStyle w:val="a3"/>
        <w:rPr>
          <w:sz w:val="20"/>
        </w:rPr>
      </w:pPr>
      <w:r>
        <w:rPr>
          <w:noProof/>
          <w:sz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DB9F64A" wp14:editId="022A28BD">
                <wp:simplePos x="0" y="0"/>
                <wp:positionH relativeFrom="margin">
                  <wp:posOffset>182880</wp:posOffset>
                </wp:positionH>
                <wp:positionV relativeFrom="paragraph">
                  <wp:posOffset>144780</wp:posOffset>
                </wp:positionV>
                <wp:extent cx="6496050" cy="4352925"/>
                <wp:effectExtent l="0" t="0" r="0" b="9525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96050" cy="435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E7807" w:rsidRDefault="00AE7807" w:rsidP="009C4795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color w:val="365F91" w:themeColor="accent1" w:themeShade="BF"/>
                                <w:sz w:val="40"/>
                                <w:szCs w:val="40"/>
                                <w:lang w:val="ru-RU"/>
                              </w:rPr>
                            </w:pPr>
                            <w:r w:rsidRPr="00A57EF3">
                              <w:rPr>
                                <w:rFonts w:asciiTheme="minorHAnsi" w:hAnsiTheme="minorHAnsi" w:cstheme="minorHAnsi"/>
                                <w:color w:val="365F91" w:themeColor="accent1" w:themeShade="BF"/>
                                <w:sz w:val="40"/>
                                <w:szCs w:val="40"/>
                                <w:lang w:val="ru-RU"/>
                              </w:rPr>
                              <w:t>Един</w:t>
                            </w:r>
                            <w:r>
                              <w:rPr>
                                <w:rFonts w:asciiTheme="minorHAnsi" w:hAnsiTheme="minorHAnsi" w:cstheme="minorHAnsi"/>
                                <w:color w:val="365F91" w:themeColor="accent1" w:themeShade="BF"/>
                                <w:sz w:val="40"/>
                                <w:szCs w:val="40"/>
                                <w:lang w:val="ru-RU"/>
                              </w:rPr>
                              <w:t>ый</w:t>
                            </w:r>
                            <w:r w:rsidRPr="00A57EF3">
                              <w:rPr>
                                <w:rFonts w:asciiTheme="minorHAnsi" w:hAnsiTheme="minorHAnsi" w:cstheme="minorHAnsi"/>
                                <w:color w:val="365F91" w:themeColor="accent1" w:themeShade="BF"/>
                                <w:sz w:val="40"/>
                                <w:szCs w:val="40"/>
                                <w:lang w:val="ru-RU"/>
                              </w:rPr>
                              <w:t xml:space="preserve"> методическ</w:t>
                            </w:r>
                            <w:r>
                              <w:rPr>
                                <w:rFonts w:asciiTheme="minorHAnsi" w:hAnsiTheme="minorHAnsi" w:cstheme="minorHAnsi"/>
                                <w:color w:val="365F91" w:themeColor="accent1" w:themeShade="BF"/>
                                <w:sz w:val="40"/>
                                <w:szCs w:val="40"/>
                                <w:lang w:val="ru-RU"/>
                              </w:rPr>
                              <w:t>ий</w:t>
                            </w:r>
                            <w:r w:rsidRPr="00A57EF3">
                              <w:rPr>
                                <w:rFonts w:asciiTheme="minorHAnsi" w:hAnsiTheme="minorHAnsi" w:cstheme="minorHAnsi"/>
                                <w:color w:val="365F91" w:themeColor="accent1" w:themeShade="BF"/>
                                <w:sz w:val="40"/>
                                <w:szCs w:val="40"/>
                                <w:lang w:val="ru-RU"/>
                              </w:rPr>
                              <w:t xml:space="preserve"> Д</w:t>
                            </w:r>
                            <w:r>
                              <w:rPr>
                                <w:rFonts w:asciiTheme="minorHAnsi" w:hAnsiTheme="minorHAnsi" w:cstheme="minorHAnsi"/>
                                <w:color w:val="365F91" w:themeColor="accent1" w:themeShade="BF"/>
                                <w:sz w:val="40"/>
                                <w:szCs w:val="40"/>
                                <w:lang w:val="ru-RU"/>
                              </w:rPr>
                              <w:t>ень</w:t>
                            </w:r>
                            <w:r w:rsidRPr="00A57EF3">
                              <w:rPr>
                                <w:rFonts w:asciiTheme="minorHAnsi" w:hAnsiTheme="minorHAnsi" w:cstheme="minorHAnsi"/>
                                <w:color w:val="365F91" w:themeColor="accent1" w:themeShade="BF"/>
                                <w:sz w:val="40"/>
                                <w:szCs w:val="40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Theme="minorHAnsi" w:cstheme="minorHAnsi"/>
                                <w:color w:val="365F91" w:themeColor="accent1" w:themeShade="BF"/>
                                <w:sz w:val="40"/>
                                <w:szCs w:val="40"/>
                                <w:lang w:val="ru-RU"/>
                              </w:rPr>
                              <w:t>МОУО</w:t>
                            </w:r>
                          </w:p>
                          <w:p w:rsidR="00AE7807" w:rsidRDefault="00AE7807" w:rsidP="00A57EF3">
                            <w:pPr>
                              <w:rPr>
                                <w:rFonts w:asciiTheme="minorHAnsi" w:hAnsiTheme="minorHAnsi" w:cstheme="minorHAnsi"/>
                                <w:b/>
                                <w:color w:val="365F91" w:themeColor="accent1" w:themeShade="BF"/>
                                <w:sz w:val="44"/>
                                <w:szCs w:val="44"/>
                                <w:lang w:val="ru-RU"/>
                              </w:rPr>
                            </w:pPr>
                          </w:p>
                          <w:p w:rsidR="00AE7807" w:rsidRPr="00E44DF1" w:rsidRDefault="00AE7807" w:rsidP="00A57EF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olor w:val="365F91" w:themeColor="accent1" w:themeShade="BF"/>
                                <w:sz w:val="44"/>
                                <w:szCs w:val="44"/>
                                <w:lang w:val="ru-RU"/>
                              </w:rPr>
                            </w:pPr>
                            <w:r w:rsidRPr="00E44DF1">
                              <w:rPr>
                                <w:rFonts w:asciiTheme="minorHAnsi" w:hAnsiTheme="minorHAnsi" w:cstheme="minorHAnsi"/>
                                <w:b/>
                                <w:color w:val="365F91" w:themeColor="accent1" w:themeShade="BF"/>
                                <w:sz w:val="44"/>
                                <w:szCs w:val="44"/>
                                <w:lang w:val="ru-RU"/>
                              </w:rPr>
                              <w:t>«</w:t>
                            </w:r>
                            <w:r w:rsidRPr="00A57EF3">
                              <w:rPr>
                                <w:rFonts w:asciiTheme="minorHAnsi" w:hAnsiTheme="minorHAnsi" w:cstheme="minorHAnsi"/>
                                <w:b/>
                                <w:color w:val="365F91" w:themeColor="accent1" w:themeShade="BF"/>
                                <w:sz w:val="44"/>
                                <w:szCs w:val="44"/>
                                <w:lang w:val="ru-RU"/>
                              </w:rPr>
                              <w:t>Ключевые направления научно-методического сопровождения муниципальных систем образования в контексте единых подходов к содержанию и оценке эффективного управления</w:t>
                            </w:r>
                            <w:r w:rsidRPr="00E44DF1">
                              <w:rPr>
                                <w:rFonts w:asciiTheme="minorHAnsi" w:hAnsiTheme="minorHAnsi" w:cstheme="minorHAnsi"/>
                                <w:b/>
                                <w:color w:val="365F91" w:themeColor="accent1" w:themeShade="BF"/>
                                <w:sz w:val="44"/>
                                <w:szCs w:val="44"/>
                                <w:lang w:val="ru-RU"/>
                              </w:rPr>
                              <w:t>»</w:t>
                            </w:r>
                          </w:p>
                          <w:p w:rsidR="00AE7807" w:rsidRDefault="00AE7807">
                            <w:pPr>
                              <w:rPr>
                                <w:rFonts w:asciiTheme="minorHAnsi" w:hAnsiTheme="minorHAnsi" w:cstheme="minorHAnsi"/>
                                <w:color w:val="336699"/>
                                <w:sz w:val="44"/>
                                <w:szCs w:val="44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B9F64A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14.4pt;margin-top:11.4pt;width:511.5pt;height:342.75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" fillcolor="white [3201]" stroked="f" strokeweight=".5pt">
                <v:textbox>
                  <w:txbxContent>
                    <w:p w:rsidR="00AE7807" w:rsidRDefault="00AE7807" w:rsidP="009C4795">
                      <w:pPr>
                        <w:jc w:val="center"/>
                        <w:rPr>
                          <w:rFonts w:asciiTheme="minorHAnsi" w:hAnsiTheme="minorHAnsi" w:cstheme="minorHAnsi"/>
                          <w:color w:val="365F91" w:themeColor="accent1" w:themeShade="BF"/>
                          <w:sz w:val="40"/>
                          <w:szCs w:val="40"/>
                          <w:lang w:val="ru-RU"/>
                        </w:rPr>
                      </w:pPr>
                      <w:r w:rsidRPr="00A57EF3">
                        <w:rPr>
                          <w:rFonts w:asciiTheme="minorHAnsi" w:hAnsiTheme="minorHAnsi" w:cstheme="minorHAnsi"/>
                          <w:color w:val="365F91" w:themeColor="accent1" w:themeShade="BF"/>
                          <w:sz w:val="40"/>
                          <w:szCs w:val="40"/>
                          <w:lang w:val="ru-RU"/>
                        </w:rPr>
                        <w:t>Един</w:t>
                      </w:r>
                      <w:r>
                        <w:rPr>
                          <w:rFonts w:asciiTheme="minorHAnsi" w:hAnsiTheme="minorHAnsi" w:cstheme="minorHAnsi"/>
                          <w:color w:val="365F91" w:themeColor="accent1" w:themeShade="BF"/>
                          <w:sz w:val="40"/>
                          <w:szCs w:val="40"/>
                          <w:lang w:val="ru-RU"/>
                        </w:rPr>
                        <w:t>ый</w:t>
                      </w:r>
                      <w:r w:rsidRPr="00A57EF3">
                        <w:rPr>
                          <w:rFonts w:asciiTheme="minorHAnsi" w:hAnsiTheme="minorHAnsi" w:cstheme="minorHAnsi"/>
                          <w:color w:val="365F91" w:themeColor="accent1" w:themeShade="BF"/>
                          <w:sz w:val="40"/>
                          <w:szCs w:val="40"/>
                          <w:lang w:val="ru-RU"/>
                        </w:rPr>
                        <w:t xml:space="preserve"> методическ</w:t>
                      </w:r>
                      <w:r>
                        <w:rPr>
                          <w:rFonts w:asciiTheme="minorHAnsi" w:hAnsiTheme="minorHAnsi" w:cstheme="minorHAnsi"/>
                          <w:color w:val="365F91" w:themeColor="accent1" w:themeShade="BF"/>
                          <w:sz w:val="40"/>
                          <w:szCs w:val="40"/>
                          <w:lang w:val="ru-RU"/>
                        </w:rPr>
                        <w:t>ий</w:t>
                      </w:r>
                      <w:r w:rsidRPr="00A57EF3">
                        <w:rPr>
                          <w:rFonts w:asciiTheme="minorHAnsi" w:hAnsiTheme="minorHAnsi" w:cstheme="minorHAnsi"/>
                          <w:color w:val="365F91" w:themeColor="accent1" w:themeShade="BF"/>
                          <w:sz w:val="40"/>
                          <w:szCs w:val="40"/>
                          <w:lang w:val="ru-RU"/>
                        </w:rPr>
                        <w:t xml:space="preserve"> Д</w:t>
                      </w:r>
                      <w:r>
                        <w:rPr>
                          <w:rFonts w:asciiTheme="minorHAnsi" w:hAnsiTheme="minorHAnsi" w:cstheme="minorHAnsi"/>
                          <w:color w:val="365F91" w:themeColor="accent1" w:themeShade="BF"/>
                          <w:sz w:val="40"/>
                          <w:szCs w:val="40"/>
                          <w:lang w:val="ru-RU"/>
                        </w:rPr>
                        <w:t>ень</w:t>
                      </w:r>
                      <w:r w:rsidRPr="00A57EF3">
                        <w:rPr>
                          <w:rFonts w:asciiTheme="minorHAnsi" w:hAnsiTheme="minorHAnsi" w:cstheme="minorHAnsi"/>
                          <w:color w:val="365F91" w:themeColor="accent1" w:themeShade="BF"/>
                          <w:sz w:val="40"/>
                          <w:szCs w:val="40"/>
                          <w:lang w:val="ru-RU"/>
                        </w:rPr>
                        <w:t xml:space="preserve"> </w:t>
                      </w:r>
                      <w:r>
                        <w:rPr>
                          <w:rFonts w:asciiTheme="minorHAnsi" w:hAnsiTheme="minorHAnsi" w:cstheme="minorHAnsi"/>
                          <w:color w:val="365F91" w:themeColor="accent1" w:themeShade="BF"/>
                          <w:sz w:val="40"/>
                          <w:szCs w:val="40"/>
                          <w:lang w:val="ru-RU"/>
                        </w:rPr>
                        <w:t>МОУО</w:t>
                      </w:r>
                    </w:p>
                    <w:p w:rsidR="00AE7807" w:rsidRDefault="00AE7807" w:rsidP="00A57EF3">
                      <w:pPr>
                        <w:rPr>
                          <w:rFonts w:asciiTheme="minorHAnsi" w:hAnsiTheme="minorHAnsi" w:cstheme="minorHAnsi"/>
                          <w:b/>
                          <w:color w:val="365F91" w:themeColor="accent1" w:themeShade="BF"/>
                          <w:sz w:val="44"/>
                          <w:szCs w:val="44"/>
                          <w:lang w:val="ru-RU"/>
                        </w:rPr>
                      </w:pPr>
                    </w:p>
                    <w:p w:rsidR="00AE7807" w:rsidRPr="00E44DF1" w:rsidRDefault="00AE7807" w:rsidP="00A57EF3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color w:val="365F91" w:themeColor="accent1" w:themeShade="BF"/>
                          <w:sz w:val="44"/>
                          <w:szCs w:val="44"/>
                          <w:lang w:val="ru-RU"/>
                        </w:rPr>
                      </w:pPr>
                      <w:r w:rsidRPr="00E44DF1">
                        <w:rPr>
                          <w:rFonts w:asciiTheme="minorHAnsi" w:hAnsiTheme="minorHAnsi" w:cstheme="minorHAnsi"/>
                          <w:b/>
                          <w:color w:val="365F91" w:themeColor="accent1" w:themeShade="BF"/>
                          <w:sz w:val="44"/>
                          <w:szCs w:val="44"/>
                          <w:lang w:val="ru-RU"/>
                        </w:rPr>
                        <w:t>«</w:t>
                      </w:r>
                      <w:r w:rsidRPr="00A57EF3">
                        <w:rPr>
                          <w:rFonts w:asciiTheme="minorHAnsi" w:hAnsiTheme="minorHAnsi" w:cstheme="minorHAnsi"/>
                          <w:b/>
                          <w:color w:val="365F91" w:themeColor="accent1" w:themeShade="BF"/>
                          <w:sz w:val="44"/>
                          <w:szCs w:val="44"/>
                          <w:lang w:val="ru-RU"/>
                        </w:rPr>
                        <w:t>Ключевые направления научно-методического сопровождения муниципальных систем образования в контексте единых подходов к содержанию и оценке эффективного управления</w:t>
                      </w:r>
                      <w:r w:rsidRPr="00E44DF1">
                        <w:rPr>
                          <w:rFonts w:asciiTheme="minorHAnsi" w:hAnsiTheme="minorHAnsi" w:cstheme="minorHAnsi"/>
                          <w:b/>
                          <w:color w:val="365F91" w:themeColor="accent1" w:themeShade="BF"/>
                          <w:sz w:val="44"/>
                          <w:szCs w:val="44"/>
                          <w:lang w:val="ru-RU"/>
                        </w:rPr>
                        <w:t>»</w:t>
                      </w:r>
                    </w:p>
                    <w:p w:rsidR="00AE7807" w:rsidRDefault="00AE7807">
                      <w:pPr>
                        <w:rPr>
                          <w:rFonts w:asciiTheme="minorHAnsi" w:hAnsiTheme="minorHAnsi" w:cstheme="minorHAnsi"/>
                          <w:color w:val="336699"/>
                          <w:sz w:val="44"/>
                          <w:szCs w:val="44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C46CC" w:rsidRDefault="002C46CC">
      <w:pPr>
        <w:pStyle w:val="a3"/>
        <w:rPr>
          <w:sz w:val="20"/>
        </w:rPr>
      </w:pPr>
    </w:p>
    <w:p w:rsidR="002C46CC" w:rsidRDefault="002C46CC">
      <w:pPr>
        <w:pStyle w:val="a3"/>
        <w:rPr>
          <w:sz w:val="20"/>
        </w:rPr>
      </w:pPr>
    </w:p>
    <w:p w:rsidR="002C46CC" w:rsidRDefault="002C46CC">
      <w:pPr>
        <w:pStyle w:val="a3"/>
        <w:rPr>
          <w:sz w:val="20"/>
        </w:rPr>
      </w:pPr>
    </w:p>
    <w:p w:rsidR="002C46CC" w:rsidRDefault="002C46CC">
      <w:pPr>
        <w:pStyle w:val="a3"/>
        <w:spacing w:before="7" w:after="1"/>
        <w:rPr>
          <w:sz w:val="23"/>
        </w:rPr>
      </w:pPr>
    </w:p>
    <w:p w:rsidR="002C46CC" w:rsidRDefault="002C46CC">
      <w:pPr>
        <w:pStyle w:val="a3"/>
        <w:ind w:left="825"/>
        <w:rPr>
          <w:sz w:val="20"/>
        </w:rPr>
      </w:pPr>
    </w:p>
    <w:p w:rsidR="002C46CC" w:rsidRDefault="002C46CC">
      <w:pPr>
        <w:pStyle w:val="a3"/>
        <w:rPr>
          <w:sz w:val="20"/>
        </w:rPr>
      </w:pPr>
    </w:p>
    <w:p w:rsidR="002C46CC" w:rsidRDefault="002C46CC">
      <w:pPr>
        <w:pStyle w:val="a3"/>
        <w:rPr>
          <w:sz w:val="20"/>
        </w:rPr>
      </w:pPr>
    </w:p>
    <w:p w:rsidR="002C46CC" w:rsidRDefault="002C46CC">
      <w:pPr>
        <w:pStyle w:val="a3"/>
        <w:rPr>
          <w:sz w:val="20"/>
        </w:rPr>
      </w:pPr>
    </w:p>
    <w:p w:rsidR="002C46CC" w:rsidRDefault="002C46CC">
      <w:pPr>
        <w:pStyle w:val="a3"/>
        <w:rPr>
          <w:sz w:val="20"/>
        </w:rPr>
      </w:pPr>
    </w:p>
    <w:p w:rsidR="002C46CC" w:rsidRDefault="002C46CC">
      <w:pPr>
        <w:pStyle w:val="a3"/>
        <w:rPr>
          <w:sz w:val="20"/>
        </w:rPr>
      </w:pPr>
    </w:p>
    <w:p w:rsidR="002C46CC" w:rsidRDefault="002C46CC">
      <w:pPr>
        <w:pStyle w:val="a3"/>
        <w:rPr>
          <w:sz w:val="20"/>
        </w:rPr>
      </w:pPr>
    </w:p>
    <w:p w:rsidR="002C46CC" w:rsidRDefault="002C46CC">
      <w:pPr>
        <w:pStyle w:val="a3"/>
        <w:rPr>
          <w:sz w:val="20"/>
        </w:rPr>
      </w:pPr>
    </w:p>
    <w:p w:rsidR="002C46CC" w:rsidRDefault="002C46CC">
      <w:pPr>
        <w:pStyle w:val="a3"/>
        <w:rPr>
          <w:sz w:val="20"/>
        </w:rPr>
      </w:pPr>
    </w:p>
    <w:p w:rsidR="002C46CC" w:rsidRDefault="002C46CC">
      <w:pPr>
        <w:pStyle w:val="a3"/>
        <w:spacing w:before="6"/>
        <w:rPr>
          <w:sz w:val="12"/>
        </w:rPr>
      </w:pPr>
    </w:p>
    <w:p w:rsidR="002C46CC" w:rsidRDefault="002C46CC">
      <w:pPr>
        <w:pStyle w:val="a3"/>
        <w:rPr>
          <w:sz w:val="20"/>
        </w:rPr>
      </w:pPr>
    </w:p>
    <w:p w:rsidR="002C46CC" w:rsidRDefault="002C46CC">
      <w:pPr>
        <w:pStyle w:val="a3"/>
        <w:rPr>
          <w:sz w:val="20"/>
        </w:rPr>
      </w:pPr>
    </w:p>
    <w:p w:rsidR="002C46CC" w:rsidRDefault="002C46CC">
      <w:pPr>
        <w:pStyle w:val="a3"/>
        <w:rPr>
          <w:sz w:val="20"/>
        </w:rPr>
      </w:pPr>
    </w:p>
    <w:p w:rsidR="002C46CC" w:rsidRDefault="002C46CC">
      <w:pPr>
        <w:pStyle w:val="a3"/>
        <w:rPr>
          <w:sz w:val="20"/>
        </w:rPr>
      </w:pPr>
    </w:p>
    <w:p w:rsidR="002C46CC" w:rsidRDefault="002C46CC">
      <w:pPr>
        <w:pStyle w:val="a3"/>
        <w:rPr>
          <w:sz w:val="20"/>
        </w:rPr>
      </w:pPr>
    </w:p>
    <w:p w:rsidR="002C46CC" w:rsidRDefault="002C46CC">
      <w:pPr>
        <w:pStyle w:val="a3"/>
        <w:rPr>
          <w:sz w:val="20"/>
        </w:rPr>
      </w:pPr>
    </w:p>
    <w:p w:rsidR="002C46CC" w:rsidRDefault="002C46CC">
      <w:pPr>
        <w:pStyle w:val="a3"/>
        <w:rPr>
          <w:sz w:val="20"/>
        </w:rPr>
      </w:pPr>
    </w:p>
    <w:p w:rsidR="002C46CC" w:rsidRDefault="002C46CC">
      <w:pPr>
        <w:pStyle w:val="a3"/>
        <w:rPr>
          <w:sz w:val="20"/>
        </w:rPr>
      </w:pPr>
    </w:p>
    <w:p w:rsidR="002C46CC" w:rsidRDefault="002C46CC">
      <w:pPr>
        <w:pStyle w:val="a3"/>
        <w:rPr>
          <w:sz w:val="20"/>
        </w:rPr>
      </w:pPr>
    </w:p>
    <w:p w:rsidR="002C46CC" w:rsidRDefault="002C46CC">
      <w:pPr>
        <w:pStyle w:val="a3"/>
        <w:rPr>
          <w:sz w:val="20"/>
        </w:rPr>
      </w:pPr>
    </w:p>
    <w:p w:rsidR="002C46CC" w:rsidRDefault="002C46CC">
      <w:pPr>
        <w:pStyle w:val="a3"/>
        <w:rPr>
          <w:sz w:val="20"/>
        </w:rPr>
      </w:pPr>
    </w:p>
    <w:p w:rsidR="002C46CC" w:rsidRDefault="002C46CC">
      <w:pPr>
        <w:pStyle w:val="a3"/>
        <w:rPr>
          <w:sz w:val="20"/>
        </w:rPr>
      </w:pPr>
    </w:p>
    <w:p w:rsidR="002C46CC" w:rsidRDefault="002C46CC">
      <w:pPr>
        <w:pStyle w:val="a3"/>
        <w:rPr>
          <w:sz w:val="20"/>
        </w:rPr>
      </w:pPr>
    </w:p>
    <w:p w:rsidR="002C46CC" w:rsidRDefault="002C46CC">
      <w:pPr>
        <w:pStyle w:val="a3"/>
        <w:rPr>
          <w:sz w:val="20"/>
        </w:rPr>
      </w:pPr>
    </w:p>
    <w:p w:rsidR="002C46CC" w:rsidRDefault="002C46CC">
      <w:pPr>
        <w:pStyle w:val="a3"/>
        <w:rPr>
          <w:sz w:val="20"/>
        </w:rPr>
      </w:pPr>
    </w:p>
    <w:p w:rsidR="006E45E9" w:rsidRDefault="006E45E9">
      <w:pPr>
        <w:pStyle w:val="a3"/>
        <w:rPr>
          <w:sz w:val="21"/>
        </w:rPr>
      </w:pPr>
    </w:p>
    <w:p w:rsidR="006E45E9" w:rsidRDefault="006E45E9">
      <w:pPr>
        <w:pStyle w:val="a3"/>
        <w:rPr>
          <w:sz w:val="21"/>
        </w:rPr>
      </w:pPr>
    </w:p>
    <w:p w:rsidR="006E45E9" w:rsidRDefault="006E45E9">
      <w:pPr>
        <w:pStyle w:val="a3"/>
        <w:rPr>
          <w:sz w:val="21"/>
        </w:rPr>
      </w:pPr>
    </w:p>
    <w:p w:rsidR="006E45E9" w:rsidRDefault="006E45E9">
      <w:pPr>
        <w:pStyle w:val="a3"/>
        <w:rPr>
          <w:sz w:val="21"/>
        </w:rPr>
      </w:pPr>
    </w:p>
    <w:p w:rsidR="006E45E9" w:rsidRDefault="006E45E9">
      <w:pPr>
        <w:pStyle w:val="a3"/>
        <w:rPr>
          <w:sz w:val="21"/>
        </w:rPr>
      </w:pPr>
    </w:p>
    <w:p w:rsidR="006E45E9" w:rsidRDefault="006E45E9">
      <w:pPr>
        <w:pStyle w:val="a3"/>
        <w:rPr>
          <w:sz w:val="21"/>
        </w:rPr>
      </w:pPr>
    </w:p>
    <w:p w:rsidR="006E45E9" w:rsidRDefault="006E45E9">
      <w:pPr>
        <w:pStyle w:val="a3"/>
        <w:rPr>
          <w:sz w:val="21"/>
        </w:rPr>
      </w:pPr>
    </w:p>
    <w:p w:rsidR="006E45E9" w:rsidRDefault="006E45E9">
      <w:pPr>
        <w:pStyle w:val="a3"/>
        <w:rPr>
          <w:sz w:val="21"/>
        </w:rPr>
      </w:pPr>
    </w:p>
    <w:p w:rsidR="006E45E9" w:rsidRDefault="006E45E9">
      <w:pPr>
        <w:pStyle w:val="a3"/>
        <w:rPr>
          <w:sz w:val="21"/>
        </w:rPr>
      </w:pPr>
    </w:p>
    <w:p w:rsidR="006E45E9" w:rsidRDefault="006E45E9">
      <w:pPr>
        <w:pStyle w:val="a3"/>
        <w:rPr>
          <w:sz w:val="21"/>
        </w:rPr>
      </w:pPr>
    </w:p>
    <w:p w:rsidR="006E45E9" w:rsidRDefault="006E45E9">
      <w:pPr>
        <w:pStyle w:val="a3"/>
        <w:rPr>
          <w:sz w:val="21"/>
        </w:rPr>
      </w:pPr>
    </w:p>
    <w:p w:rsidR="006E45E9" w:rsidRDefault="006E45E9">
      <w:pPr>
        <w:pStyle w:val="a3"/>
        <w:rPr>
          <w:sz w:val="21"/>
        </w:rPr>
      </w:pPr>
    </w:p>
    <w:p w:rsidR="006E45E9" w:rsidRDefault="006E45E9">
      <w:pPr>
        <w:pStyle w:val="a3"/>
        <w:rPr>
          <w:noProof/>
          <w:lang w:val="ru-RU" w:eastAsia="ru-RU"/>
        </w:rPr>
      </w:pPr>
    </w:p>
    <w:p w:rsidR="007333EA" w:rsidRDefault="005D34B6">
      <w:pPr>
        <w:pStyle w:val="a3"/>
        <w:rPr>
          <w:noProof/>
          <w:lang w:val="ru-RU" w:eastAsia="ru-RU"/>
        </w:rPr>
      </w:pPr>
      <w:r>
        <w:rPr>
          <w:noProof/>
          <w:sz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6B1CEAA" wp14:editId="3E51FB5E">
                <wp:simplePos x="0" y="0"/>
                <wp:positionH relativeFrom="margin">
                  <wp:posOffset>2306955</wp:posOffset>
                </wp:positionH>
                <wp:positionV relativeFrom="paragraph">
                  <wp:posOffset>12065</wp:posOffset>
                </wp:positionV>
                <wp:extent cx="2933700" cy="666750"/>
                <wp:effectExtent l="0" t="0" r="0" b="0"/>
                <wp:wrapNone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3700" cy="666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E7807" w:rsidRDefault="00AE7807" w:rsidP="007333EA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olor w:val="365F91" w:themeColor="accent1" w:themeShade="BF"/>
                                <w:sz w:val="32"/>
                                <w:szCs w:val="32"/>
                                <w:lang w:val="ru-RU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365F91" w:themeColor="accent1" w:themeShade="BF"/>
                                <w:sz w:val="32"/>
                                <w:szCs w:val="32"/>
                                <w:lang w:val="ru-RU"/>
                              </w:rPr>
                              <w:t>г. Челябинск</w:t>
                            </w:r>
                          </w:p>
                          <w:p w:rsidR="00AE7807" w:rsidRPr="007333EA" w:rsidRDefault="00AE7807" w:rsidP="007333EA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olor w:val="365F91" w:themeColor="accent1" w:themeShade="BF"/>
                                <w:sz w:val="32"/>
                                <w:szCs w:val="32"/>
                                <w:lang w:val="ru-RU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365F91" w:themeColor="accent1" w:themeShade="BF"/>
                                <w:sz w:val="32"/>
                                <w:szCs w:val="32"/>
                                <w:lang w:val="ru-RU"/>
                              </w:rPr>
                              <w:t>01 – 0</w:t>
                            </w:r>
                            <w:r w:rsidRPr="007333EA">
                              <w:rPr>
                                <w:rFonts w:asciiTheme="minorHAnsi" w:hAnsiTheme="minorHAnsi" w:cstheme="minorHAnsi"/>
                                <w:b/>
                                <w:color w:val="365F91" w:themeColor="accent1" w:themeShade="BF"/>
                                <w:sz w:val="32"/>
                                <w:szCs w:val="32"/>
                                <w:lang w:val="ru-RU"/>
                              </w:rPr>
                              <w:t>2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365F91" w:themeColor="accent1" w:themeShade="BF"/>
                                <w:sz w:val="32"/>
                                <w:szCs w:val="32"/>
                                <w:lang w:val="ru-RU"/>
                              </w:rPr>
                              <w:t xml:space="preserve"> февраля 2</w:t>
                            </w:r>
                            <w:r w:rsidRPr="007333EA">
                              <w:rPr>
                                <w:rFonts w:asciiTheme="minorHAnsi" w:hAnsiTheme="minorHAnsi" w:cstheme="minorHAnsi"/>
                                <w:b/>
                                <w:color w:val="365F91" w:themeColor="accent1" w:themeShade="BF"/>
                                <w:sz w:val="32"/>
                                <w:szCs w:val="32"/>
                                <w:lang w:val="ru-RU"/>
                              </w:rPr>
                              <w:t>024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365F91" w:themeColor="accent1" w:themeShade="BF"/>
                                <w:sz w:val="32"/>
                                <w:szCs w:val="32"/>
                                <w:lang w:val="ru-RU"/>
                              </w:rPr>
                              <w:t xml:space="preserve"> </w:t>
                            </w:r>
                            <w:r w:rsidRPr="007333EA">
                              <w:rPr>
                                <w:rFonts w:asciiTheme="minorHAnsi" w:hAnsiTheme="minorHAnsi" w:cstheme="minorHAnsi"/>
                                <w:b/>
                                <w:color w:val="365F91" w:themeColor="accent1" w:themeShade="BF"/>
                                <w:sz w:val="32"/>
                                <w:szCs w:val="32"/>
                                <w:lang w:val="ru-RU"/>
                              </w:rPr>
                              <w:t>г.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B1CEAA" id="Надпись 6" o:spid="_x0000_s1027" type="#_x0000_t202" style="position:absolute;margin-left:181.65pt;margin-top:.95pt;width:231pt;height:52.5pt;z-index:251663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" fillcolor="window" stroked="f" strokeweight=".5pt">
                <v:textbox>
                  <w:txbxContent>
                    <w:p w:rsidR="00AE7807" w:rsidRDefault="00AE7807" w:rsidP="007333EA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color w:val="365F91" w:themeColor="accent1" w:themeShade="BF"/>
                          <w:sz w:val="32"/>
                          <w:szCs w:val="32"/>
                          <w:lang w:val="ru-RU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color w:val="365F91" w:themeColor="accent1" w:themeShade="BF"/>
                          <w:sz w:val="32"/>
                          <w:szCs w:val="32"/>
                          <w:lang w:val="ru-RU"/>
                        </w:rPr>
                        <w:t>г. Челябинск</w:t>
                      </w:r>
                    </w:p>
                    <w:p w:rsidR="00AE7807" w:rsidRPr="007333EA" w:rsidRDefault="00AE7807" w:rsidP="007333EA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color w:val="365F91" w:themeColor="accent1" w:themeShade="BF"/>
                          <w:sz w:val="32"/>
                          <w:szCs w:val="32"/>
                          <w:lang w:val="ru-RU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color w:val="365F91" w:themeColor="accent1" w:themeShade="BF"/>
                          <w:sz w:val="32"/>
                          <w:szCs w:val="32"/>
                          <w:lang w:val="ru-RU"/>
                        </w:rPr>
                        <w:t>01 – 0</w:t>
                      </w:r>
                      <w:r w:rsidRPr="007333EA">
                        <w:rPr>
                          <w:rFonts w:asciiTheme="minorHAnsi" w:hAnsiTheme="minorHAnsi" w:cstheme="minorHAnsi"/>
                          <w:b/>
                          <w:color w:val="365F91" w:themeColor="accent1" w:themeShade="BF"/>
                          <w:sz w:val="32"/>
                          <w:szCs w:val="32"/>
                          <w:lang w:val="ru-RU"/>
                        </w:rPr>
                        <w:t>2</w:t>
                      </w:r>
                      <w:r>
                        <w:rPr>
                          <w:rFonts w:asciiTheme="minorHAnsi" w:hAnsiTheme="minorHAnsi" w:cstheme="minorHAnsi"/>
                          <w:b/>
                          <w:color w:val="365F91" w:themeColor="accent1" w:themeShade="BF"/>
                          <w:sz w:val="32"/>
                          <w:szCs w:val="32"/>
                          <w:lang w:val="ru-RU"/>
                        </w:rPr>
                        <w:t xml:space="preserve"> февраля 2</w:t>
                      </w:r>
                      <w:r w:rsidRPr="007333EA">
                        <w:rPr>
                          <w:rFonts w:asciiTheme="minorHAnsi" w:hAnsiTheme="minorHAnsi" w:cstheme="minorHAnsi"/>
                          <w:b/>
                          <w:color w:val="365F91" w:themeColor="accent1" w:themeShade="BF"/>
                          <w:sz w:val="32"/>
                          <w:szCs w:val="32"/>
                          <w:lang w:val="ru-RU"/>
                        </w:rPr>
                        <w:t>024</w:t>
                      </w:r>
                      <w:r>
                        <w:rPr>
                          <w:rFonts w:asciiTheme="minorHAnsi" w:hAnsiTheme="minorHAnsi" w:cstheme="minorHAnsi"/>
                          <w:b/>
                          <w:color w:val="365F91" w:themeColor="accent1" w:themeShade="BF"/>
                          <w:sz w:val="32"/>
                          <w:szCs w:val="32"/>
                          <w:lang w:val="ru-RU"/>
                        </w:rPr>
                        <w:t xml:space="preserve"> </w:t>
                      </w:r>
                      <w:r w:rsidRPr="007333EA">
                        <w:rPr>
                          <w:rFonts w:asciiTheme="minorHAnsi" w:hAnsiTheme="minorHAnsi" w:cstheme="minorHAnsi"/>
                          <w:b/>
                          <w:color w:val="365F91" w:themeColor="accent1" w:themeShade="BF"/>
                          <w:sz w:val="32"/>
                          <w:szCs w:val="32"/>
                          <w:lang w:val="ru-RU"/>
                        </w:rPr>
                        <w:t>г.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333EA" w:rsidRDefault="007333EA">
      <w:pPr>
        <w:pStyle w:val="a3"/>
        <w:rPr>
          <w:noProof/>
          <w:lang w:val="ru-RU" w:eastAsia="ru-RU"/>
        </w:rPr>
      </w:pPr>
    </w:p>
    <w:p w:rsidR="007333EA" w:rsidRDefault="007333EA">
      <w:pPr>
        <w:pStyle w:val="a3"/>
        <w:rPr>
          <w:sz w:val="21"/>
        </w:rPr>
      </w:pPr>
    </w:p>
    <w:p w:rsidR="009535A0" w:rsidRDefault="009535A0" w:rsidP="009535A0">
      <w:pPr>
        <w:jc w:val="center"/>
        <w:rPr>
          <w:rFonts w:asciiTheme="minorHAnsi" w:hAnsiTheme="minorHAnsi" w:cstheme="minorHAnsi"/>
          <w:color w:val="365F91" w:themeColor="accent1" w:themeShade="BF"/>
          <w:sz w:val="40"/>
          <w:szCs w:val="40"/>
          <w:lang w:val="ru-RU"/>
        </w:rPr>
      </w:pPr>
    </w:p>
    <w:p w:rsidR="004A5581" w:rsidRDefault="004A5581" w:rsidP="009535A0">
      <w:pPr>
        <w:jc w:val="center"/>
        <w:rPr>
          <w:rFonts w:asciiTheme="minorHAnsi" w:hAnsiTheme="minorHAnsi" w:cstheme="minorHAnsi"/>
          <w:color w:val="365F91" w:themeColor="accent1" w:themeShade="BF"/>
          <w:sz w:val="40"/>
          <w:szCs w:val="40"/>
          <w:lang w:val="ru-RU"/>
        </w:rPr>
      </w:pPr>
    </w:p>
    <w:p w:rsidR="004A5581" w:rsidRDefault="004A5581" w:rsidP="009535A0">
      <w:pPr>
        <w:jc w:val="center"/>
        <w:rPr>
          <w:rFonts w:asciiTheme="minorHAnsi" w:hAnsiTheme="minorHAnsi" w:cstheme="minorHAnsi"/>
          <w:color w:val="365F91" w:themeColor="accent1" w:themeShade="BF"/>
          <w:sz w:val="40"/>
          <w:szCs w:val="40"/>
          <w:lang w:val="ru-RU"/>
        </w:rPr>
      </w:pPr>
    </w:p>
    <w:p w:rsidR="004A5581" w:rsidRDefault="004A5581" w:rsidP="009535A0">
      <w:pPr>
        <w:jc w:val="center"/>
        <w:rPr>
          <w:rFonts w:asciiTheme="minorHAnsi" w:hAnsiTheme="minorHAnsi" w:cstheme="minorHAnsi"/>
          <w:color w:val="365F91" w:themeColor="accent1" w:themeShade="BF"/>
          <w:sz w:val="40"/>
          <w:szCs w:val="40"/>
          <w:lang w:val="ru-RU"/>
        </w:rPr>
      </w:pPr>
    </w:p>
    <w:p w:rsidR="004A5581" w:rsidRDefault="004A5581" w:rsidP="009535A0">
      <w:pPr>
        <w:jc w:val="center"/>
        <w:rPr>
          <w:rFonts w:asciiTheme="minorHAnsi" w:hAnsiTheme="minorHAnsi" w:cstheme="minorHAnsi"/>
          <w:color w:val="365F91" w:themeColor="accent1" w:themeShade="BF"/>
          <w:sz w:val="40"/>
          <w:szCs w:val="40"/>
          <w:lang w:val="ru-RU"/>
        </w:rPr>
      </w:pPr>
    </w:p>
    <w:p w:rsidR="004A5581" w:rsidRDefault="004A5581" w:rsidP="009535A0">
      <w:pPr>
        <w:jc w:val="center"/>
        <w:rPr>
          <w:rFonts w:asciiTheme="minorHAnsi" w:hAnsiTheme="minorHAnsi" w:cstheme="minorHAnsi"/>
          <w:color w:val="365F91" w:themeColor="accent1" w:themeShade="BF"/>
          <w:sz w:val="40"/>
          <w:szCs w:val="40"/>
          <w:lang w:val="ru-RU"/>
        </w:rPr>
      </w:pPr>
    </w:p>
    <w:p w:rsidR="004A5581" w:rsidRDefault="004A5581" w:rsidP="009535A0">
      <w:pPr>
        <w:jc w:val="center"/>
        <w:rPr>
          <w:rFonts w:asciiTheme="minorHAnsi" w:hAnsiTheme="minorHAnsi" w:cstheme="minorHAnsi"/>
          <w:color w:val="365F91" w:themeColor="accent1" w:themeShade="BF"/>
          <w:sz w:val="40"/>
          <w:szCs w:val="40"/>
          <w:lang w:val="ru-RU"/>
        </w:rPr>
      </w:pPr>
    </w:p>
    <w:p w:rsidR="004A5581" w:rsidRDefault="004A5581" w:rsidP="009535A0">
      <w:pPr>
        <w:jc w:val="center"/>
        <w:rPr>
          <w:rFonts w:asciiTheme="minorHAnsi" w:hAnsiTheme="minorHAnsi" w:cstheme="minorHAnsi"/>
          <w:color w:val="365F91" w:themeColor="accent1" w:themeShade="BF"/>
          <w:sz w:val="40"/>
          <w:szCs w:val="40"/>
          <w:lang w:val="ru-RU"/>
        </w:rPr>
      </w:pPr>
    </w:p>
    <w:p w:rsidR="004A5581" w:rsidRDefault="004A5581" w:rsidP="009535A0">
      <w:pPr>
        <w:jc w:val="center"/>
        <w:rPr>
          <w:rFonts w:asciiTheme="minorHAnsi" w:hAnsiTheme="minorHAnsi" w:cstheme="minorHAnsi"/>
          <w:color w:val="365F91" w:themeColor="accent1" w:themeShade="BF"/>
          <w:sz w:val="40"/>
          <w:szCs w:val="40"/>
          <w:lang w:val="ru-RU"/>
        </w:rPr>
      </w:pPr>
    </w:p>
    <w:p w:rsidR="004A5581" w:rsidRDefault="004A5581" w:rsidP="009535A0">
      <w:pPr>
        <w:jc w:val="center"/>
        <w:rPr>
          <w:rFonts w:asciiTheme="minorHAnsi" w:hAnsiTheme="minorHAnsi" w:cstheme="minorHAnsi"/>
          <w:color w:val="365F91" w:themeColor="accent1" w:themeShade="BF"/>
          <w:sz w:val="40"/>
          <w:szCs w:val="40"/>
          <w:lang w:val="ru-RU"/>
        </w:rPr>
      </w:pPr>
    </w:p>
    <w:p w:rsidR="004A5581" w:rsidRDefault="004A5581" w:rsidP="009535A0">
      <w:pPr>
        <w:jc w:val="center"/>
        <w:rPr>
          <w:rFonts w:asciiTheme="minorHAnsi" w:hAnsiTheme="minorHAnsi" w:cstheme="minorHAnsi"/>
          <w:color w:val="365F91" w:themeColor="accent1" w:themeShade="BF"/>
          <w:sz w:val="40"/>
          <w:szCs w:val="40"/>
          <w:lang w:val="ru-RU"/>
        </w:rPr>
      </w:pPr>
    </w:p>
    <w:p w:rsidR="004A5581" w:rsidRDefault="004A5581" w:rsidP="009535A0">
      <w:pPr>
        <w:jc w:val="center"/>
        <w:rPr>
          <w:rFonts w:asciiTheme="minorHAnsi" w:hAnsiTheme="minorHAnsi" w:cstheme="minorHAnsi"/>
          <w:color w:val="365F91" w:themeColor="accent1" w:themeShade="BF"/>
          <w:sz w:val="40"/>
          <w:szCs w:val="40"/>
          <w:lang w:val="ru-RU"/>
        </w:rPr>
      </w:pPr>
    </w:p>
    <w:p w:rsidR="004A5581" w:rsidRDefault="004A5581" w:rsidP="009535A0">
      <w:pPr>
        <w:jc w:val="center"/>
        <w:rPr>
          <w:rFonts w:asciiTheme="minorHAnsi" w:hAnsiTheme="minorHAnsi" w:cstheme="minorHAnsi"/>
          <w:color w:val="365F91" w:themeColor="accent1" w:themeShade="BF"/>
          <w:sz w:val="40"/>
          <w:szCs w:val="40"/>
          <w:lang w:val="ru-RU"/>
        </w:rPr>
      </w:pPr>
    </w:p>
    <w:p w:rsidR="004A5581" w:rsidRDefault="004A5581" w:rsidP="009535A0">
      <w:pPr>
        <w:jc w:val="center"/>
        <w:rPr>
          <w:rFonts w:asciiTheme="minorHAnsi" w:hAnsiTheme="minorHAnsi" w:cstheme="minorHAnsi"/>
          <w:color w:val="365F91" w:themeColor="accent1" w:themeShade="BF"/>
          <w:sz w:val="40"/>
          <w:szCs w:val="40"/>
          <w:lang w:val="ru-RU"/>
        </w:rPr>
      </w:pPr>
    </w:p>
    <w:p w:rsidR="004A5581" w:rsidRDefault="004A5581" w:rsidP="009535A0">
      <w:pPr>
        <w:jc w:val="center"/>
        <w:rPr>
          <w:rFonts w:asciiTheme="minorHAnsi" w:hAnsiTheme="minorHAnsi" w:cstheme="minorHAnsi"/>
          <w:color w:val="365F91" w:themeColor="accent1" w:themeShade="BF"/>
          <w:sz w:val="40"/>
          <w:szCs w:val="40"/>
          <w:lang w:val="ru-RU"/>
        </w:rPr>
      </w:pPr>
    </w:p>
    <w:p w:rsidR="004A5581" w:rsidRDefault="004A5581" w:rsidP="009535A0">
      <w:pPr>
        <w:jc w:val="center"/>
        <w:rPr>
          <w:rFonts w:asciiTheme="minorHAnsi" w:hAnsiTheme="minorHAnsi" w:cstheme="minorHAnsi"/>
          <w:color w:val="365F91" w:themeColor="accent1" w:themeShade="BF"/>
          <w:sz w:val="40"/>
          <w:szCs w:val="40"/>
          <w:lang w:val="ru-RU"/>
        </w:rPr>
      </w:pPr>
    </w:p>
    <w:p w:rsidR="004A5581" w:rsidRDefault="004A5581" w:rsidP="009535A0">
      <w:pPr>
        <w:jc w:val="center"/>
        <w:rPr>
          <w:rFonts w:asciiTheme="minorHAnsi" w:hAnsiTheme="minorHAnsi" w:cstheme="minorHAnsi"/>
          <w:color w:val="365F91" w:themeColor="accent1" w:themeShade="BF"/>
          <w:sz w:val="40"/>
          <w:szCs w:val="40"/>
          <w:lang w:val="ru-RU"/>
        </w:rPr>
      </w:pPr>
    </w:p>
    <w:p w:rsidR="004A5581" w:rsidRDefault="004A5581" w:rsidP="009535A0">
      <w:pPr>
        <w:jc w:val="center"/>
        <w:rPr>
          <w:rFonts w:asciiTheme="minorHAnsi" w:hAnsiTheme="minorHAnsi" w:cstheme="minorHAnsi"/>
          <w:color w:val="365F91" w:themeColor="accent1" w:themeShade="BF"/>
          <w:sz w:val="40"/>
          <w:szCs w:val="40"/>
          <w:lang w:val="ru-RU"/>
        </w:rPr>
      </w:pPr>
    </w:p>
    <w:p w:rsidR="004A5581" w:rsidRDefault="004A5581" w:rsidP="009535A0">
      <w:pPr>
        <w:jc w:val="center"/>
        <w:rPr>
          <w:rFonts w:asciiTheme="minorHAnsi" w:hAnsiTheme="minorHAnsi" w:cstheme="minorHAnsi"/>
          <w:color w:val="365F91" w:themeColor="accent1" w:themeShade="BF"/>
          <w:sz w:val="40"/>
          <w:szCs w:val="40"/>
          <w:lang w:val="ru-RU"/>
        </w:rPr>
      </w:pPr>
    </w:p>
    <w:p w:rsidR="004A5581" w:rsidRDefault="004A5581" w:rsidP="009535A0">
      <w:pPr>
        <w:jc w:val="center"/>
        <w:rPr>
          <w:rFonts w:asciiTheme="minorHAnsi" w:hAnsiTheme="minorHAnsi" w:cstheme="minorHAnsi"/>
          <w:color w:val="365F91" w:themeColor="accent1" w:themeShade="BF"/>
          <w:sz w:val="40"/>
          <w:szCs w:val="40"/>
          <w:lang w:val="ru-RU"/>
        </w:rPr>
      </w:pPr>
    </w:p>
    <w:p w:rsidR="004A5581" w:rsidRDefault="004A5581" w:rsidP="009535A0">
      <w:pPr>
        <w:jc w:val="center"/>
        <w:rPr>
          <w:rFonts w:asciiTheme="minorHAnsi" w:hAnsiTheme="minorHAnsi" w:cstheme="minorHAnsi"/>
          <w:color w:val="365F91" w:themeColor="accent1" w:themeShade="BF"/>
          <w:sz w:val="40"/>
          <w:szCs w:val="40"/>
          <w:lang w:val="ru-RU"/>
        </w:rPr>
      </w:pPr>
    </w:p>
    <w:p w:rsidR="004A5581" w:rsidRDefault="004A5581" w:rsidP="009535A0">
      <w:pPr>
        <w:jc w:val="center"/>
        <w:rPr>
          <w:rFonts w:asciiTheme="minorHAnsi" w:hAnsiTheme="minorHAnsi" w:cstheme="minorHAnsi"/>
          <w:color w:val="365F91" w:themeColor="accent1" w:themeShade="BF"/>
          <w:sz w:val="40"/>
          <w:szCs w:val="40"/>
          <w:lang w:val="ru-RU"/>
        </w:rPr>
      </w:pPr>
    </w:p>
    <w:p w:rsidR="004A5581" w:rsidRDefault="004A5581" w:rsidP="009535A0">
      <w:pPr>
        <w:jc w:val="center"/>
        <w:rPr>
          <w:rFonts w:asciiTheme="minorHAnsi" w:hAnsiTheme="minorHAnsi" w:cstheme="minorHAnsi"/>
          <w:color w:val="365F91" w:themeColor="accent1" w:themeShade="BF"/>
          <w:sz w:val="40"/>
          <w:szCs w:val="40"/>
          <w:lang w:val="ru-RU"/>
        </w:rPr>
      </w:pPr>
    </w:p>
    <w:p w:rsidR="004A5581" w:rsidRDefault="004A5581" w:rsidP="009535A0">
      <w:pPr>
        <w:jc w:val="center"/>
        <w:rPr>
          <w:rFonts w:asciiTheme="minorHAnsi" w:hAnsiTheme="minorHAnsi" w:cstheme="minorHAnsi"/>
          <w:color w:val="365F91" w:themeColor="accent1" w:themeShade="BF"/>
          <w:sz w:val="40"/>
          <w:szCs w:val="40"/>
          <w:lang w:val="ru-RU"/>
        </w:rPr>
      </w:pPr>
    </w:p>
    <w:p w:rsidR="004A5581" w:rsidRDefault="004A5581" w:rsidP="009535A0">
      <w:pPr>
        <w:jc w:val="center"/>
        <w:rPr>
          <w:rFonts w:asciiTheme="minorHAnsi" w:hAnsiTheme="minorHAnsi" w:cstheme="minorHAnsi"/>
          <w:color w:val="365F91" w:themeColor="accent1" w:themeShade="BF"/>
          <w:sz w:val="40"/>
          <w:szCs w:val="40"/>
          <w:lang w:val="ru-RU"/>
        </w:rPr>
      </w:pPr>
    </w:p>
    <w:p w:rsidR="004A5581" w:rsidRDefault="004A5581" w:rsidP="009535A0">
      <w:pPr>
        <w:jc w:val="center"/>
        <w:rPr>
          <w:rFonts w:asciiTheme="minorHAnsi" w:hAnsiTheme="minorHAnsi" w:cstheme="minorHAnsi"/>
          <w:color w:val="365F91" w:themeColor="accent1" w:themeShade="BF"/>
          <w:sz w:val="40"/>
          <w:szCs w:val="40"/>
          <w:lang w:val="ru-RU"/>
        </w:rPr>
      </w:pPr>
    </w:p>
    <w:p w:rsidR="004A5581" w:rsidRDefault="004A5581" w:rsidP="009535A0">
      <w:pPr>
        <w:jc w:val="center"/>
        <w:rPr>
          <w:rFonts w:asciiTheme="minorHAnsi" w:hAnsiTheme="minorHAnsi" w:cstheme="minorHAnsi"/>
          <w:color w:val="365F91" w:themeColor="accent1" w:themeShade="BF"/>
          <w:sz w:val="40"/>
          <w:szCs w:val="40"/>
          <w:lang w:val="ru-RU"/>
        </w:rPr>
      </w:pPr>
    </w:p>
    <w:p w:rsidR="004A5581" w:rsidRDefault="004A5581" w:rsidP="009535A0">
      <w:pPr>
        <w:jc w:val="center"/>
        <w:rPr>
          <w:rFonts w:asciiTheme="minorHAnsi" w:hAnsiTheme="minorHAnsi" w:cstheme="minorHAnsi"/>
          <w:color w:val="365F91" w:themeColor="accent1" w:themeShade="BF"/>
          <w:sz w:val="40"/>
          <w:szCs w:val="40"/>
          <w:lang w:val="ru-RU"/>
        </w:rPr>
      </w:pPr>
    </w:p>
    <w:p w:rsidR="004A5581" w:rsidRDefault="004A5581" w:rsidP="009535A0">
      <w:pPr>
        <w:jc w:val="center"/>
        <w:rPr>
          <w:rFonts w:asciiTheme="minorHAnsi" w:hAnsiTheme="minorHAnsi" w:cstheme="minorHAnsi"/>
          <w:color w:val="365F91" w:themeColor="accent1" w:themeShade="BF"/>
          <w:sz w:val="40"/>
          <w:szCs w:val="40"/>
          <w:lang w:val="ru-RU"/>
        </w:rPr>
      </w:pPr>
    </w:p>
    <w:p w:rsidR="004A5581" w:rsidRDefault="004A5581" w:rsidP="009535A0">
      <w:pPr>
        <w:jc w:val="center"/>
        <w:rPr>
          <w:rFonts w:asciiTheme="minorHAnsi" w:hAnsiTheme="minorHAnsi" w:cstheme="minorHAnsi"/>
          <w:color w:val="365F91" w:themeColor="accent1" w:themeShade="BF"/>
          <w:sz w:val="40"/>
          <w:szCs w:val="40"/>
          <w:lang w:val="ru-RU"/>
        </w:rPr>
      </w:pPr>
    </w:p>
    <w:p w:rsidR="004A5581" w:rsidRDefault="006663AA" w:rsidP="009535A0">
      <w:pPr>
        <w:jc w:val="center"/>
        <w:rPr>
          <w:rFonts w:asciiTheme="minorHAnsi" w:hAnsiTheme="minorHAnsi" w:cstheme="minorHAnsi"/>
          <w:color w:val="365F91" w:themeColor="accent1" w:themeShade="BF"/>
          <w:sz w:val="40"/>
          <w:szCs w:val="40"/>
          <w:lang w:val="ru-RU"/>
        </w:rPr>
      </w:pPr>
      <w:r>
        <w:rPr>
          <w:rFonts w:asciiTheme="minorHAnsi" w:hAnsiTheme="minorHAnsi" w:cstheme="minorHAnsi"/>
          <w:noProof/>
          <w:color w:val="365F91" w:themeColor="accent1" w:themeShade="BF"/>
          <w:sz w:val="40"/>
          <w:szCs w:val="40"/>
          <w:lang w:val="ru-RU" w:eastAsia="ru-RU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3068955</wp:posOffset>
                </wp:positionH>
                <wp:positionV relativeFrom="paragraph">
                  <wp:posOffset>300355</wp:posOffset>
                </wp:positionV>
                <wp:extent cx="723900" cy="381000"/>
                <wp:effectExtent l="0" t="0" r="19050" b="1905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381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E7EA9E" id="Прямоугольник 9" o:spid="_x0000_s1026" style="position:absolute;margin-left:241.65pt;margin-top:23.65pt;width:57pt;height:30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" fillcolor="white [3212]" strokecolor="white [3212]" strokeweight="2pt"/>
            </w:pict>
          </mc:Fallback>
        </mc:AlternateContent>
      </w:r>
    </w:p>
    <w:p w:rsidR="004A5581" w:rsidRDefault="004A5581" w:rsidP="009535A0">
      <w:pPr>
        <w:jc w:val="center"/>
        <w:rPr>
          <w:rFonts w:asciiTheme="minorHAnsi" w:hAnsiTheme="minorHAnsi" w:cstheme="minorHAnsi"/>
          <w:color w:val="365F91" w:themeColor="accent1" w:themeShade="BF"/>
          <w:sz w:val="40"/>
          <w:szCs w:val="40"/>
          <w:lang w:val="ru-RU"/>
        </w:rPr>
      </w:pPr>
    </w:p>
    <w:p w:rsidR="009535A0" w:rsidRDefault="009535A0" w:rsidP="009535A0">
      <w:pPr>
        <w:jc w:val="center"/>
        <w:rPr>
          <w:rFonts w:asciiTheme="minorHAnsi" w:hAnsiTheme="minorHAnsi" w:cstheme="minorHAnsi"/>
          <w:color w:val="365F91" w:themeColor="accent1" w:themeShade="BF"/>
          <w:sz w:val="40"/>
          <w:szCs w:val="40"/>
          <w:lang w:val="ru-RU"/>
        </w:rPr>
      </w:pPr>
    </w:p>
    <w:p w:rsidR="009535A0" w:rsidRDefault="009535A0" w:rsidP="009535A0">
      <w:pPr>
        <w:jc w:val="center"/>
        <w:rPr>
          <w:rFonts w:asciiTheme="minorHAnsi" w:hAnsiTheme="minorHAnsi" w:cstheme="minorHAnsi"/>
          <w:color w:val="365F91" w:themeColor="accent1" w:themeShade="BF"/>
          <w:sz w:val="40"/>
          <w:szCs w:val="40"/>
          <w:lang w:val="ru-RU"/>
        </w:rPr>
      </w:pPr>
    </w:p>
    <w:p w:rsidR="009535A0" w:rsidRDefault="009535A0" w:rsidP="009535A0">
      <w:pPr>
        <w:jc w:val="center"/>
        <w:rPr>
          <w:rFonts w:asciiTheme="minorHAnsi" w:hAnsiTheme="minorHAnsi" w:cstheme="minorHAnsi"/>
          <w:color w:val="365F91" w:themeColor="accent1" w:themeShade="BF"/>
          <w:sz w:val="40"/>
          <w:szCs w:val="40"/>
          <w:lang w:val="ru-RU"/>
        </w:rPr>
      </w:pPr>
    </w:p>
    <w:p w:rsidR="009535A0" w:rsidRDefault="009535A0" w:rsidP="009535A0">
      <w:pPr>
        <w:jc w:val="center"/>
        <w:rPr>
          <w:rFonts w:asciiTheme="minorHAnsi" w:hAnsiTheme="minorHAnsi" w:cstheme="minorHAnsi"/>
          <w:color w:val="365F91" w:themeColor="accent1" w:themeShade="BF"/>
          <w:sz w:val="40"/>
          <w:szCs w:val="40"/>
          <w:lang w:val="ru-RU"/>
        </w:rPr>
      </w:pPr>
    </w:p>
    <w:p w:rsidR="009535A0" w:rsidRDefault="009535A0" w:rsidP="009535A0">
      <w:pPr>
        <w:jc w:val="center"/>
        <w:rPr>
          <w:rFonts w:asciiTheme="minorHAnsi" w:hAnsiTheme="minorHAnsi" w:cstheme="minorHAnsi"/>
          <w:color w:val="365F91" w:themeColor="accent1" w:themeShade="BF"/>
          <w:sz w:val="40"/>
          <w:szCs w:val="40"/>
          <w:lang w:val="ru-RU"/>
        </w:rPr>
      </w:pPr>
    </w:p>
    <w:p w:rsidR="009535A0" w:rsidRDefault="009535A0" w:rsidP="009535A0">
      <w:pPr>
        <w:jc w:val="center"/>
        <w:rPr>
          <w:rFonts w:asciiTheme="minorHAnsi" w:hAnsiTheme="minorHAnsi" w:cstheme="minorHAnsi"/>
          <w:color w:val="365F91" w:themeColor="accent1" w:themeShade="BF"/>
          <w:sz w:val="40"/>
          <w:szCs w:val="40"/>
          <w:lang w:val="ru-RU"/>
        </w:rPr>
      </w:pPr>
    </w:p>
    <w:p w:rsidR="009535A0" w:rsidRDefault="009535A0" w:rsidP="009535A0">
      <w:pPr>
        <w:jc w:val="center"/>
        <w:rPr>
          <w:rFonts w:asciiTheme="minorHAnsi" w:hAnsiTheme="minorHAnsi" w:cstheme="minorHAnsi"/>
          <w:color w:val="365F91" w:themeColor="accent1" w:themeShade="BF"/>
          <w:sz w:val="40"/>
          <w:szCs w:val="40"/>
          <w:lang w:val="ru-RU"/>
        </w:rPr>
      </w:pPr>
    </w:p>
    <w:p w:rsidR="009535A0" w:rsidRDefault="009535A0" w:rsidP="009535A0">
      <w:pPr>
        <w:jc w:val="center"/>
        <w:rPr>
          <w:rFonts w:asciiTheme="minorHAnsi" w:hAnsiTheme="minorHAnsi" w:cstheme="minorHAnsi"/>
          <w:sz w:val="44"/>
          <w:szCs w:val="44"/>
          <w:lang w:val="ru-RU"/>
        </w:rPr>
      </w:pPr>
    </w:p>
    <w:p w:rsidR="009535A0" w:rsidRDefault="009535A0" w:rsidP="009535A0">
      <w:pPr>
        <w:jc w:val="center"/>
        <w:rPr>
          <w:rFonts w:asciiTheme="minorHAnsi" w:hAnsiTheme="minorHAnsi" w:cstheme="minorHAnsi"/>
          <w:sz w:val="44"/>
          <w:szCs w:val="44"/>
          <w:lang w:val="ru-RU"/>
        </w:rPr>
      </w:pPr>
    </w:p>
    <w:p w:rsidR="00F97768" w:rsidRDefault="009535A0" w:rsidP="005305E5">
      <w:pPr>
        <w:jc w:val="center"/>
        <w:rPr>
          <w:rFonts w:asciiTheme="minorHAnsi" w:hAnsiTheme="minorHAnsi" w:cstheme="minorHAnsi"/>
          <w:b/>
          <w:sz w:val="44"/>
          <w:szCs w:val="44"/>
          <w:lang w:val="ru-RU"/>
        </w:rPr>
      </w:pPr>
      <w:r w:rsidRPr="009535A0">
        <w:rPr>
          <w:rFonts w:asciiTheme="minorHAnsi" w:hAnsiTheme="minorHAnsi" w:cstheme="minorHAnsi"/>
          <w:b/>
          <w:sz w:val="44"/>
          <w:szCs w:val="44"/>
          <w:lang w:val="ru-RU"/>
        </w:rPr>
        <w:t xml:space="preserve">Фокус-группы по проблемно-ориентированному анализу результатов вклада муниципальной образовательной системы в эффективность управления системы образования Челябинской области в 2024 году </w:t>
      </w:r>
    </w:p>
    <w:p w:rsidR="005305E5" w:rsidRDefault="009535A0" w:rsidP="005305E5">
      <w:pPr>
        <w:jc w:val="center"/>
        <w:rPr>
          <w:rFonts w:asciiTheme="minorHAnsi" w:hAnsiTheme="minorHAnsi" w:cstheme="minorHAnsi"/>
          <w:sz w:val="44"/>
          <w:szCs w:val="44"/>
          <w:lang w:val="ru-RU"/>
        </w:rPr>
      </w:pPr>
      <w:r w:rsidRPr="009535A0">
        <w:rPr>
          <w:rFonts w:asciiTheme="minorHAnsi" w:hAnsiTheme="minorHAnsi" w:cstheme="minorHAnsi"/>
          <w:b/>
          <w:sz w:val="44"/>
          <w:szCs w:val="44"/>
          <w:lang w:val="ru-RU"/>
        </w:rPr>
        <w:t>(по результатам мотивирующего мониторинга</w:t>
      </w:r>
      <w:r w:rsidR="00F97768">
        <w:rPr>
          <w:rFonts w:asciiTheme="minorHAnsi" w:hAnsiTheme="minorHAnsi" w:cstheme="minorHAnsi"/>
          <w:b/>
          <w:sz w:val="44"/>
          <w:szCs w:val="44"/>
          <w:lang w:val="ru-RU"/>
        </w:rPr>
        <w:t>/</w:t>
      </w:r>
      <w:r w:rsidR="006B29A8">
        <w:rPr>
          <w:rFonts w:asciiTheme="minorHAnsi" w:hAnsiTheme="minorHAnsi" w:cstheme="minorHAnsi"/>
          <w:b/>
          <w:sz w:val="44"/>
          <w:szCs w:val="44"/>
          <w:lang w:val="ru-RU"/>
        </w:rPr>
        <w:t xml:space="preserve"> </w:t>
      </w:r>
      <w:r w:rsidR="00F97768">
        <w:rPr>
          <w:rFonts w:asciiTheme="minorHAnsi" w:hAnsiTheme="minorHAnsi" w:cstheme="minorHAnsi"/>
          <w:b/>
          <w:sz w:val="44"/>
          <w:szCs w:val="44"/>
          <w:lang w:val="ru-RU"/>
        </w:rPr>
        <w:t>комплексной аналитики</w:t>
      </w:r>
      <w:r w:rsidRPr="009535A0">
        <w:rPr>
          <w:rFonts w:asciiTheme="minorHAnsi" w:hAnsiTheme="minorHAnsi" w:cstheme="minorHAnsi"/>
          <w:b/>
          <w:sz w:val="44"/>
          <w:szCs w:val="44"/>
          <w:lang w:val="ru-RU"/>
        </w:rPr>
        <w:t>)</w:t>
      </w:r>
      <w:r w:rsidR="005305E5" w:rsidRPr="005305E5">
        <w:rPr>
          <w:rFonts w:asciiTheme="minorHAnsi" w:hAnsiTheme="minorHAnsi" w:cstheme="minorHAnsi"/>
          <w:sz w:val="44"/>
          <w:szCs w:val="44"/>
          <w:lang w:val="ru-RU"/>
        </w:rPr>
        <w:t xml:space="preserve"> </w:t>
      </w:r>
    </w:p>
    <w:p w:rsidR="005305E5" w:rsidRDefault="005305E5" w:rsidP="005305E5">
      <w:pPr>
        <w:jc w:val="center"/>
        <w:rPr>
          <w:rFonts w:asciiTheme="minorHAnsi" w:hAnsiTheme="minorHAnsi" w:cstheme="minorHAnsi"/>
          <w:sz w:val="44"/>
          <w:szCs w:val="44"/>
          <w:lang w:val="ru-RU"/>
        </w:rPr>
      </w:pPr>
    </w:p>
    <w:p w:rsidR="005305E5" w:rsidRDefault="005305E5" w:rsidP="005305E5">
      <w:pPr>
        <w:jc w:val="center"/>
        <w:rPr>
          <w:rFonts w:asciiTheme="minorHAnsi" w:hAnsiTheme="minorHAnsi" w:cstheme="minorHAnsi"/>
          <w:sz w:val="44"/>
          <w:szCs w:val="44"/>
          <w:lang w:val="ru-RU"/>
        </w:rPr>
      </w:pPr>
    </w:p>
    <w:p w:rsidR="009535A0" w:rsidRDefault="005305E5" w:rsidP="009535A0">
      <w:pPr>
        <w:jc w:val="center"/>
        <w:rPr>
          <w:rFonts w:asciiTheme="minorHAnsi" w:hAnsiTheme="minorHAnsi" w:cstheme="minorHAnsi"/>
          <w:b/>
          <w:sz w:val="44"/>
          <w:szCs w:val="44"/>
          <w:lang w:val="ru-RU"/>
        </w:rPr>
      </w:pPr>
      <w:r>
        <w:rPr>
          <w:rFonts w:asciiTheme="minorHAnsi" w:hAnsiTheme="minorHAnsi" w:cstheme="minorHAnsi"/>
          <w:sz w:val="44"/>
          <w:szCs w:val="44"/>
          <w:lang w:val="ru-RU"/>
        </w:rPr>
        <w:t>01 февраля 2024 год</w:t>
      </w:r>
    </w:p>
    <w:p w:rsidR="009535A0" w:rsidRDefault="005D34B6">
      <w:pPr>
        <w:rPr>
          <w:rFonts w:asciiTheme="minorHAnsi" w:hAnsiTheme="minorHAnsi" w:cstheme="minorHAnsi"/>
          <w:b/>
          <w:sz w:val="44"/>
          <w:szCs w:val="44"/>
          <w:lang w:val="ru-RU"/>
        </w:rPr>
      </w:pPr>
      <w:r>
        <w:rPr>
          <w:rFonts w:asciiTheme="minorHAnsi" w:hAnsiTheme="minorHAnsi" w:cstheme="minorHAnsi"/>
          <w:b/>
          <w:noProof/>
          <w:sz w:val="44"/>
          <w:szCs w:val="44"/>
          <w:lang w:val="ru-RU" w:eastAsia="ru-RU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3068955</wp:posOffset>
                </wp:positionH>
                <wp:positionV relativeFrom="paragraph">
                  <wp:posOffset>3360420</wp:posOffset>
                </wp:positionV>
                <wp:extent cx="647700" cy="400050"/>
                <wp:effectExtent l="0" t="0" r="19050" b="1905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4000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9360D42" id="Прямоугольник 8" o:spid="_x0000_s1026" style="position:absolute;margin-left:241.65pt;margin-top:264.6pt;width:51pt;height:31.5pt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" fillcolor="white [3212]" strokecolor="white [3212]" strokeweight="2pt"/>
            </w:pict>
          </mc:Fallback>
        </mc:AlternateContent>
      </w:r>
      <w:r w:rsidR="009535A0">
        <w:rPr>
          <w:rFonts w:asciiTheme="minorHAnsi" w:hAnsiTheme="minorHAnsi" w:cstheme="minorHAnsi"/>
          <w:b/>
          <w:sz w:val="44"/>
          <w:szCs w:val="44"/>
          <w:lang w:val="ru-RU"/>
        </w:rPr>
        <w:br w:type="page"/>
      </w:r>
    </w:p>
    <w:p w:rsidR="009535A0" w:rsidRPr="002C0AB0" w:rsidRDefault="009535A0" w:rsidP="002C0AB0">
      <w:pPr>
        <w:jc w:val="center"/>
        <w:rPr>
          <w:b/>
          <w:sz w:val="32"/>
          <w:szCs w:val="44"/>
          <w:lang w:val="ru-RU"/>
        </w:rPr>
      </w:pPr>
      <w:r w:rsidRPr="002C0AB0">
        <w:rPr>
          <w:b/>
          <w:sz w:val="32"/>
          <w:szCs w:val="44"/>
          <w:lang w:val="ru-RU"/>
        </w:rPr>
        <w:lastRenderedPageBreak/>
        <w:t xml:space="preserve">Мотивация вклада муниципальной образовательной системы </w:t>
      </w:r>
    </w:p>
    <w:p w:rsidR="009535A0" w:rsidRPr="002C0AB0" w:rsidRDefault="009535A0" w:rsidP="002C0AB0">
      <w:pPr>
        <w:jc w:val="center"/>
        <w:rPr>
          <w:b/>
          <w:sz w:val="32"/>
          <w:szCs w:val="44"/>
          <w:lang w:val="ru-RU"/>
        </w:rPr>
      </w:pPr>
      <w:r w:rsidRPr="002C0AB0">
        <w:rPr>
          <w:b/>
          <w:sz w:val="32"/>
          <w:szCs w:val="44"/>
          <w:lang w:val="ru-RU"/>
        </w:rPr>
        <w:t xml:space="preserve">в эффективность системы управления качеством образования </w:t>
      </w:r>
    </w:p>
    <w:p w:rsidR="009535A0" w:rsidRPr="002C0AB0" w:rsidRDefault="009535A0" w:rsidP="002C0AB0">
      <w:pPr>
        <w:jc w:val="center"/>
        <w:rPr>
          <w:b/>
          <w:sz w:val="32"/>
          <w:szCs w:val="44"/>
          <w:lang w:val="ru-RU"/>
        </w:rPr>
      </w:pPr>
      <w:r w:rsidRPr="002C0AB0">
        <w:rPr>
          <w:b/>
          <w:sz w:val="32"/>
          <w:szCs w:val="44"/>
          <w:lang w:val="ru-RU"/>
        </w:rPr>
        <w:t>в Челябинской области</w:t>
      </w:r>
    </w:p>
    <w:p w:rsidR="009535A0" w:rsidRDefault="009535A0" w:rsidP="009535A0">
      <w:pPr>
        <w:autoSpaceDE/>
        <w:autoSpaceDN/>
        <w:spacing w:line="276" w:lineRule="auto"/>
        <w:ind w:firstLine="709"/>
        <w:jc w:val="both"/>
        <w:rPr>
          <w:sz w:val="32"/>
          <w:szCs w:val="32"/>
          <w:lang w:val="ru-RU" w:eastAsia="ru-RU"/>
        </w:rPr>
      </w:pPr>
      <w:r>
        <w:rPr>
          <w:sz w:val="32"/>
          <w:szCs w:val="32"/>
          <w:lang w:val="ru-RU" w:eastAsia="ru-RU"/>
        </w:rPr>
        <w:t>Н1 –</w:t>
      </w:r>
      <w:r w:rsidR="002C0AB0">
        <w:rPr>
          <w:sz w:val="32"/>
          <w:szCs w:val="32"/>
          <w:lang w:val="ru-RU" w:eastAsia="ru-RU"/>
        </w:rPr>
        <w:t xml:space="preserve"> п</w:t>
      </w:r>
      <w:r w:rsidR="002C0AB0" w:rsidRPr="002C0AB0">
        <w:rPr>
          <w:sz w:val="32"/>
          <w:szCs w:val="32"/>
          <w:lang w:val="ru-RU" w:eastAsia="ru-RU"/>
        </w:rPr>
        <w:t>оказатели создания условий для достижения результатов</w:t>
      </w:r>
    </w:p>
    <w:p w:rsidR="009535A0" w:rsidRDefault="009535A0" w:rsidP="009535A0">
      <w:pPr>
        <w:autoSpaceDE/>
        <w:autoSpaceDN/>
        <w:spacing w:line="276" w:lineRule="auto"/>
        <w:ind w:firstLine="709"/>
        <w:jc w:val="both"/>
        <w:rPr>
          <w:sz w:val="32"/>
          <w:szCs w:val="32"/>
          <w:lang w:val="ru-RU" w:eastAsia="ru-RU"/>
        </w:rPr>
      </w:pPr>
      <w:r>
        <w:rPr>
          <w:sz w:val="32"/>
          <w:szCs w:val="32"/>
          <w:lang w:val="ru-RU" w:eastAsia="ru-RU"/>
        </w:rPr>
        <w:t>Н2 –</w:t>
      </w:r>
      <w:r w:rsidR="002C0AB0" w:rsidRPr="002C0AB0">
        <w:rPr>
          <w:lang w:val="ru-RU"/>
        </w:rPr>
        <w:t xml:space="preserve"> </w:t>
      </w:r>
      <w:r w:rsidR="00AA2EA1">
        <w:rPr>
          <w:sz w:val="32"/>
          <w:szCs w:val="32"/>
          <w:lang w:val="ru-RU" w:eastAsia="ru-RU"/>
        </w:rPr>
        <w:t>показатели</w:t>
      </w:r>
      <w:r w:rsidR="002C0AB0" w:rsidRPr="002C0AB0">
        <w:rPr>
          <w:sz w:val="32"/>
          <w:szCs w:val="32"/>
          <w:lang w:val="ru-RU" w:eastAsia="ru-RU"/>
        </w:rPr>
        <w:t xml:space="preserve"> достижения учебных и воспитательных результатов</w:t>
      </w:r>
    </w:p>
    <w:p w:rsidR="009535A0" w:rsidRDefault="009535A0" w:rsidP="009535A0">
      <w:pPr>
        <w:autoSpaceDE/>
        <w:autoSpaceDN/>
        <w:spacing w:line="276" w:lineRule="auto"/>
        <w:ind w:firstLine="709"/>
        <w:jc w:val="both"/>
        <w:rPr>
          <w:sz w:val="32"/>
          <w:szCs w:val="32"/>
          <w:lang w:val="ru-RU" w:eastAsia="ru-RU"/>
        </w:rPr>
      </w:pPr>
      <w:r>
        <w:rPr>
          <w:sz w:val="32"/>
          <w:szCs w:val="32"/>
          <w:lang w:val="ru-RU" w:eastAsia="ru-RU"/>
        </w:rPr>
        <w:t>Н3 –</w:t>
      </w:r>
      <w:r w:rsidR="002C0AB0" w:rsidRPr="002C0AB0">
        <w:rPr>
          <w:lang w:val="ru-RU"/>
        </w:rPr>
        <w:t xml:space="preserve"> </w:t>
      </w:r>
      <w:r w:rsidR="00AA2EA1">
        <w:rPr>
          <w:sz w:val="32"/>
          <w:szCs w:val="32"/>
          <w:lang w:val="ru-RU" w:eastAsia="ru-RU"/>
        </w:rPr>
        <w:t>показатели</w:t>
      </w:r>
      <w:r w:rsidR="002C0AB0" w:rsidRPr="002C0AB0">
        <w:rPr>
          <w:sz w:val="32"/>
          <w:szCs w:val="32"/>
          <w:lang w:val="ru-RU" w:eastAsia="ru-RU"/>
        </w:rPr>
        <w:t xml:space="preserve"> организации рабочих процессов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4193"/>
        <w:gridCol w:w="1052"/>
        <w:gridCol w:w="1052"/>
        <w:gridCol w:w="1052"/>
        <w:gridCol w:w="1052"/>
        <w:gridCol w:w="1618"/>
      </w:tblGrid>
      <w:tr w:rsidR="009535A0" w:rsidRPr="009535A0" w:rsidTr="005D34B6">
        <w:trPr>
          <w:trHeight w:val="20"/>
          <w:tblHeader/>
        </w:trPr>
        <w:tc>
          <w:tcPr>
            <w:tcW w:w="343" w:type="pct"/>
            <w:shd w:val="clear" w:color="auto" w:fill="auto"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№ п/п</w:t>
            </w:r>
          </w:p>
        </w:tc>
        <w:tc>
          <w:tcPr>
            <w:tcW w:w="1949" w:type="pct"/>
            <w:shd w:val="clear" w:color="auto" w:fill="auto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Муниципалитет</w:t>
            </w: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Н1</w:t>
            </w: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Н2</w:t>
            </w: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Н3</w:t>
            </w: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Итог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Результат</w:t>
            </w:r>
          </w:p>
        </w:tc>
      </w:tr>
      <w:tr w:rsidR="009535A0" w:rsidRPr="009535A0" w:rsidTr="005D34B6">
        <w:trPr>
          <w:trHeight w:val="20"/>
        </w:trPr>
        <w:tc>
          <w:tcPr>
            <w:tcW w:w="343" w:type="pct"/>
            <w:shd w:val="clear" w:color="auto" w:fill="auto"/>
            <w:noWrap/>
            <w:vAlign w:val="center"/>
            <w:hideMark/>
          </w:tcPr>
          <w:p w:rsidR="009535A0" w:rsidRPr="009535A0" w:rsidRDefault="009535A0" w:rsidP="009535A0">
            <w:pPr>
              <w:widowControl/>
              <w:numPr>
                <w:ilvl w:val="0"/>
                <w:numId w:val="1"/>
              </w:numPr>
              <w:autoSpaceDE/>
              <w:autoSpaceDN/>
              <w:spacing w:line="259" w:lineRule="auto"/>
              <w:ind w:left="0" w:firstLine="0"/>
              <w:contextualSpacing/>
              <w:rPr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949" w:type="pct"/>
            <w:shd w:val="clear" w:color="auto" w:fill="auto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Магнитогорский ГО</w:t>
            </w:r>
          </w:p>
        </w:tc>
        <w:tc>
          <w:tcPr>
            <w:tcW w:w="489" w:type="pct"/>
            <w:shd w:val="clear" w:color="000000" w:fill="85C87D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87,19</w:t>
            </w:r>
          </w:p>
        </w:tc>
        <w:tc>
          <w:tcPr>
            <w:tcW w:w="489" w:type="pct"/>
            <w:shd w:val="clear" w:color="000000" w:fill="95CD7E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84,69</w:t>
            </w:r>
          </w:p>
        </w:tc>
        <w:tc>
          <w:tcPr>
            <w:tcW w:w="489" w:type="pct"/>
            <w:shd w:val="clear" w:color="000000" w:fill="FFEB84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84,41</w:t>
            </w:r>
          </w:p>
        </w:tc>
        <w:tc>
          <w:tcPr>
            <w:tcW w:w="489" w:type="pct"/>
            <w:shd w:val="clear" w:color="000000" w:fill="63BE7B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85,51</w:t>
            </w:r>
          </w:p>
        </w:tc>
        <w:tc>
          <w:tcPr>
            <w:tcW w:w="752" w:type="pct"/>
            <w:shd w:val="clear" w:color="000000" w:fill="63BE7B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</w:tr>
      <w:tr w:rsidR="009535A0" w:rsidRPr="009535A0" w:rsidTr="005D34B6">
        <w:trPr>
          <w:trHeight w:val="20"/>
        </w:trPr>
        <w:tc>
          <w:tcPr>
            <w:tcW w:w="343" w:type="pct"/>
            <w:shd w:val="clear" w:color="auto" w:fill="auto"/>
            <w:noWrap/>
            <w:vAlign w:val="center"/>
            <w:hideMark/>
          </w:tcPr>
          <w:p w:rsidR="009535A0" w:rsidRPr="009535A0" w:rsidRDefault="009535A0" w:rsidP="009535A0">
            <w:pPr>
              <w:widowControl/>
              <w:numPr>
                <w:ilvl w:val="0"/>
                <w:numId w:val="1"/>
              </w:numPr>
              <w:autoSpaceDE/>
              <w:autoSpaceDN/>
              <w:spacing w:line="259" w:lineRule="auto"/>
              <w:ind w:left="0" w:firstLine="0"/>
              <w:contextualSpacing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949" w:type="pct"/>
            <w:shd w:val="clear" w:color="auto" w:fill="auto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Челябинский ГО</w:t>
            </w:r>
          </w:p>
        </w:tc>
        <w:tc>
          <w:tcPr>
            <w:tcW w:w="489" w:type="pct"/>
            <w:shd w:val="clear" w:color="000000" w:fill="A3D17F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83,32</w:t>
            </w:r>
          </w:p>
        </w:tc>
        <w:tc>
          <w:tcPr>
            <w:tcW w:w="489" w:type="pct"/>
            <w:shd w:val="clear" w:color="000000" w:fill="80C77D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89,14</w:t>
            </w:r>
          </w:p>
        </w:tc>
        <w:tc>
          <w:tcPr>
            <w:tcW w:w="489" w:type="pct"/>
            <w:shd w:val="clear" w:color="000000" w:fill="FCB77A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77,62</w:t>
            </w:r>
          </w:p>
        </w:tc>
        <w:tc>
          <w:tcPr>
            <w:tcW w:w="489" w:type="pct"/>
            <w:shd w:val="clear" w:color="000000" w:fill="6AC07C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84,80</w:t>
            </w:r>
          </w:p>
        </w:tc>
        <w:tc>
          <w:tcPr>
            <w:tcW w:w="752" w:type="pct"/>
            <w:shd w:val="clear" w:color="000000" w:fill="6AC07B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</w:tr>
      <w:tr w:rsidR="009535A0" w:rsidRPr="009535A0" w:rsidTr="005D34B6">
        <w:trPr>
          <w:trHeight w:val="20"/>
        </w:trPr>
        <w:tc>
          <w:tcPr>
            <w:tcW w:w="343" w:type="pct"/>
            <w:shd w:val="clear" w:color="auto" w:fill="auto"/>
            <w:noWrap/>
            <w:vAlign w:val="center"/>
            <w:hideMark/>
          </w:tcPr>
          <w:p w:rsidR="009535A0" w:rsidRPr="009535A0" w:rsidRDefault="009535A0" w:rsidP="009535A0">
            <w:pPr>
              <w:widowControl/>
              <w:numPr>
                <w:ilvl w:val="0"/>
                <w:numId w:val="1"/>
              </w:numPr>
              <w:autoSpaceDE/>
              <w:autoSpaceDN/>
              <w:spacing w:line="259" w:lineRule="auto"/>
              <w:ind w:left="0" w:firstLine="0"/>
              <w:contextualSpacing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949" w:type="pct"/>
            <w:shd w:val="clear" w:color="auto" w:fill="auto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rPr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9535A0">
              <w:rPr>
                <w:color w:val="000000"/>
                <w:sz w:val="28"/>
                <w:szCs w:val="28"/>
                <w:lang w:val="ru-RU" w:eastAsia="ru-RU"/>
              </w:rPr>
              <w:t>Снежинский</w:t>
            </w:r>
            <w:proofErr w:type="spellEnd"/>
            <w:r w:rsidRPr="009535A0">
              <w:rPr>
                <w:color w:val="000000"/>
                <w:sz w:val="28"/>
                <w:szCs w:val="28"/>
                <w:lang w:val="ru-RU" w:eastAsia="ru-RU"/>
              </w:rPr>
              <w:t xml:space="preserve"> ГО</w:t>
            </w:r>
          </w:p>
        </w:tc>
        <w:tc>
          <w:tcPr>
            <w:tcW w:w="489" w:type="pct"/>
            <w:shd w:val="clear" w:color="000000" w:fill="E5E483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74,71</w:t>
            </w:r>
          </w:p>
        </w:tc>
        <w:tc>
          <w:tcPr>
            <w:tcW w:w="489" w:type="pct"/>
            <w:shd w:val="clear" w:color="000000" w:fill="63BE7B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95,25</w:t>
            </w:r>
          </w:p>
        </w:tc>
        <w:tc>
          <w:tcPr>
            <w:tcW w:w="489" w:type="pct"/>
            <w:shd w:val="clear" w:color="000000" w:fill="FCBF7B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78,70</w:t>
            </w:r>
          </w:p>
        </w:tc>
        <w:tc>
          <w:tcPr>
            <w:tcW w:w="489" w:type="pct"/>
            <w:shd w:val="clear" w:color="000000" w:fill="6BC17C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84,75</w:t>
            </w:r>
          </w:p>
        </w:tc>
        <w:tc>
          <w:tcPr>
            <w:tcW w:w="752" w:type="pct"/>
            <w:shd w:val="clear" w:color="000000" w:fill="71C27B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3</w:t>
            </w:r>
          </w:p>
        </w:tc>
      </w:tr>
      <w:tr w:rsidR="009535A0" w:rsidRPr="009535A0" w:rsidTr="005D34B6">
        <w:trPr>
          <w:trHeight w:val="20"/>
        </w:trPr>
        <w:tc>
          <w:tcPr>
            <w:tcW w:w="343" w:type="pct"/>
            <w:shd w:val="clear" w:color="auto" w:fill="auto"/>
            <w:noWrap/>
            <w:vAlign w:val="center"/>
            <w:hideMark/>
          </w:tcPr>
          <w:p w:rsidR="009535A0" w:rsidRPr="009535A0" w:rsidRDefault="009535A0" w:rsidP="009535A0">
            <w:pPr>
              <w:widowControl/>
              <w:numPr>
                <w:ilvl w:val="0"/>
                <w:numId w:val="1"/>
              </w:numPr>
              <w:autoSpaceDE/>
              <w:autoSpaceDN/>
              <w:spacing w:line="259" w:lineRule="auto"/>
              <w:ind w:left="0" w:firstLine="0"/>
              <w:contextualSpacing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949" w:type="pct"/>
            <w:shd w:val="clear" w:color="auto" w:fill="auto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rPr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9535A0">
              <w:rPr>
                <w:color w:val="000000"/>
                <w:sz w:val="28"/>
                <w:szCs w:val="28"/>
                <w:lang w:val="ru-RU" w:eastAsia="ru-RU"/>
              </w:rPr>
              <w:t>Южноуральский</w:t>
            </w:r>
            <w:proofErr w:type="spellEnd"/>
            <w:r w:rsidRPr="009535A0">
              <w:rPr>
                <w:color w:val="000000"/>
                <w:sz w:val="28"/>
                <w:szCs w:val="28"/>
                <w:lang w:val="ru-RU" w:eastAsia="ru-RU"/>
              </w:rPr>
              <w:t xml:space="preserve"> ГО</w:t>
            </w:r>
          </w:p>
        </w:tc>
        <w:tc>
          <w:tcPr>
            <w:tcW w:w="489" w:type="pct"/>
            <w:shd w:val="clear" w:color="000000" w:fill="94CC7E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85,28</w:t>
            </w:r>
          </w:p>
        </w:tc>
        <w:tc>
          <w:tcPr>
            <w:tcW w:w="489" w:type="pct"/>
            <w:shd w:val="clear" w:color="000000" w:fill="93CC7E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85,28</w:t>
            </w:r>
          </w:p>
        </w:tc>
        <w:tc>
          <w:tcPr>
            <w:tcW w:w="489" w:type="pct"/>
            <w:shd w:val="clear" w:color="000000" w:fill="FDD680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81,71</w:t>
            </w:r>
          </w:p>
        </w:tc>
        <w:tc>
          <w:tcPr>
            <w:tcW w:w="489" w:type="pct"/>
            <w:shd w:val="clear" w:color="000000" w:fill="6DC17C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84,57</w:t>
            </w:r>
          </w:p>
        </w:tc>
        <w:tc>
          <w:tcPr>
            <w:tcW w:w="752" w:type="pct"/>
            <w:shd w:val="clear" w:color="000000" w:fill="79C47C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4</w:t>
            </w:r>
          </w:p>
        </w:tc>
      </w:tr>
      <w:tr w:rsidR="009535A0" w:rsidRPr="009535A0" w:rsidTr="005D34B6">
        <w:trPr>
          <w:trHeight w:val="20"/>
        </w:trPr>
        <w:tc>
          <w:tcPr>
            <w:tcW w:w="343" w:type="pct"/>
            <w:shd w:val="clear" w:color="auto" w:fill="auto"/>
            <w:noWrap/>
            <w:vAlign w:val="center"/>
            <w:hideMark/>
          </w:tcPr>
          <w:p w:rsidR="009535A0" w:rsidRPr="009535A0" w:rsidRDefault="009535A0" w:rsidP="009535A0">
            <w:pPr>
              <w:widowControl/>
              <w:numPr>
                <w:ilvl w:val="0"/>
                <w:numId w:val="1"/>
              </w:numPr>
              <w:autoSpaceDE/>
              <w:autoSpaceDN/>
              <w:spacing w:line="259" w:lineRule="auto"/>
              <w:ind w:left="0" w:firstLine="0"/>
              <w:contextualSpacing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949" w:type="pct"/>
            <w:shd w:val="clear" w:color="auto" w:fill="auto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Троицкий ГО</w:t>
            </w:r>
          </w:p>
        </w:tc>
        <w:tc>
          <w:tcPr>
            <w:tcW w:w="489" w:type="pct"/>
            <w:shd w:val="clear" w:color="000000" w:fill="9FD07F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83,86</w:t>
            </w:r>
          </w:p>
        </w:tc>
        <w:tc>
          <w:tcPr>
            <w:tcW w:w="489" w:type="pct"/>
            <w:shd w:val="clear" w:color="000000" w:fill="B2D580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78,66</w:t>
            </w:r>
          </w:p>
        </w:tc>
        <w:tc>
          <w:tcPr>
            <w:tcW w:w="489" w:type="pct"/>
            <w:shd w:val="clear" w:color="000000" w:fill="ADD480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88,51</w:t>
            </w:r>
          </w:p>
        </w:tc>
        <w:tc>
          <w:tcPr>
            <w:tcW w:w="489" w:type="pct"/>
            <w:shd w:val="clear" w:color="000000" w:fill="81C77D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82,45</w:t>
            </w:r>
          </w:p>
        </w:tc>
        <w:tc>
          <w:tcPr>
            <w:tcW w:w="752" w:type="pct"/>
            <w:shd w:val="clear" w:color="000000" w:fill="80C67C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5</w:t>
            </w:r>
          </w:p>
        </w:tc>
      </w:tr>
      <w:tr w:rsidR="009535A0" w:rsidRPr="009535A0" w:rsidTr="005D34B6">
        <w:trPr>
          <w:trHeight w:val="20"/>
        </w:trPr>
        <w:tc>
          <w:tcPr>
            <w:tcW w:w="343" w:type="pct"/>
            <w:shd w:val="clear" w:color="auto" w:fill="auto"/>
            <w:noWrap/>
            <w:vAlign w:val="center"/>
            <w:hideMark/>
          </w:tcPr>
          <w:p w:rsidR="009535A0" w:rsidRPr="009535A0" w:rsidRDefault="009535A0" w:rsidP="009535A0">
            <w:pPr>
              <w:widowControl/>
              <w:numPr>
                <w:ilvl w:val="0"/>
                <w:numId w:val="1"/>
              </w:numPr>
              <w:autoSpaceDE/>
              <w:autoSpaceDN/>
              <w:spacing w:line="259" w:lineRule="auto"/>
              <w:ind w:left="0" w:firstLine="0"/>
              <w:contextualSpacing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949" w:type="pct"/>
            <w:shd w:val="clear" w:color="auto" w:fill="auto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rPr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9535A0">
              <w:rPr>
                <w:color w:val="000000"/>
                <w:sz w:val="28"/>
                <w:szCs w:val="28"/>
                <w:lang w:val="ru-RU" w:eastAsia="ru-RU"/>
              </w:rPr>
              <w:t>Верхнеуфалейский</w:t>
            </w:r>
            <w:proofErr w:type="spellEnd"/>
            <w:r w:rsidRPr="009535A0">
              <w:rPr>
                <w:color w:val="000000"/>
                <w:sz w:val="28"/>
                <w:szCs w:val="28"/>
                <w:lang w:val="ru-RU" w:eastAsia="ru-RU"/>
              </w:rPr>
              <w:t xml:space="preserve"> ГО</w:t>
            </w:r>
          </w:p>
        </w:tc>
        <w:tc>
          <w:tcPr>
            <w:tcW w:w="489" w:type="pct"/>
            <w:shd w:val="clear" w:color="000000" w:fill="63BE7B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91,62</w:t>
            </w:r>
          </w:p>
        </w:tc>
        <w:tc>
          <w:tcPr>
            <w:tcW w:w="489" w:type="pct"/>
            <w:shd w:val="clear" w:color="000000" w:fill="C1DA81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75,35</w:t>
            </w:r>
          </w:p>
        </w:tc>
        <w:tc>
          <w:tcPr>
            <w:tcW w:w="489" w:type="pct"/>
            <w:shd w:val="clear" w:color="000000" w:fill="FDCB7D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80,27</w:t>
            </w:r>
          </w:p>
        </w:tc>
        <w:tc>
          <w:tcPr>
            <w:tcW w:w="489" w:type="pct"/>
            <w:shd w:val="clear" w:color="000000" w:fill="85C87D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82,03</w:t>
            </w:r>
          </w:p>
        </w:tc>
        <w:tc>
          <w:tcPr>
            <w:tcW w:w="752" w:type="pct"/>
            <w:shd w:val="clear" w:color="000000" w:fill="88C87D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6</w:t>
            </w:r>
          </w:p>
        </w:tc>
      </w:tr>
      <w:tr w:rsidR="009535A0" w:rsidRPr="009535A0" w:rsidTr="005D34B6">
        <w:trPr>
          <w:trHeight w:val="20"/>
        </w:trPr>
        <w:tc>
          <w:tcPr>
            <w:tcW w:w="343" w:type="pct"/>
            <w:shd w:val="clear" w:color="auto" w:fill="auto"/>
            <w:noWrap/>
            <w:vAlign w:val="center"/>
            <w:hideMark/>
          </w:tcPr>
          <w:p w:rsidR="009535A0" w:rsidRPr="009535A0" w:rsidRDefault="009535A0" w:rsidP="009535A0">
            <w:pPr>
              <w:widowControl/>
              <w:numPr>
                <w:ilvl w:val="0"/>
                <w:numId w:val="1"/>
              </w:numPr>
              <w:autoSpaceDE/>
              <w:autoSpaceDN/>
              <w:spacing w:line="259" w:lineRule="auto"/>
              <w:ind w:left="0" w:firstLine="0"/>
              <w:contextualSpacing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949" w:type="pct"/>
            <w:shd w:val="clear" w:color="auto" w:fill="auto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Озерский ГО</w:t>
            </w:r>
          </w:p>
        </w:tc>
        <w:tc>
          <w:tcPr>
            <w:tcW w:w="489" w:type="pct"/>
            <w:shd w:val="clear" w:color="000000" w:fill="E8E583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74,32</w:t>
            </w:r>
          </w:p>
        </w:tc>
        <w:tc>
          <w:tcPr>
            <w:tcW w:w="489" w:type="pct"/>
            <w:shd w:val="clear" w:color="000000" w:fill="8ECB7E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86,34</w:t>
            </w:r>
          </w:p>
        </w:tc>
        <w:tc>
          <w:tcPr>
            <w:tcW w:w="489" w:type="pct"/>
            <w:shd w:val="clear" w:color="000000" w:fill="FEE783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83,95</w:t>
            </w:r>
          </w:p>
        </w:tc>
        <w:tc>
          <w:tcPr>
            <w:tcW w:w="489" w:type="pct"/>
            <w:shd w:val="clear" w:color="000000" w:fill="89C97E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81,65</w:t>
            </w:r>
          </w:p>
        </w:tc>
        <w:tc>
          <w:tcPr>
            <w:tcW w:w="752" w:type="pct"/>
            <w:shd w:val="clear" w:color="000000" w:fill="8FCA7D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7</w:t>
            </w:r>
          </w:p>
        </w:tc>
      </w:tr>
      <w:tr w:rsidR="009535A0" w:rsidRPr="009535A0" w:rsidTr="005D34B6">
        <w:trPr>
          <w:trHeight w:val="20"/>
        </w:trPr>
        <w:tc>
          <w:tcPr>
            <w:tcW w:w="343" w:type="pct"/>
            <w:shd w:val="clear" w:color="auto" w:fill="auto"/>
            <w:noWrap/>
            <w:vAlign w:val="center"/>
            <w:hideMark/>
          </w:tcPr>
          <w:p w:rsidR="009535A0" w:rsidRPr="009535A0" w:rsidRDefault="009535A0" w:rsidP="009535A0">
            <w:pPr>
              <w:widowControl/>
              <w:numPr>
                <w:ilvl w:val="0"/>
                <w:numId w:val="1"/>
              </w:numPr>
              <w:autoSpaceDE/>
              <w:autoSpaceDN/>
              <w:spacing w:line="259" w:lineRule="auto"/>
              <w:ind w:left="0" w:firstLine="0"/>
              <w:contextualSpacing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949" w:type="pct"/>
            <w:shd w:val="clear" w:color="auto" w:fill="auto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rPr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9535A0">
              <w:rPr>
                <w:color w:val="000000"/>
                <w:sz w:val="28"/>
                <w:szCs w:val="28"/>
                <w:lang w:val="ru-RU" w:eastAsia="ru-RU"/>
              </w:rPr>
              <w:t>Коркинский</w:t>
            </w:r>
            <w:proofErr w:type="spellEnd"/>
            <w:r w:rsidRPr="009535A0">
              <w:rPr>
                <w:color w:val="000000"/>
                <w:sz w:val="28"/>
                <w:szCs w:val="28"/>
                <w:lang w:val="ru-RU" w:eastAsia="ru-RU"/>
              </w:rPr>
              <w:t xml:space="preserve"> МО</w:t>
            </w:r>
          </w:p>
        </w:tc>
        <w:tc>
          <w:tcPr>
            <w:tcW w:w="489" w:type="pct"/>
            <w:shd w:val="clear" w:color="000000" w:fill="85C87D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87,29</w:t>
            </w:r>
          </w:p>
        </w:tc>
        <w:tc>
          <w:tcPr>
            <w:tcW w:w="489" w:type="pct"/>
            <w:shd w:val="clear" w:color="000000" w:fill="B9D780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77,10</w:t>
            </w:r>
          </w:p>
        </w:tc>
        <w:tc>
          <w:tcPr>
            <w:tcW w:w="489" w:type="pct"/>
            <w:shd w:val="clear" w:color="000000" w:fill="FDD57F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81,52</w:t>
            </w:r>
          </w:p>
        </w:tc>
        <w:tc>
          <w:tcPr>
            <w:tcW w:w="489" w:type="pct"/>
            <w:shd w:val="clear" w:color="000000" w:fill="8ACA7E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81,55</w:t>
            </w:r>
          </w:p>
        </w:tc>
        <w:tc>
          <w:tcPr>
            <w:tcW w:w="752" w:type="pct"/>
            <w:shd w:val="clear" w:color="000000" w:fill="97CD7E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8</w:t>
            </w:r>
          </w:p>
        </w:tc>
      </w:tr>
      <w:tr w:rsidR="009535A0" w:rsidRPr="009535A0" w:rsidTr="005D34B6">
        <w:trPr>
          <w:trHeight w:val="20"/>
        </w:trPr>
        <w:tc>
          <w:tcPr>
            <w:tcW w:w="343" w:type="pct"/>
            <w:shd w:val="clear" w:color="auto" w:fill="auto"/>
            <w:noWrap/>
            <w:vAlign w:val="center"/>
            <w:hideMark/>
          </w:tcPr>
          <w:p w:rsidR="009535A0" w:rsidRPr="009535A0" w:rsidRDefault="009535A0" w:rsidP="009535A0">
            <w:pPr>
              <w:widowControl/>
              <w:numPr>
                <w:ilvl w:val="0"/>
                <w:numId w:val="1"/>
              </w:numPr>
              <w:autoSpaceDE/>
              <w:autoSpaceDN/>
              <w:spacing w:line="259" w:lineRule="auto"/>
              <w:ind w:left="0" w:firstLine="0"/>
              <w:contextualSpacing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949" w:type="pct"/>
            <w:shd w:val="clear" w:color="auto" w:fill="auto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Кыштымский ГО</w:t>
            </w:r>
          </w:p>
        </w:tc>
        <w:tc>
          <w:tcPr>
            <w:tcW w:w="489" w:type="pct"/>
            <w:shd w:val="clear" w:color="000000" w:fill="D7E082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76,55</w:t>
            </w:r>
          </w:p>
        </w:tc>
        <w:tc>
          <w:tcPr>
            <w:tcW w:w="489" w:type="pct"/>
            <w:shd w:val="clear" w:color="000000" w:fill="AAD380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80,28</w:t>
            </w:r>
          </w:p>
        </w:tc>
        <w:tc>
          <w:tcPr>
            <w:tcW w:w="489" w:type="pct"/>
            <w:shd w:val="clear" w:color="000000" w:fill="E8E583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85,55</w:t>
            </w:r>
          </w:p>
        </w:tc>
        <w:tc>
          <w:tcPr>
            <w:tcW w:w="489" w:type="pct"/>
            <w:shd w:val="clear" w:color="000000" w:fill="99CE7F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80,03</w:t>
            </w:r>
          </w:p>
        </w:tc>
        <w:tc>
          <w:tcPr>
            <w:tcW w:w="752" w:type="pct"/>
            <w:shd w:val="clear" w:color="000000" w:fill="9ECF7E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9</w:t>
            </w:r>
          </w:p>
        </w:tc>
      </w:tr>
      <w:tr w:rsidR="009535A0" w:rsidRPr="009535A0" w:rsidTr="005D34B6">
        <w:trPr>
          <w:trHeight w:val="20"/>
        </w:trPr>
        <w:tc>
          <w:tcPr>
            <w:tcW w:w="343" w:type="pct"/>
            <w:shd w:val="clear" w:color="auto" w:fill="auto"/>
            <w:noWrap/>
            <w:vAlign w:val="center"/>
            <w:hideMark/>
          </w:tcPr>
          <w:p w:rsidR="009535A0" w:rsidRPr="009535A0" w:rsidRDefault="009535A0" w:rsidP="009535A0">
            <w:pPr>
              <w:widowControl/>
              <w:numPr>
                <w:ilvl w:val="0"/>
                <w:numId w:val="1"/>
              </w:numPr>
              <w:autoSpaceDE/>
              <w:autoSpaceDN/>
              <w:spacing w:line="259" w:lineRule="auto"/>
              <w:ind w:left="0" w:firstLine="0"/>
              <w:contextualSpacing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949" w:type="pct"/>
            <w:shd w:val="clear" w:color="auto" w:fill="auto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Златоустовский ГО</w:t>
            </w:r>
          </w:p>
        </w:tc>
        <w:tc>
          <w:tcPr>
            <w:tcW w:w="489" w:type="pct"/>
            <w:shd w:val="clear" w:color="000000" w:fill="FFEB84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71,24</w:t>
            </w:r>
          </w:p>
        </w:tc>
        <w:tc>
          <w:tcPr>
            <w:tcW w:w="489" w:type="pct"/>
            <w:shd w:val="clear" w:color="000000" w:fill="99CE7F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83,99</w:t>
            </w:r>
          </w:p>
        </w:tc>
        <w:tc>
          <w:tcPr>
            <w:tcW w:w="489" w:type="pct"/>
            <w:shd w:val="clear" w:color="000000" w:fill="FDD07E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80,95</w:t>
            </w:r>
          </w:p>
        </w:tc>
        <w:tc>
          <w:tcPr>
            <w:tcW w:w="489" w:type="pct"/>
            <w:shd w:val="clear" w:color="000000" w:fill="A4D17F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78,92</w:t>
            </w:r>
          </w:p>
        </w:tc>
        <w:tc>
          <w:tcPr>
            <w:tcW w:w="752" w:type="pct"/>
            <w:shd w:val="clear" w:color="000000" w:fill="A5D17E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10</w:t>
            </w:r>
          </w:p>
        </w:tc>
      </w:tr>
      <w:tr w:rsidR="009535A0" w:rsidRPr="009535A0" w:rsidTr="005D34B6">
        <w:trPr>
          <w:trHeight w:val="20"/>
        </w:trPr>
        <w:tc>
          <w:tcPr>
            <w:tcW w:w="343" w:type="pct"/>
            <w:shd w:val="clear" w:color="auto" w:fill="auto"/>
            <w:noWrap/>
            <w:vAlign w:val="center"/>
            <w:hideMark/>
          </w:tcPr>
          <w:p w:rsidR="009535A0" w:rsidRPr="009535A0" w:rsidRDefault="009535A0" w:rsidP="009535A0">
            <w:pPr>
              <w:widowControl/>
              <w:numPr>
                <w:ilvl w:val="0"/>
                <w:numId w:val="1"/>
              </w:numPr>
              <w:autoSpaceDE/>
              <w:autoSpaceDN/>
              <w:spacing w:line="259" w:lineRule="auto"/>
              <w:ind w:left="0" w:firstLine="0"/>
              <w:contextualSpacing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949" w:type="pct"/>
            <w:shd w:val="clear" w:color="auto" w:fill="auto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Ашинский МР</w:t>
            </w:r>
          </w:p>
        </w:tc>
        <w:tc>
          <w:tcPr>
            <w:tcW w:w="489" w:type="pct"/>
            <w:shd w:val="clear" w:color="000000" w:fill="A3D17F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83,32</w:t>
            </w:r>
          </w:p>
        </w:tc>
        <w:tc>
          <w:tcPr>
            <w:tcW w:w="489" w:type="pct"/>
            <w:shd w:val="clear" w:color="000000" w:fill="D3DF82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71,54</w:t>
            </w:r>
          </w:p>
        </w:tc>
        <w:tc>
          <w:tcPr>
            <w:tcW w:w="489" w:type="pct"/>
            <w:shd w:val="clear" w:color="000000" w:fill="E3E383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85,84</w:t>
            </w:r>
          </w:p>
        </w:tc>
        <w:tc>
          <w:tcPr>
            <w:tcW w:w="489" w:type="pct"/>
            <w:shd w:val="clear" w:color="000000" w:fill="A8D27F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78,52</w:t>
            </w:r>
          </w:p>
        </w:tc>
        <w:tc>
          <w:tcPr>
            <w:tcW w:w="752" w:type="pct"/>
            <w:shd w:val="clear" w:color="000000" w:fill="ADD37F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11</w:t>
            </w:r>
          </w:p>
        </w:tc>
      </w:tr>
      <w:tr w:rsidR="009535A0" w:rsidRPr="009535A0" w:rsidTr="005D34B6">
        <w:trPr>
          <w:trHeight w:val="20"/>
        </w:trPr>
        <w:tc>
          <w:tcPr>
            <w:tcW w:w="343" w:type="pct"/>
            <w:shd w:val="clear" w:color="auto" w:fill="auto"/>
            <w:noWrap/>
            <w:vAlign w:val="center"/>
            <w:hideMark/>
          </w:tcPr>
          <w:p w:rsidR="009535A0" w:rsidRPr="009535A0" w:rsidRDefault="009535A0" w:rsidP="009535A0">
            <w:pPr>
              <w:widowControl/>
              <w:numPr>
                <w:ilvl w:val="0"/>
                <w:numId w:val="1"/>
              </w:numPr>
              <w:autoSpaceDE/>
              <w:autoSpaceDN/>
              <w:spacing w:line="259" w:lineRule="auto"/>
              <w:ind w:left="0" w:firstLine="0"/>
              <w:contextualSpacing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949" w:type="pct"/>
            <w:shd w:val="clear" w:color="auto" w:fill="auto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Трехгорный ГО</w:t>
            </w:r>
          </w:p>
        </w:tc>
        <w:tc>
          <w:tcPr>
            <w:tcW w:w="489" w:type="pct"/>
            <w:shd w:val="clear" w:color="000000" w:fill="CADC81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78,16</w:t>
            </w:r>
          </w:p>
        </w:tc>
        <w:tc>
          <w:tcPr>
            <w:tcW w:w="489" w:type="pct"/>
            <w:shd w:val="clear" w:color="000000" w:fill="D7E082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70,73</w:t>
            </w:r>
          </w:p>
        </w:tc>
        <w:tc>
          <w:tcPr>
            <w:tcW w:w="489" w:type="pct"/>
            <w:shd w:val="clear" w:color="000000" w:fill="B2D580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88,24</w:t>
            </w:r>
          </w:p>
        </w:tc>
        <w:tc>
          <w:tcPr>
            <w:tcW w:w="489" w:type="pct"/>
            <w:shd w:val="clear" w:color="000000" w:fill="B8D780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76,83</w:t>
            </w:r>
          </w:p>
        </w:tc>
        <w:tc>
          <w:tcPr>
            <w:tcW w:w="752" w:type="pct"/>
            <w:shd w:val="clear" w:color="000000" w:fill="B4D57F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12</w:t>
            </w:r>
          </w:p>
        </w:tc>
      </w:tr>
      <w:tr w:rsidR="009535A0" w:rsidRPr="009535A0" w:rsidTr="005D34B6">
        <w:trPr>
          <w:trHeight w:val="20"/>
        </w:trPr>
        <w:tc>
          <w:tcPr>
            <w:tcW w:w="343" w:type="pct"/>
            <w:shd w:val="clear" w:color="auto" w:fill="auto"/>
            <w:noWrap/>
            <w:vAlign w:val="center"/>
            <w:hideMark/>
          </w:tcPr>
          <w:p w:rsidR="009535A0" w:rsidRPr="009535A0" w:rsidRDefault="009535A0" w:rsidP="009535A0">
            <w:pPr>
              <w:widowControl/>
              <w:numPr>
                <w:ilvl w:val="0"/>
                <w:numId w:val="1"/>
              </w:numPr>
              <w:autoSpaceDE/>
              <w:autoSpaceDN/>
              <w:spacing w:line="259" w:lineRule="auto"/>
              <w:ind w:left="0" w:firstLine="0"/>
              <w:contextualSpacing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949" w:type="pct"/>
            <w:shd w:val="clear" w:color="auto" w:fill="auto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rPr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9535A0">
              <w:rPr>
                <w:color w:val="000000"/>
                <w:sz w:val="28"/>
                <w:szCs w:val="28"/>
                <w:lang w:val="ru-RU" w:eastAsia="ru-RU"/>
              </w:rPr>
              <w:t>Еманжелинский</w:t>
            </w:r>
            <w:proofErr w:type="spellEnd"/>
            <w:r w:rsidRPr="009535A0">
              <w:rPr>
                <w:color w:val="000000"/>
                <w:sz w:val="28"/>
                <w:szCs w:val="28"/>
                <w:lang w:val="ru-RU" w:eastAsia="ru-RU"/>
              </w:rPr>
              <w:t xml:space="preserve"> МР</w:t>
            </w:r>
          </w:p>
        </w:tc>
        <w:tc>
          <w:tcPr>
            <w:tcW w:w="489" w:type="pct"/>
            <w:shd w:val="clear" w:color="000000" w:fill="C8DB81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78,47</w:t>
            </w:r>
          </w:p>
        </w:tc>
        <w:tc>
          <w:tcPr>
            <w:tcW w:w="489" w:type="pct"/>
            <w:shd w:val="clear" w:color="000000" w:fill="D0DE82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72,31</w:t>
            </w:r>
          </w:p>
        </w:tc>
        <w:tc>
          <w:tcPr>
            <w:tcW w:w="489" w:type="pct"/>
            <w:shd w:val="clear" w:color="000000" w:fill="FDCC7E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80,34</w:t>
            </w:r>
          </w:p>
        </w:tc>
        <w:tc>
          <w:tcPr>
            <w:tcW w:w="489" w:type="pct"/>
            <w:shd w:val="clear" w:color="000000" w:fill="BFD981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76,07</w:t>
            </w:r>
          </w:p>
        </w:tc>
        <w:tc>
          <w:tcPr>
            <w:tcW w:w="752" w:type="pct"/>
            <w:shd w:val="clear" w:color="000000" w:fill="BCD780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13</w:t>
            </w:r>
          </w:p>
        </w:tc>
      </w:tr>
      <w:tr w:rsidR="009535A0" w:rsidRPr="009535A0" w:rsidTr="005D34B6">
        <w:trPr>
          <w:trHeight w:val="20"/>
        </w:trPr>
        <w:tc>
          <w:tcPr>
            <w:tcW w:w="343" w:type="pct"/>
            <w:shd w:val="clear" w:color="auto" w:fill="auto"/>
            <w:noWrap/>
            <w:vAlign w:val="center"/>
            <w:hideMark/>
          </w:tcPr>
          <w:p w:rsidR="009535A0" w:rsidRPr="009535A0" w:rsidRDefault="009535A0" w:rsidP="009535A0">
            <w:pPr>
              <w:widowControl/>
              <w:numPr>
                <w:ilvl w:val="0"/>
                <w:numId w:val="1"/>
              </w:numPr>
              <w:autoSpaceDE/>
              <w:autoSpaceDN/>
              <w:spacing w:line="259" w:lineRule="auto"/>
              <w:ind w:left="0" w:firstLine="0"/>
              <w:contextualSpacing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949" w:type="pct"/>
            <w:shd w:val="clear" w:color="auto" w:fill="auto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rPr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9535A0">
              <w:rPr>
                <w:color w:val="000000"/>
                <w:sz w:val="28"/>
                <w:szCs w:val="28"/>
                <w:lang w:val="ru-RU" w:eastAsia="ru-RU"/>
              </w:rPr>
              <w:t>Копейский</w:t>
            </w:r>
            <w:proofErr w:type="spellEnd"/>
            <w:r w:rsidRPr="009535A0">
              <w:rPr>
                <w:color w:val="000000"/>
                <w:sz w:val="28"/>
                <w:szCs w:val="28"/>
                <w:lang w:val="ru-RU" w:eastAsia="ru-RU"/>
              </w:rPr>
              <w:t xml:space="preserve"> ГО</w:t>
            </w:r>
          </w:p>
        </w:tc>
        <w:tc>
          <w:tcPr>
            <w:tcW w:w="489" w:type="pct"/>
            <w:shd w:val="clear" w:color="000000" w:fill="B7D680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80,73</w:t>
            </w:r>
          </w:p>
        </w:tc>
        <w:tc>
          <w:tcPr>
            <w:tcW w:w="489" w:type="pct"/>
            <w:shd w:val="clear" w:color="000000" w:fill="F0E784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65,54</w:t>
            </w:r>
          </w:p>
        </w:tc>
        <w:tc>
          <w:tcPr>
            <w:tcW w:w="489" w:type="pct"/>
            <w:shd w:val="clear" w:color="000000" w:fill="FAEA84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84,69</w:t>
            </w:r>
          </w:p>
        </w:tc>
        <w:tc>
          <w:tcPr>
            <w:tcW w:w="489" w:type="pct"/>
            <w:shd w:val="clear" w:color="000000" w:fill="CDDD82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74,69</w:t>
            </w:r>
          </w:p>
        </w:tc>
        <w:tc>
          <w:tcPr>
            <w:tcW w:w="752" w:type="pct"/>
            <w:shd w:val="clear" w:color="000000" w:fill="C3D980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14</w:t>
            </w:r>
          </w:p>
        </w:tc>
      </w:tr>
      <w:tr w:rsidR="009535A0" w:rsidRPr="009535A0" w:rsidTr="005D34B6">
        <w:trPr>
          <w:trHeight w:val="20"/>
        </w:trPr>
        <w:tc>
          <w:tcPr>
            <w:tcW w:w="343" w:type="pct"/>
            <w:shd w:val="clear" w:color="auto" w:fill="auto"/>
            <w:noWrap/>
            <w:vAlign w:val="center"/>
            <w:hideMark/>
          </w:tcPr>
          <w:p w:rsidR="009535A0" w:rsidRPr="009535A0" w:rsidRDefault="009535A0" w:rsidP="009535A0">
            <w:pPr>
              <w:widowControl/>
              <w:numPr>
                <w:ilvl w:val="0"/>
                <w:numId w:val="1"/>
              </w:numPr>
              <w:autoSpaceDE/>
              <w:autoSpaceDN/>
              <w:spacing w:line="259" w:lineRule="auto"/>
              <w:ind w:left="0" w:firstLine="0"/>
              <w:contextualSpacing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949" w:type="pct"/>
            <w:shd w:val="clear" w:color="auto" w:fill="auto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Октябрьский МР</w:t>
            </w:r>
          </w:p>
        </w:tc>
        <w:tc>
          <w:tcPr>
            <w:tcW w:w="489" w:type="pct"/>
            <w:shd w:val="clear" w:color="000000" w:fill="FEE081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69,55</w:t>
            </w:r>
          </w:p>
        </w:tc>
        <w:tc>
          <w:tcPr>
            <w:tcW w:w="489" w:type="pct"/>
            <w:shd w:val="clear" w:color="000000" w:fill="DDE283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69,42</w:t>
            </w:r>
          </w:p>
        </w:tc>
        <w:tc>
          <w:tcPr>
            <w:tcW w:w="489" w:type="pct"/>
            <w:shd w:val="clear" w:color="000000" w:fill="9FD07F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89,20</w:t>
            </w:r>
          </w:p>
        </w:tc>
        <w:tc>
          <w:tcPr>
            <w:tcW w:w="489" w:type="pct"/>
            <w:shd w:val="clear" w:color="000000" w:fill="D9E082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73,42</w:t>
            </w:r>
          </w:p>
        </w:tc>
        <w:tc>
          <w:tcPr>
            <w:tcW w:w="752" w:type="pct"/>
            <w:shd w:val="clear" w:color="000000" w:fill="CBDC81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15</w:t>
            </w:r>
          </w:p>
        </w:tc>
      </w:tr>
      <w:tr w:rsidR="009535A0" w:rsidRPr="009535A0" w:rsidTr="005D34B6">
        <w:trPr>
          <w:trHeight w:val="20"/>
        </w:trPr>
        <w:tc>
          <w:tcPr>
            <w:tcW w:w="343" w:type="pct"/>
            <w:shd w:val="clear" w:color="auto" w:fill="auto"/>
            <w:noWrap/>
            <w:vAlign w:val="center"/>
            <w:hideMark/>
          </w:tcPr>
          <w:p w:rsidR="009535A0" w:rsidRPr="009535A0" w:rsidRDefault="009535A0" w:rsidP="009535A0">
            <w:pPr>
              <w:widowControl/>
              <w:numPr>
                <w:ilvl w:val="0"/>
                <w:numId w:val="1"/>
              </w:numPr>
              <w:autoSpaceDE/>
              <w:autoSpaceDN/>
              <w:spacing w:line="259" w:lineRule="auto"/>
              <w:ind w:left="0" w:firstLine="0"/>
              <w:contextualSpacing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949" w:type="pct"/>
            <w:shd w:val="clear" w:color="auto" w:fill="auto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rPr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9535A0">
              <w:rPr>
                <w:color w:val="000000"/>
                <w:sz w:val="28"/>
                <w:szCs w:val="28"/>
                <w:lang w:val="ru-RU" w:eastAsia="ru-RU"/>
              </w:rPr>
              <w:t>Чебаркульский</w:t>
            </w:r>
            <w:proofErr w:type="spellEnd"/>
            <w:r w:rsidRPr="009535A0">
              <w:rPr>
                <w:color w:val="000000"/>
                <w:sz w:val="28"/>
                <w:szCs w:val="28"/>
                <w:lang w:val="ru-RU" w:eastAsia="ru-RU"/>
              </w:rPr>
              <w:t xml:space="preserve"> ГО</w:t>
            </w:r>
          </w:p>
        </w:tc>
        <w:tc>
          <w:tcPr>
            <w:tcW w:w="489" w:type="pct"/>
            <w:shd w:val="clear" w:color="000000" w:fill="E5E483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74,63</w:t>
            </w:r>
          </w:p>
        </w:tc>
        <w:tc>
          <w:tcPr>
            <w:tcW w:w="489" w:type="pct"/>
            <w:shd w:val="clear" w:color="000000" w:fill="ECE683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66,36</w:t>
            </w:r>
          </w:p>
        </w:tc>
        <w:tc>
          <w:tcPr>
            <w:tcW w:w="489" w:type="pct"/>
            <w:shd w:val="clear" w:color="000000" w:fill="FEE582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83,69</w:t>
            </w:r>
          </w:p>
        </w:tc>
        <w:tc>
          <w:tcPr>
            <w:tcW w:w="489" w:type="pct"/>
            <w:shd w:val="clear" w:color="000000" w:fill="E0E283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72,72</w:t>
            </w:r>
          </w:p>
        </w:tc>
        <w:tc>
          <w:tcPr>
            <w:tcW w:w="752" w:type="pct"/>
            <w:shd w:val="clear" w:color="000000" w:fill="D2DE81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16</w:t>
            </w:r>
          </w:p>
        </w:tc>
      </w:tr>
      <w:tr w:rsidR="009535A0" w:rsidRPr="009535A0" w:rsidTr="005D34B6">
        <w:trPr>
          <w:trHeight w:val="20"/>
        </w:trPr>
        <w:tc>
          <w:tcPr>
            <w:tcW w:w="343" w:type="pct"/>
            <w:shd w:val="clear" w:color="auto" w:fill="auto"/>
            <w:noWrap/>
            <w:vAlign w:val="center"/>
            <w:hideMark/>
          </w:tcPr>
          <w:p w:rsidR="009535A0" w:rsidRPr="009535A0" w:rsidRDefault="009535A0" w:rsidP="009535A0">
            <w:pPr>
              <w:widowControl/>
              <w:numPr>
                <w:ilvl w:val="0"/>
                <w:numId w:val="1"/>
              </w:numPr>
              <w:autoSpaceDE/>
              <w:autoSpaceDN/>
              <w:spacing w:line="259" w:lineRule="auto"/>
              <w:ind w:left="0" w:firstLine="0"/>
              <w:contextualSpacing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949" w:type="pct"/>
            <w:shd w:val="clear" w:color="auto" w:fill="auto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rPr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9535A0">
              <w:rPr>
                <w:color w:val="000000"/>
                <w:sz w:val="28"/>
                <w:szCs w:val="28"/>
                <w:lang w:val="ru-RU" w:eastAsia="ru-RU"/>
              </w:rPr>
              <w:t>Карталинский</w:t>
            </w:r>
            <w:proofErr w:type="spellEnd"/>
            <w:r w:rsidRPr="009535A0">
              <w:rPr>
                <w:color w:val="000000"/>
                <w:sz w:val="28"/>
                <w:szCs w:val="28"/>
                <w:lang w:val="ru-RU" w:eastAsia="ru-RU"/>
              </w:rPr>
              <w:t xml:space="preserve"> МР</w:t>
            </w:r>
          </w:p>
        </w:tc>
        <w:tc>
          <w:tcPr>
            <w:tcW w:w="489" w:type="pct"/>
            <w:shd w:val="clear" w:color="000000" w:fill="F0E784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73,22</w:t>
            </w:r>
          </w:p>
        </w:tc>
        <w:tc>
          <w:tcPr>
            <w:tcW w:w="489" w:type="pct"/>
            <w:shd w:val="clear" w:color="000000" w:fill="ECE683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66,38</w:t>
            </w:r>
          </w:p>
        </w:tc>
        <w:tc>
          <w:tcPr>
            <w:tcW w:w="489" w:type="pct"/>
            <w:shd w:val="clear" w:color="000000" w:fill="EBE683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85,41</w:t>
            </w:r>
          </w:p>
        </w:tc>
        <w:tc>
          <w:tcPr>
            <w:tcW w:w="489" w:type="pct"/>
            <w:shd w:val="clear" w:color="000000" w:fill="E1E383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72,58</w:t>
            </w:r>
          </w:p>
        </w:tc>
        <w:tc>
          <w:tcPr>
            <w:tcW w:w="752" w:type="pct"/>
            <w:shd w:val="clear" w:color="000000" w:fill="D9E081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17</w:t>
            </w:r>
          </w:p>
        </w:tc>
      </w:tr>
      <w:tr w:rsidR="009535A0" w:rsidRPr="009535A0" w:rsidTr="005D34B6">
        <w:trPr>
          <w:trHeight w:val="20"/>
        </w:trPr>
        <w:tc>
          <w:tcPr>
            <w:tcW w:w="343" w:type="pct"/>
            <w:shd w:val="clear" w:color="auto" w:fill="auto"/>
            <w:noWrap/>
            <w:vAlign w:val="center"/>
            <w:hideMark/>
          </w:tcPr>
          <w:p w:rsidR="009535A0" w:rsidRPr="009535A0" w:rsidRDefault="009535A0" w:rsidP="009535A0">
            <w:pPr>
              <w:widowControl/>
              <w:numPr>
                <w:ilvl w:val="0"/>
                <w:numId w:val="1"/>
              </w:numPr>
              <w:autoSpaceDE/>
              <w:autoSpaceDN/>
              <w:spacing w:line="259" w:lineRule="auto"/>
              <w:ind w:left="0" w:firstLine="0"/>
              <w:contextualSpacing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949" w:type="pct"/>
            <w:shd w:val="clear" w:color="auto" w:fill="auto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Верхнеуральский МР</w:t>
            </w:r>
          </w:p>
        </w:tc>
        <w:tc>
          <w:tcPr>
            <w:tcW w:w="489" w:type="pct"/>
            <w:shd w:val="clear" w:color="000000" w:fill="CCDD82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77,92</w:t>
            </w:r>
          </w:p>
        </w:tc>
        <w:tc>
          <w:tcPr>
            <w:tcW w:w="489" w:type="pct"/>
            <w:shd w:val="clear" w:color="000000" w:fill="FEE082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60,84</w:t>
            </w:r>
          </w:p>
        </w:tc>
        <w:tc>
          <w:tcPr>
            <w:tcW w:w="489" w:type="pct"/>
            <w:shd w:val="clear" w:color="000000" w:fill="CADC81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87,08</w:t>
            </w:r>
          </w:p>
        </w:tc>
        <w:tc>
          <w:tcPr>
            <w:tcW w:w="489" w:type="pct"/>
            <w:shd w:val="clear" w:color="000000" w:fill="E6E483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72,07</w:t>
            </w:r>
          </w:p>
        </w:tc>
        <w:tc>
          <w:tcPr>
            <w:tcW w:w="752" w:type="pct"/>
            <w:shd w:val="clear" w:color="000000" w:fill="E1E282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18</w:t>
            </w:r>
          </w:p>
        </w:tc>
      </w:tr>
      <w:tr w:rsidR="009535A0" w:rsidRPr="009535A0" w:rsidTr="005D34B6">
        <w:trPr>
          <w:trHeight w:val="20"/>
        </w:trPr>
        <w:tc>
          <w:tcPr>
            <w:tcW w:w="343" w:type="pct"/>
            <w:shd w:val="clear" w:color="auto" w:fill="auto"/>
            <w:noWrap/>
            <w:vAlign w:val="center"/>
            <w:hideMark/>
          </w:tcPr>
          <w:p w:rsidR="009535A0" w:rsidRPr="009535A0" w:rsidRDefault="009535A0" w:rsidP="009535A0">
            <w:pPr>
              <w:widowControl/>
              <w:numPr>
                <w:ilvl w:val="0"/>
                <w:numId w:val="1"/>
              </w:numPr>
              <w:autoSpaceDE/>
              <w:autoSpaceDN/>
              <w:spacing w:line="259" w:lineRule="auto"/>
              <w:ind w:left="0" w:firstLine="0"/>
              <w:contextualSpacing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949" w:type="pct"/>
            <w:shd w:val="clear" w:color="auto" w:fill="auto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rPr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9535A0">
              <w:rPr>
                <w:color w:val="000000"/>
                <w:sz w:val="28"/>
                <w:szCs w:val="28"/>
                <w:lang w:val="ru-RU" w:eastAsia="ru-RU"/>
              </w:rPr>
              <w:t>Саткинский</w:t>
            </w:r>
            <w:proofErr w:type="spellEnd"/>
            <w:r w:rsidRPr="009535A0">
              <w:rPr>
                <w:color w:val="000000"/>
                <w:sz w:val="28"/>
                <w:szCs w:val="28"/>
                <w:lang w:val="ru-RU" w:eastAsia="ru-RU"/>
              </w:rPr>
              <w:t xml:space="preserve"> МР</w:t>
            </w:r>
          </w:p>
        </w:tc>
        <w:tc>
          <w:tcPr>
            <w:tcW w:w="489" w:type="pct"/>
            <w:shd w:val="clear" w:color="000000" w:fill="FDC67D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65,66</w:t>
            </w:r>
          </w:p>
        </w:tc>
        <w:tc>
          <w:tcPr>
            <w:tcW w:w="489" w:type="pct"/>
            <w:shd w:val="clear" w:color="000000" w:fill="D6E082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70,90</w:t>
            </w:r>
          </w:p>
        </w:tc>
        <w:tc>
          <w:tcPr>
            <w:tcW w:w="489" w:type="pct"/>
            <w:shd w:val="clear" w:color="000000" w:fill="FDD880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81,92</w:t>
            </w:r>
          </w:p>
        </w:tc>
        <w:tc>
          <w:tcPr>
            <w:tcW w:w="489" w:type="pct"/>
            <w:shd w:val="clear" w:color="000000" w:fill="EEE784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71,27</w:t>
            </w:r>
          </w:p>
        </w:tc>
        <w:tc>
          <w:tcPr>
            <w:tcW w:w="752" w:type="pct"/>
            <w:shd w:val="clear" w:color="000000" w:fill="E8E482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19</w:t>
            </w:r>
          </w:p>
        </w:tc>
      </w:tr>
      <w:tr w:rsidR="009535A0" w:rsidRPr="009535A0" w:rsidTr="005D34B6">
        <w:trPr>
          <w:trHeight w:val="20"/>
        </w:trPr>
        <w:tc>
          <w:tcPr>
            <w:tcW w:w="343" w:type="pct"/>
            <w:shd w:val="clear" w:color="auto" w:fill="auto"/>
            <w:noWrap/>
            <w:vAlign w:val="center"/>
            <w:hideMark/>
          </w:tcPr>
          <w:p w:rsidR="009535A0" w:rsidRPr="009535A0" w:rsidRDefault="009535A0" w:rsidP="009535A0">
            <w:pPr>
              <w:widowControl/>
              <w:numPr>
                <w:ilvl w:val="0"/>
                <w:numId w:val="1"/>
              </w:numPr>
              <w:autoSpaceDE/>
              <w:autoSpaceDN/>
              <w:spacing w:line="259" w:lineRule="auto"/>
              <w:ind w:left="0" w:firstLine="0"/>
              <w:contextualSpacing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949" w:type="pct"/>
            <w:shd w:val="clear" w:color="auto" w:fill="auto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rPr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9535A0">
              <w:rPr>
                <w:color w:val="000000"/>
                <w:sz w:val="28"/>
                <w:szCs w:val="28"/>
                <w:lang w:val="ru-RU" w:eastAsia="ru-RU"/>
              </w:rPr>
              <w:t>Миасский</w:t>
            </w:r>
            <w:proofErr w:type="spellEnd"/>
            <w:r w:rsidRPr="009535A0">
              <w:rPr>
                <w:color w:val="000000"/>
                <w:sz w:val="28"/>
                <w:szCs w:val="28"/>
                <w:lang w:val="ru-RU" w:eastAsia="ru-RU"/>
              </w:rPr>
              <w:t xml:space="preserve"> ГО</w:t>
            </w:r>
          </w:p>
        </w:tc>
        <w:tc>
          <w:tcPr>
            <w:tcW w:w="489" w:type="pct"/>
            <w:shd w:val="clear" w:color="000000" w:fill="FEDC81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69,01</w:t>
            </w:r>
          </w:p>
        </w:tc>
        <w:tc>
          <w:tcPr>
            <w:tcW w:w="489" w:type="pct"/>
            <w:shd w:val="clear" w:color="000000" w:fill="E5E483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67,71</w:t>
            </w:r>
          </w:p>
        </w:tc>
        <w:tc>
          <w:tcPr>
            <w:tcW w:w="489" w:type="pct"/>
            <w:shd w:val="clear" w:color="000000" w:fill="FDD27F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81,15</w:t>
            </w:r>
          </w:p>
        </w:tc>
        <w:tc>
          <w:tcPr>
            <w:tcW w:w="489" w:type="pct"/>
            <w:shd w:val="clear" w:color="000000" w:fill="F2E884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70,85</w:t>
            </w:r>
          </w:p>
        </w:tc>
        <w:tc>
          <w:tcPr>
            <w:tcW w:w="752" w:type="pct"/>
            <w:shd w:val="clear" w:color="000000" w:fill="F0E683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20</w:t>
            </w:r>
          </w:p>
        </w:tc>
      </w:tr>
      <w:tr w:rsidR="009535A0" w:rsidRPr="009535A0" w:rsidTr="005D34B6">
        <w:trPr>
          <w:trHeight w:val="20"/>
        </w:trPr>
        <w:tc>
          <w:tcPr>
            <w:tcW w:w="343" w:type="pct"/>
            <w:shd w:val="clear" w:color="auto" w:fill="auto"/>
            <w:noWrap/>
            <w:vAlign w:val="center"/>
            <w:hideMark/>
          </w:tcPr>
          <w:p w:rsidR="009535A0" w:rsidRPr="009535A0" w:rsidRDefault="009535A0" w:rsidP="009535A0">
            <w:pPr>
              <w:widowControl/>
              <w:numPr>
                <w:ilvl w:val="0"/>
                <w:numId w:val="1"/>
              </w:numPr>
              <w:autoSpaceDE/>
              <w:autoSpaceDN/>
              <w:spacing w:line="259" w:lineRule="auto"/>
              <w:ind w:left="0" w:firstLine="0"/>
              <w:contextualSpacing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949" w:type="pct"/>
            <w:shd w:val="clear" w:color="auto" w:fill="auto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Увельский МР</w:t>
            </w:r>
          </w:p>
        </w:tc>
        <w:tc>
          <w:tcPr>
            <w:tcW w:w="489" w:type="pct"/>
            <w:shd w:val="clear" w:color="000000" w:fill="FAEA84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71,92</w:t>
            </w:r>
          </w:p>
        </w:tc>
        <w:tc>
          <w:tcPr>
            <w:tcW w:w="489" w:type="pct"/>
            <w:shd w:val="clear" w:color="000000" w:fill="FEEA83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62,07</w:t>
            </w:r>
          </w:p>
        </w:tc>
        <w:tc>
          <w:tcPr>
            <w:tcW w:w="489" w:type="pct"/>
            <w:shd w:val="clear" w:color="000000" w:fill="FEE282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83,34</w:t>
            </w:r>
          </w:p>
        </w:tc>
        <w:tc>
          <w:tcPr>
            <w:tcW w:w="489" w:type="pct"/>
            <w:shd w:val="clear" w:color="000000" w:fill="FDEB84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69,77</w:t>
            </w:r>
          </w:p>
        </w:tc>
        <w:tc>
          <w:tcPr>
            <w:tcW w:w="752" w:type="pct"/>
            <w:shd w:val="clear" w:color="000000" w:fill="F7E883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21</w:t>
            </w:r>
          </w:p>
        </w:tc>
      </w:tr>
      <w:tr w:rsidR="009535A0" w:rsidRPr="009535A0" w:rsidTr="005D34B6">
        <w:trPr>
          <w:trHeight w:val="20"/>
        </w:trPr>
        <w:tc>
          <w:tcPr>
            <w:tcW w:w="343" w:type="pct"/>
            <w:shd w:val="clear" w:color="auto" w:fill="auto"/>
            <w:noWrap/>
            <w:vAlign w:val="center"/>
            <w:hideMark/>
          </w:tcPr>
          <w:p w:rsidR="009535A0" w:rsidRPr="009535A0" w:rsidRDefault="009535A0" w:rsidP="009535A0">
            <w:pPr>
              <w:widowControl/>
              <w:numPr>
                <w:ilvl w:val="0"/>
                <w:numId w:val="1"/>
              </w:numPr>
              <w:autoSpaceDE/>
              <w:autoSpaceDN/>
              <w:spacing w:line="259" w:lineRule="auto"/>
              <w:ind w:left="0" w:firstLine="0"/>
              <w:contextualSpacing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949" w:type="pct"/>
            <w:shd w:val="clear" w:color="auto" w:fill="auto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rPr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9535A0">
              <w:rPr>
                <w:color w:val="000000"/>
                <w:sz w:val="28"/>
                <w:szCs w:val="28"/>
                <w:lang w:val="ru-RU" w:eastAsia="ru-RU"/>
              </w:rPr>
              <w:t>Пластовский</w:t>
            </w:r>
            <w:proofErr w:type="spellEnd"/>
            <w:r w:rsidRPr="009535A0">
              <w:rPr>
                <w:color w:val="000000"/>
                <w:sz w:val="28"/>
                <w:szCs w:val="28"/>
                <w:lang w:val="ru-RU" w:eastAsia="ru-RU"/>
              </w:rPr>
              <w:t xml:space="preserve"> МР</w:t>
            </w:r>
          </w:p>
        </w:tc>
        <w:tc>
          <w:tcPr>
            <w:tcW w:w="489" w:type="pct"/>
            <w:shd w:val="clear" w:color="000000" w:fill="FDCF7E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66,98</w:t>
            </w:r>
          </w:p>
        </w:tc>
        <w:tc>
          <w:tcPr>
            <w:tcW w:w="489" w:type="pct"/>
            <w:shd w:val="clear" w:color="000000" w:fill="FDEB84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62,71</w:t>
            </w:r>
          </w:p>
        </w:tc>
        <w:tc>
          <w:tcPr>
            <w:tcW w:w="489" w:type="pct"/>
            <w:shd w:val="clear" w:color="000000" w:fill="A0D07F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89,17</w:t>
            </w:r>
          </w:p>
        </w:tc>
        <w:tc>
          <w:tcPr>
            <w:tcW w:w="489" w:type="pct"/>
            <w:shd w:val="clear" w:color="000000" w:fill="FFEB84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69,50</w:t>
            </w:r>
          </w:p>
        </w:tc>
        <w:tc>
          <w:tcPr>
            <w:tcW w:w="752" w:type="pct"/>
            <w:shd w:val="clear" w:color="000000" w:fill="FFEB84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22</w:t>
            </w:r>
          </w:p>
        </w:tc>
      </w:tr>
      <w:tr w:rsidR="009535A0" w:rsidRPr="009535A0" w:rsidTr="005D34B6">
        <w:trPr>
          <w:trHeight w:val="20"/>
        </w:trPr>
        <w:tc>
          <w:tcPr>
            <w:tcW w:w="343" w:type="pct"/>
            <w:shd w:val="clear" w:color="auto" w:fill="auto"/>
            <w:noWrap/>
            <w:vAlign w:val="center"/>
            <w:hideMark/>
          </w:tcPr>
          <w:p w:rsidR="009535A0" w:rsidRPr="009535A0" w:rsidRDefault="009535A0" w:rsidP="009535A0">
            <w:pPr>
              <w:widowControl/>
              <w:numPr>
                <w:ilvl w:val="0"/>
                <w:numId w:val="1"/>
              </w:numPr>
              <w:autoSpaceDE/>
              <w:autoSpaceDN/>
              <w:spacing w:line="259" w:lineRule="auto"/>
              <w:ind w:left="0" w:firstLine="0"/>
              <w:contextualSpacing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949" w:type="pct"/>
            <w:shd w:val="clear" w:color="auto" w:fill="auto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rPr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9535A0">
              <w:rPr>
                <w:color w:val="000000"/>
                <w:sz w:val="28"/>
                <w:szCs w:val="28"/>
                <w:lang w:val="ru-RU" w:eastAsia="ru-RU"/>
              </w:rPr>
              <w:t>Еткульский</w:t>
            </w:r>
            <w:proofErr w:type="spellEnd"/>
            <w:r w:rsidRPr="009535A0">
              <w:rPr>
                <w:color w:val="000000"/>
                <w:sz w:val="28"/>
                <w:szCs w:val="28"/>
                <w:lang w:val="ru-RU" w:eastAsia="ru-RU"/>
              </w:rPr>
              <w:t xml:space="preserve"> МР</w:t>
            </w:r>
          </w:p>
        </w:tc>
        <w:tc>
          <w:tcPr>
            <w:tcW w:w="489" w:type="pct"/>
            <w:shd w:val="clear" w:color="000000" w:fill="F1E784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73,04</w:t>
            </w:r>
          </w:p>
        </w:tc>
        <w:tc>
          <w:tcPr>
            <w:tcW w:w="489" w:type="pct"/>
            <w:shd w:val="clear" w:color="000000" w:fill="FDD27F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58,99</w:t>
            </w:r>
          </w:p>
        </w:tc>
        <w:tc>
          <w:tcPr>
            <w:tcW w:w="489" w:type="pct"/>
            <w:shd w:val="clear" w:color="000000" w:fill="D6DF82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86,49</w:t>
            </w:r>
          </w:p>
        </w:tc>
        <w:tc>
          <w:tcPr>
            <w:tcW w:w="489" w:type="pct"/>
            <w:shd w:val="clear" w:color="000000" w:fill="FEE983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69,40</w:t>
            </w:r>
          </w:p>
        </w:tc>
        <w:tc>
          <w:tcPr>
            <w:tcW w:w="752" w:type="pct"/>
            <w:shd w:val="clear" w:color="000000" w:fill="FFE583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23</w:t>
            </w:r>
          </w:p>
        </w:tc>
      </w:tr>
      <w:tr w:rsidR="009535A0" w:rsidRPr="009535A0" w:rsidTr="005D34B6">
        <w:trPr>
          <w:trHeight w:val="20"/>
        </w:trPr>
        <w:tc>
          <w:tcPr>
            <w:tcW w:w="343" w:type="pct"/>
            <w:shd w:val="clear" w:color="auto" w:fill="auto"/>
            <w:noWrap/>
            <w:vAlign w:val="center"/>
            <w:hideMark/>
          </w:tcPr>
          <w:p w:rsidR="009535A0" w:rsidRPr="009535A0" w:rsidRDefault="009535A0" w:rsidP="009535A0">
            <w:pPr>
              <w:widowControl/>
              <w:numPr>
                <w:ilvl w:val="0"/>
                <w:numId w:val="1"/>
              </w:numPr>
              <w:autoSpaceDE/>
              <w:autoSpaceDN/>
              <w:spacing w:line="259" w:lineRule="auto"/>
              <w:ind w:left="0" w:firstLine="0"/>
              <w:contextualSpacing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949" w:type="pct"/>
            <w:shd w:val="clear" w:color="auto" w:fill="auto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Кусинский МР</w:t>
            </w:r>
          </w:p>
        </w:tc>
        <w:tc>
          <w:tcPr>
            <w:tcW w:w="489" w:type="pct"/>
            <w:shd w:val="clear" w:color="000000" w:fill="FDD57F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67,91</w:t>
            </w:r>
          </w:p>
        </w:tc>
        <w:tc>
          <w:tcPr>
            <w:tcW w:w="489" w:type="pct"/>
            <w:shd w:val="clear" w:color="000000" w:fill="FFEB84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62,17</w:t>
            </w:r>
          </w:p>
        </w:tc>
        <w:tc>
          <w:tcPr>
            <w:tcW w:w="489" w:type="pct"/>
            <w:shd w:val="clear" w:color="000000" w:fill="C8DC81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87,14</w:t>
            </w:r>
          </w:p>
        </w:tc>
        <w:tc>
          <w:tcPr>
            <w:tcW w:w="489" w:type="pct"/>
            <w:shd w:val="clear" w:color="000000" w:fill="FEE683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69,17</w:t>
            </w:r>
          </w:p>
        </w:tc>
        <w:tc>
          <w:tcPr>
            <w:tcW w:w="752" w:type="pct"/>
            <w:shd w:val="clear" w:color="000000" w:fill="FFDF82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24</w:t>
            </w:r>
          </w:p>
        </w:tc>
      </w:tr>
      <w:tr w:rsidR="009535A0" w:rsidRPr="009535A0" w:rsidTr="005D34B6">
        <w:trPr>
          <w:trHeight w:val="20"/>
        </w:trPr>
        <w:tc>
          <w:tcPr>
            <w:tcW w:w="343" w:type="pct"/>
            <w:shd w:val="clear" w:color="auto" w:fill="auto"/>
            <w:noWrap/>
            <w:vAlign w:val="center"/>
            <w:hideMark/>
          </w:tcPr>
          <w:p w:rsidR="009535A0" w:rsidRPr="009535A0" w:rsidRDefault="009535A0" w:rsidP="009535A0">
            <w:pPr>
              <w:widowControl/>
              <w:numPr>
                <w:ilvl w:val="0"/>
                <w:numId w:val="1"/>
              </w:numPr>
              <w:autoSpaceDE/>
              <w:autoSpaceDN/>
              <w:spacing w:line="259" w:lineRule="auto"/>
              <w:ind w:left="0" w:firstLine="0"/>
              <w:contextualSpacing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949" w:type="pct"/>
            <w:shd w:val="clear" w:color="auto" w:fill="auto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rPr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9535A0">
              <w:rPr>
                <w:color w:val="000000"/>
                <w:sz w:val="28"/>
                <w:szCs w:val="28"/>
                <w:lang w:val="ru-RU" w:eastAsia="ru-RU"/>
              </w:rPr>
              <w:t>Нагайбакский</w:t>
            </w:r>
            <w:proofErr w:type="spellEnd"/>
            <w:r w:rsidRPr="009535A0">
              <w:rPr>
                <w:color w:val="000000"/>
                <w:sz w:val="28"/>
                <w:szCs w:val="28"/>
                <w:lang w:val="ru-RU" w:eastAsia="ru-RU"/>
              </w:rPr>
              <w:t xml:space="preserve"> МР</w:t>
            </w:r>
          </w:p>
        </w:tc>
        <w:tc>
          <w:tcPr>
            <w:tcW w:w="489" w:type="pct"/>
            <w:shd w:val="clear" w:color="000000" w:fill="BED981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79,79</w:t>
            </w:r>
          </w:p>
        </w:tc>
        <w:tc>
          <w:tcPr>
            <w:tcW w:w="489" w:type="pct"/>
            <w:shd w:val="clear" w:color="000000" w:fill="FBA676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53,34</w:t>
            </w:r>
          </w:p>
        </w:tc>
        <w:tc>
          <w:tcPr>
            <w:tcW w:w="489" w:type="pct"/>
            <w:shd w:val="clear" w:color="000000" w:fill="EFE784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85,24</w:t>
            </w:r>
          </w:p>
        </w:tc>
        <w:tc>
          <w:tcPr>
            <w:tcW w:w="489" w:type="pct"/>
            <w:shd w:val="clear" w:color="000000" w:fill="FEE482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68,97</w:t>
            </w:r>
          </w:p>
        </w:tc>
        <w:tc>
          <w:tcPr>
            <w:tcW w:w="752" w:type="pct"/>
            <w:shd w:val="clear" w:color="000000" w:fill="FFD981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25</w:t>
            </w:r>
          </w:p>
        </w:tc>
      </w:tr>
      <w:tr w:rsidR="009535A0" w:rsidRPr="009535A0" w:rsidTr="005D34B6">
        <w:trPr>
          <w:trHeight w:val="20"/>
        </w:trPr>
        <w:tc>
          <w:tcPr>
            <w:tcW w:w="343" w:type="pct"/>
            <w:shd w:val="clear" w:color="auto" w:fill="auto"/>
            <w:noWrap/>
            <w:vAlign w:val="center"/>
            <w:hideMark/>
          </w:tcPr>
          <w:p w:rsidR="009535A0" w:rsidRPr="009535A0" w:rsidRDefault="009535A0" w:rsidP="009535A0">
            <w:pPr>
              <w:widowControl/>
              <w:numPr>
                <w:ilvl w:val="0"/>
                <w:numId w:val="1"/>
              </w:numPr>
              <w:autoSpaceDE/>
              <w:autoSpaceDN/>
              <w:spacing w:line="259" w:lineRule="auto"/>
              <w:ind w:left="0" w:firstLine="0"/>
              <w:contextualSpacing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949" w:type="pct"/>
            <w:shd w:val="clear" w:color="auto" w:fill="auto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rPr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9535A0">
              <w:rPr>
                <w:color w:val="000000"/>
                <w:sz w:val="28"/>
                <w:szCs w:val="28"/>
                <w:lang w:val="ru-RU" w:eastAsia="ru-RU"/>
              </w:rPr>
              <w:t>Усть-Катавский</w:t>
            </w:r>
            <w:proofErr w:type="spellEnd"/>
            <w:r w:rsidRPr="009535A0">
              <w:rPr>
                <w:color w:val="000000"/>
                <w:sz w:val="28"/>
                <w:szCs w:val="28"/>
                <w:lang w:val="ru-RU" w:eastAsia="ru-RU"/>
              </w:rPr>
              <w:t xml:space="preserve"> ГО</w:t>
            </w:r>
          </w:p>
        </w:tc>
        <w:tc>
          <w:tcPr>
            <w:tcW w:w="489" w:type="pct"/>
            <w:shd w:val="clear" w:color="000000" w:fill="FBB078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62,21</w:t>
            </w:r>
          </w:p>
        </w:tc>
        <w:tc>
          <w:tcPr>
            <w:tcW w:w="489" w:type="pct"/>
            <w:shd w:val="clear" w:color="000000" w:fill="E1E383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68,69</w:t>
            </w:r>
          </w:p>
        </w:tc>
        <w:tc>
          <w:tcPr>
            <w:tcW w:w="489" w:type="pct"/>
            <w:shd w:val="clear" w:color="000000" w:fill="FCC37C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79,18</w:t>
            </w:r>
          </w:p>
        </w:tc>
        <w:tc>
          <w:tcPr>
            <w:tcW w:w="489" w:type="pct"/>
            <w:shd w:val="clear" w:color="000000" w:fill="FEDE81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68,52</w:t>
            </w:r>
          </w:p>
        </w:tc>
        <w:tc>
          <w:tcPr>
            <w:tcW w:w="752" w:type="pct"/>
            <w:shd w:val="clear" w:color="000000" w:fill="FED380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26</w:t>
            </w:r>
          </w:p>
        </w:tc>
      </w:tr>
      <w:tr w:rsidR="009535A0" w:rsidRPr="009535A0" w:rsidTr="005D34B6">
        <w:trPr>
          <w:trHeight w:val="20"/>
        </w:trPr>
        <w:tc>
          <w:tcPr>
            <w:tcW w:w="343" w:type="pct"/>
            <w:shd w:val="clear" w:color="auto" w:fill="auto"/>
            <w:noWrap/>
            <w:vAlign w:val="center"/>
            <w:hideMark/>
          </w:tcPr>
          <w:p w:rsidR="009535A0" w:rsidRPr="009535A0" w:rsidRDefault="009535A0" w:rsidP="009535A0">
            <w:pPr>
              <w:widowControl/>
              <w:numPr>
                <w:ilvl w:val="0"/>
                <w:numId w:val="1"/>
              </w:numPr>
              <w:autoSpaceDE/>
              <w:autoSpaceDN/>
              <w:spacing w:line="259" w:lineRule="auto"/>
              <w:ind w:left="0" w:firstLine="0"/>
              <w:contextualSpacing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949" w:type="pct"/>
            <w:shd w:val="clear" w:color="auto" w:fill="auto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rPr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9535A0">
              <w:rPr>
                <w:color w:val="000000"/>
                <w:sz w:val="28"/>
                <w:szCs w:val="28"/>
                <w:lang w:val="ru-RU" w:eastAsia="ru-RU"/>
              </w:rPr>
              <w:t>Каслинский</w:t>
            </w:r>
            <w:proofErr w:type="spellEnd"/>
            <w:r w:rsidRPr="009535A0">
              <w:rPr>
                <w:color w:val="000000"/>
                <w:sz w:val="28"/>
                <w:szCs w:val="28"/>
                <w:lang w:val="ru-RU" w:eastAsia="ru-RU"/>
              </w:rPr>
              <w:t xml:space="preserve"> МР</w:t>
            </w:r>
          </w:p>
        </w:tc>
        <w:tc>
          <w:tcPr>
            <w:tcW w:w="489" w:type="pct"/>
            <w:shd w:val="clear" w:color="000000" w:fill="FDD27F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67,36</w:t>
            </w:r>
          </w:p>
        </w:tc>
        <w:tc>
          <w:tcPr>
            <w:tcW w:w="489" w:type="pct"/>
            <w:shd w:val="clear" w:color="000000" w:fill="FDD680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59,49</w:t>
            </w:r>
          </w:p>
        </w:tc>
        <w:tc>
          <w:tcPr>
            <w:tcW w:w="489" w:type="pct"/>
            <w:shd w:val="clear" w:color="000000" w:fill="8ACA7E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90,24</w:t>
            </w:r>
          </w:p>
        </w:tc>
        <w:tc>
          <w:tcPr>
            <w:tcW w:w="489" w:type="pct"/>
            <w:shd w:val="clear" w:color="000000" w:fill="FEDD81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68,39</w:t>
            </w:r>
          </w:p>
        </w:tc>
        <w:tc>
          <w:tcPr>
            <w:tcW w:w="752" w:type="pct"/>
            <w:shd w:val="clear" w:color="000000" w:fill="FECD7F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27</w:t>
            </w:r>
          </w:p>
        </w:tc>
      </w:tr>
      <w:tr w:rsidR="009535A0" w:rsidRPr="009535A0" w:rsidTr="005D34B6">
        <w:trPr>
          <w:trHeight w:val="20"/>
        </w:trPr>
        <w:tc>
          <w:tcPr>
            <w:tcW w:w="343" w:type="pct"/>
            <w:shd w:val="clear" w:color="auto" w:fill="auto"/>
            <w:noWrap/>
            <w:vAlign w:val="center"/>
            <w:hideMark/>
          </w:tcPr>
          <w:p w:rsidR="009535A0" w:rsidRPr="009535A0" w:rsidRDefault="009535A0" w:rsidP="009535A0">
            <w:pPr>
              <w:widowControl/>
              <w:numPr>
                <w:ilvl w:val="0"/>
                <w:numId w:val="1"/>
              </w:numPr>
              <w:autoSpaceDE/>
              <w:autoSpaceDN/>
              <w:spacing w:line="259" w:lineRule="auto"/>
              <w:ind w:left="0" w:firstLine="0"/>
              <w:contextualSpacing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949" w:type="pct"/>
            <w:shd w:val="clear" w:color="auto" w:fill="auto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rPr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9535A0">
              <w:rPr>
                <w:color w:val="000000"/>
                <w:sz w:val="28"/>
                <w:szCs w:val="28"/>
                <w:lang w:val="ru-RU" w:eastAsia="ru-RU"/>
              </w:rPr>
              <w:t>Аргаяшский</w:t>
            </w:r>
            <w:proofErr w:type="spellEnd"/>
            <w:r w:rsidRPr="009535A0">
              <w:rPr>
                <w:color w:val="000000"/>
                <w:sz w:val="28"/>
                <w:szCs w:val="28"/>
                <w:lang w:val="ru-RU" w:eastAsia="ru-RU"/>
              </w:rPr>
              <w:t xml:space="preserve"> МР</w:t>
            </w:r>
          </w:p>
        </w:tc>
        <w:tc>
          <w:tcPr>
            <w:tcW w:w="489" w:type="pct"/>
            <w:shd w:val="clear" w:color="000000" w:fill="FDCA7D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66,13</w:t>
            </w:r>
          </w:p>
        </w:tc>
        <w:tc>
          <w:tcPr>
            <w:tcW w:w="489" w:type="pct"/>
            <w:shd w:val="clear" w:color="000000" w:fill="FDCD7E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58,36</w:t>
            </w:r>
          </w:p>
        </w:tc>
        <w:tc>
          <w:tcPr>
            <w:tcW w:w="489" w:type="pct"/>
            <w:shd w:val="clear" w:color="000000" w:fill="63BE7B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92,17</w:t>
            </w:r>
          </w:p>
        </w:tc>
        <w:tc>
          <w:tcPr>
            <w:tcW w:w="489" w:type="pct"/>
            <w:shd w:val="clear" w:color="000000" w:fill="FDD67F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67,84</w:t>
            </w:r>
          </w:p>
        </w:tc>
        <w:tc>
          <w:tcPr>
            <w:tcW w:w="752" w:type="pct"/>
            <w:shd w:val="clear" w:color="000000" w:fill="FEC67D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28</w:t>
            </w:r>
          </w:p>
        </w:tc>
      </w:tr>
      <w:tr w:rsidR="009535A0" w:rsidRPr="009535A0" w:rsidTr="005D34B6">
        <w:trPr>
          <w:trHeight w:val="20"/>
        </w:trPr>
        <w:tc>
          <w:tcPr>
            <w:tcW w:w="343" w:type="pct"/>
            <w:shd w:val="clear" w:color="auto" w:fill="auto"/>
            <w:noWrap/>
            <w:vAlign w:val="center"/>
            <w:hideMark/>
          </w:tcPr>
          <w:p w:rsidR="009535A0" w:rsidRPr="009535A0" w:rsidRDefault="009535A0" w:rsidP="009535A0">
            <w:pPr>
              <w:widowControl/>
              <w:numPr>
                <w:ilvl w:val="0"/>
                <w:numId w:val="1"/>
              </w:numPr>
              <w:autoSpaceDE/>
              <w:autoSpaceDN/>
              <w:spacing w:line="259" w:lineRule="auto"/>
              <w:ind w:left="0" w:firstLine="0"/>
              <w:contextualSpacing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949" w:type="pct"/>
            <w:shd w:val="clear" w:color="auto" w:fill="auto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rPr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9535A0">
              <w:rPr>
                <w:color w:val="000000"/>
                <w:sz w:val="28"/>
                <w:szCs w:val="28"/>
                <w:lang w:val="ru-RU" w:eastAsia="ru-RU"/>
              </w:rPr>
              <w:t>Чебаркульский</w:t>
            </w:r>
            <w:proofErr w:type="spellEnd"/>
            <w:r w:rsidRPr="009535A0">
              <w:rPr>
                <w:color w:val="000000"/>
                <w:sz w:val="28"/>
                <w:szCs w:val="28"/>
                <w:lang w:val="ru-RU" w:eastAsia="ru-RU"/>
              </w:rPr>
              <w:t xml:space="preserve"> МР</w:t>
            </w:r>
          </w:p>
        </w:tc>
        <w:tc>
          <w:tcPr>
            <w:tcW w:w="489" w:type="pct"/>
            <w:shd w:val="clear" w:color="000000" w:fill="FFEB84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71,20</w:t>
            </w:r>
          </w:p>
        </w:tc>
        <w:tc>
          <w:tcPr>
            <w:tcW w:w="489" w:type="pct"/>
            <w:shd w:val="clear" w:color="000000" w:fill="FBAE78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54,37</w:t>
            </w:r>
          </w:p>
        </w:tc>
        <w:tc>
          <w:tcPr>
            <w:tcW w:w="489" w:type="pct"/>
            <w:shd w:val="clear" w:color="000000" w:fill="C5DB81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87,31</w:t>
            </w:r>
          </w:p>
        </w:tc>
        <w:tc>
          <w:tcPr>
            <w:tcW w:w="489" w:type="pct"/>
            <w:shd w:val="clear" w:color="000000" w:fill="FDC97D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66,85</w:t>
            </w:r>
          </w:p>
        </w:tc>
        <w:tc>
          <w:tcPr>
            <w:tcW w:w="752" w:type="pct"/>
            <w:shd w:val="clear" w:color="000000" w:fill="FDC07C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29</w:t>
            </w:r>
          </w:p>
        </w:tc>
      </w:tr>
      <w:tr w:rsidR="009535A0" w:rsidRPr="009535A0" w:rsidTr="005D34B6">
        <w:trPr>
          <w:trHeight w:val="20"/>
        </w:trPr>
        <w:tc>
          <w:tcPr>
            <w:tcW w:w="343" w:type="pct"/>
            <w:shd w:val="clear" w:color="auto" w:fill="auto"/>
            <w:noWrap/>
            <w:vAlign w:val="center"/>
            <w:hideMark/>
          </w:tcPr>
          <w:p w:rsidR="009535A0" w:rsidRPr="009535A0" w:rsidRDefault="009535A0" w:rsidP="009535A0">
            <w:pPr>
              <w:widowControl/>
              <w:numPr>
                <w:ilvl w:val="0"/>
                <w:numId w:val="1"/>
              </w:numPr>
              <w:autoSpaceDE/>
              <w:autoSpaceDN/>
              <w:spacing w:line="259" w:lineRule="auto"/>
              <w:ind w:left="0" w:firstLine="0"/>
              <w:contextualSpacing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949" w:type="pct"/>
            <w:shd w:val="clear" w:color="auto" w:fill="auto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rPr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9535A0">
              <w:rPr>
                <w:color w:val="000000"/>
                <w:sz w:val="28"/>
                <w:szCs w:val="28"/>
                <w:lang w:val="ru-RU" w:eastAsia="ru-RU"/>
              </w:rPr>
              <w:t>Агаповский</w:t>
            </w:r>
            <w:proofErr w:type="spellEnd"/>
            <w:r w:rsidRPr="009535A0">
              <w:rPr>
                <w:color w:val="000000"/>
                <w:sz w:val="28"/>
                <w:szCs w:val="28"/>
                <w:lang w:val="ru-RU" w:eastAsia="ru-RU"/>
              </w:rPr>
              <w:t xml:space="preserve"> МР</w:t>
            </w:r>
          </w:p>
        </w:tc>
        <w:tc>
          <w:tcPr>
            <w:tcW w:w="489" w:type="pct"/>
            <w:shd w:val="clear" w:color="000000" w:fill="FEE883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70,74</w:t>
            </w:r>
          </w:p>
        </w:tc>
        <w:tc>
          <w:tcPr>
            <w:tcW w:w="489" w:type="pct"/>
            <w:shd w:val="clear" w:color="000000" w:fill="FCB87A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55,69</w:t>
            </w:r>
          </w:p>
        </w:tc>
        <w:tc>
          <w:tcPr>
            <w:tcW w:w="489" w:type="pct"/>
            <w:shd w:val="clear" w:color="000000" w:fill="F9E984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84,74</w:t>
            </w:r>
          </w:p>
        </w:tc>
        <w:tc>
          <w:tcPr>
            <w:tcW w:w="489" w:type="pct"/>
            <w:shd w:val="clear" w:color="000000" w:fill="FDC87D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66,77</w:t>
            </w:r>
          </w:p>
        </w:tc>
        <w:tc>
          <w:tcPr>
            <w:tcW w:w="752" w:type="pct"/>
            <w:shd w:val="clear" w:color="000000" w:fill="FDBA7B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30</w:t>
            </w:r>
          </w:p>
        </w:tc>
      </w:tr>
      <w:tr w:rsidR="009535A0" w:rsidRPr="009535A0" w:rsidTr="005D34B6">
        <w:trPr>
          <w:trHeight w:val="20"/>
        </w:trPr>
        <w:tc>
          <w:tcPr>
            <w:tcW w:w="343" w:type="pct"/>
            <w:shd w:val="clear" w:color="auto" w:fill="auto"/>
            <w:noWrap/>
            <w:vAlign w:val="center"/>
            <w:hideMark/>
          </w:tcPr>
          <w:p w:rsidR="009535A0" w:rsidRPr="009535A0" w:rsidRDefault="009535A0" w:rsidP="009535A0">
            <w:pPr>
              <w:widowControl/>
              <w:numPr>
                <w:ilvl w:val="0"/>
                <w:numId w:val="1"/>
              </w:numPr>
              <w:autoSpaceDE/>
              <w:autoSpaceDN/>
              <w:spacing w:line="259" w:lineRule="auto"/>
              <w:ind w:left="0" w:firstLine="0"/>
              <w:contextualSpacing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949" w:type="pct"/>
            <w:shd w:val="clear" w:color="auto" w:fill="auto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rPr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9535A0">
              <w:rPr>
                <w:color w:val="000000"/>
                <w:sz w:val="28"/>
                <w:szCs w:val="28"/>
                <w:lang w:val="ru-RU" w:eastAsia="ru-RU"/>
              </w:rPr>
              <w:t>Кизильский</w:t>
            </w:r>
            <w:proofErr w:type="spellEnd"/>
            <w:r w:rsidRPr="009535A0">
              <w:rPr>
                <w:color w:val="000000"/>
                <w:sz w:val="28"/>
                <w:szCs w:val="28"/>
                <w:lang w:val="ru-RU" w:eastAsia="ru-RU"/>
              </w:rPr>
              <w:t xml:space="preserve"> МР</w:t>
            </w:r>
          </w:p>
        </w:tc>
        <w:tc>
          <w:tcPr>
            <w:tcW w:w="489" w:type="pct"/>
            <w:shd w:val="clear" w:color="000000" w:fill="FCBC7B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64,09</w:t>
            </w:r>
          </w:p>
        </w:tc>
        <w:tc>
          <w:tcPr>
            <w:tcW w:w="489" w:type="pct"/>
            <w:shd w:val="clear" w:color="000000" w:fill="FEE182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61,00</w:t>
            </w:r>
          </w:p>
        </w:tc>
        <w:tc>
          <w:tcPr>
            <w:tcW w:w="489" w:type="pct"/>
            <w:shd w:val="clear" w:color="000000" w:fill="FFEB84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84,40</w:t>
            </w:r>
          </w:p>
        </w:tc>
        <w:tc>
          <w:tcPr>
            <w:tcW w:w="489" w:type="pct"/>
            <w:shd w:val="clear" w:color="000000" w:fill="FDC87D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66,76</w:t>
            </w:r>
          </w:p>
        </w:tc>
        <w:tc>
          <w:tcPr>
            <w:tcW w:w="752" w:type="pct"/>
            <w:shd w:val="clear" w:color="000000" w:fill="FCB47A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31</w:t>
            </w:r>
          </w:p>
        </w:tc>
      </w:tr>
      <w:tr w:rsidR="009535A0" w:rsidRPr="009535A0" w:rsidTr="005D34B6">
        <w:trPr>
          <w:trHeight w:val="20"/>
        </w:trPr>
        <w:tc>
          <w:tcPr>
            <w:tcW w:w="343" w:type="pct"/>
            <w:shd w:val="clear" w:color="auto" w:fill="auto"/>
            <w:noWrap/>
            <w:vAlign w:val="center"/>
            <w:hideMark/>
          </w:tcPr>
          <w:p w:rsidR="009535A0" w:rsidRPr="009535A0" w:rsidRDefault="009535A0" w:rsidP="009535A0">
            <w:pPr>
              <w:widowControl/>
              <w:numPr>
                <w:ilvl w:val="0"/>
                <w:numId w:val="1"/>
              </w:numPr>
              <w:autoSpaceDE/>
              <w:autoSpaceDN/>
              <w:spacing w:line="259" w:lineRule="auto"/>
              <w:ind w:left="0" w:firstLine="0"/>
              <w:contextualSpacing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949" w:type="pct"/>
            <w:shd w:val="clear" w:color="auto" w:fill="auto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Сосновский МР</w:t>
            </w:r>
          </w:p>
        </w:tc>
        <w:tc>
          <w:tcPr>
            <w:tcW w:w="489" w:type="pct"/>
            <w:shd w:val="clear" w:color="000000" w:fill="FCC57C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65,39</w:t>
            </w:r>
          </w:p>
        </w:tc>
        <w:tc>
          <w:tcPr>
            <w:tcW w:w="489" w:type="pct"/>
            <w:shd w:val="clear" w:color="000000" w:fill="FEDF81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60,70</w:t>
            </w:r>
          </w:p>
        </w:tc>
        <w:tc>
          <w:tcPr>
            <w:tcW w:w="489" w:type="pct"/>
            <w:shd w:val="clear" w:color="000000" w:fill="FDCD7E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80,51</w:t>
            </w:r>
          </w:p>
        </w:tc>
        <w:tc>
          <w:tcPr>
            <w:tcW w:w="489" w:type="pct"/>
            <w:shd w:val="clear" w:color="000000" w:fill="FCC27C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66,30</w:t>
            </w:r>
          </w:p>
        </w:tc>
        <w:tc>
          <w:tcPr>
            <w:tcW w:w="752" w:type="pct"/>
            <w:shd w:val="clear" w:color="000000" w:fill="FCAE79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32</w:t>
            </w:r>
          </w:p>
        </w:tc>
      </w:tr>
      <w:tr w:rsidR="009535A0" w:rsidRPr="009535A0" w:rsidTr="005D34B6">
        <w:trPr>
          <w:trHeight w:val="20"/>
        </w:trPr>
        <w:tc>
          <w:tcPr>
            <w:tcW w:w="343" w:type="pct"/>
            <w:shd w:val="clear" w:color="auto" w:fill="auto"/>
            <w:noWrap/>
            <w:vAlign w:val="center"/>
            <w:hideMark/>
          </w:tcPr>
          <w:p w:rsidR="009535A0" w:rsidRPr="009535A0" w:rsidRDefault="009535A0" w:rsidP="009535A0">
            <w:pPr>
              <w:widowControl/>
              <w:numPr>
                <w:ilvl w:val="0"/>
                <w:numId w:val="1"/>
              </w:numPr>
              <w:autoSpaceDE/>
              <w:autoSpaceDN/>
              <w:spacing w:line="259" w:lineRule="auto"/>
              <w:ind w:left="0" w:firstLine="0"/>
              <w:contextualSpacing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949" w:type="pct"/>
            <w:shd w:val="clear" w:color="auto" w:fill="auto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rPr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9535A0">
              <w:rPr>
                <w:color w:val="000000"/>
                <w:sz w:val="28"/>
                <w:szCs w:val="28"/>
                <w:lang w:val="ru-RU" w:eastAsia="ru-RU"/>
              </w:rPr>
              <w:t>Варненский</w:t>
            </w:r>
            <w:proofErr w:type="spellEnd"/>
            <w:r w:rsidRPr="009535A0">
              <w:rPr>
                <w:color w:val="000000"/>
                <w:sz w:val="28"/>
                <w:szCs w:val="28"/>
                <w:lang w:val="ru-RU" w:eastAsia="ru-RU"/>
              </w:rPr>
              <w:t xml:space="preserve"> МР</w:t>
            </w:r>
          </w:p>
        </w:tc>
        <w:tc>
          <w:tcPr>
            <w:tcW w:w="489" w:type="pct"/>
            <w:shd w:val="clear" w:color="000000" w:fill="FFEB84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71,24</w:t>
            </w:r>
          </w:p>
        </w:tc>
        <w:tc>
          <w:tcPr>
            <w:tcW w:w="489" w:type="pct"/>
            <w:shd w:val="clear" w:color="000000" w:fill="FBA877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53,57</w:t>
            </w:r>
          </w:p>
        </w:tc>
        <w:tc>
          <w:tcPr>
            <w:tcW w:w="489" w:type="pct"/>
            <w:shd w:val="clear" w:color="000000" w:fill="FEDC81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82,48</w:t>
            </w:r>
          </w:p>
        </w:tc>
        <w:tc>
          <w:tcPr>
            <w:tcW w:w="489" w:type="pct"/>
            <w:shd w:val="clear" w:color="000000" w:fill="FCB87A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65,53</w:t>
            </w:r>
          </w:p>
        </w:tc>
        <w:tc>
          <w:tcPr>
            <w:tcW w:w="752" w:type="pct"/>
            <w:shd w:val="clear" w:color="000000" w:fill="FCA777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33</w:t>
            </w:r>
          </w:p>
        </w:tc>
      </w:tr>
      <w:tr w:rsidR="009535A0" w:rsidRPr="009535A0" w:rsidTr="005D34B6">
        <w:trPr>
          <w:trHeight w:val="20"/>
        </w:trPr>
        <w:tc>
          <w:tcPr>
            <w:tcW w:w="343" w:type="pct"/>
            <w:shd w:val="clear" w:color="auto" w:fill="auto"/>
            <w:noWrap/>
            <w:vAlign w:val="center"/>
            <w:hideMark/>
          </w:tcPr>
          <w:p w:rsidR="009535A0" w:rsidRPr="009535A0" w:rsidRDefault="009535A0" w:rsidP="009535A0">
            <w:pPr>
              <w:widowControl/>
              <w:numPr>
                <w:ilvl w:val="0"/>
                <w:numId w:val="1"/>
              </w:numPr>
              <w:autoSpaceDE/>
              <w:autoSpaceDN/>
              <w:spacing w:line="259" w:lineRule="auto"/>
              <w:ind w:left="0" w:firstLine="0"/>
              <w:contextualSpacing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949" w:type="pct"/>
            <w:shd w:val="clear" w:color="auto" w:fill="auto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rPr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9535A0">
              <w:rPr>
                <w:color w:val="000000"/>
                <w:sz w:val="28"/>
                <w:szCs w:val="28"/>
                <w:lang w:val="ru-RU" w:eastAsia="ru-RU"/>
              </w:rPr>
              <w:t>Брединский</w:t>
            </w:r>
            <w:proofErr w:type="spellEnd"/>
            <w:r w:rsidRPr="009535A0">
              <w:rPr>
                <w:color w:val="000000"/>
                <w:sz w:val="28"/>
                <w:szCs w:val="28"/>
                <w:lang w:val="ru-RU" w:eastAsia="ru-RU"/>
              </w:rPr>
              <w:t xml:space="preserve"> МР</w:t>
            </w:r>
          </w:p>
        </w:tc>
        <w:tc>
          <w:tcPr>
            <w:tcW w:w="489" w:type="pct"/>
            <w:shd w:val="clear" w:color="000000" w:fill="FDCF7E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66,94</w:t>
            </w:r>
          </w:p>
        </w:tc>
        <w:tc>
          <w:tcPr>
            <w:tcW w:w="489" w:type="pct"/>
            <w:shd w:val="clear" w:color="000000" w:fill="FCB97A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55,75</w:t>
            </w:r>
          </w:p>
        </w:tc>
        <w:tc>
          <w:tcPr>
            <w:tcW w:w="489" w:type="pct"/>
            <w:shd w:val="clear" w:color="000000" w:fill="FDD27F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81,12</w:t>
            </w:r>
          </w:p>
        </w:tc>
        <w:tc>
          <w:tcPr>
            <w:tcW w:w="489" w:type="pct"/>
            <w:shd w:val="clear" w:color="000000" w:fill="FBAE78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64,74</w:t>
            </w:r>
          </w:p>
        </w:tc>
        <w:tc>
          <w:tcPr>
            <w:tcW w:w="752" w:type="pct"/>
            <w:shd w:val="clear" w:color="000000" w:fill="FBA176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34</w:t>
            </w:r>
          </w:p>
        </w:tc>
      </w:tr>
      <w:tr w:rsidR="009535A0" w:rsidRPr="009535A0" w:rsidTr="005D34B6">
        <w:trPr>
          <w:trHeight w:val="20"/>
        </w:trPr>
        <w:tc>
          <w:tcPr>
            <w:tcW w:w="343" w:type="pct"/>
            <w:shd w:val="clear" w:color="auto" w:fill="auto"/>
            <w:noWrap/>
            <w:vAlign w:val="center"/>
            <w:hideMark/>
          </w:tcPr>
          <w:p w:rsidR="009535A0" w:rsidRPr="009535A0" w:rsidRDefault="009535A0" w:rsidP="009535A0">
            <w:pPr>
              <w:widowControl/>
              <w:numPr>
                <w:ilvl w:val="0"/>
                <w:numId w:val="1"/>
              </w:numPr>
              <w:autoSpaceDE/>
              <w:autoSpaceDN/>
              <w:spacing w:line="259" w:lineRule="auto"/>
              <w:ind w:left="0" w:firstLine="0"/>
              <w:contextualSpacing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949" w:type="pct"/>
            <w:shd w:val="clear" w:color="auto" w:fill="auto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rPr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9535A0">
              <w:rPr>
                <w:color w:val="000000"/>
                <w:sz w:val="28"/>
                <w:szCs w:val="28"/>
                <w:lang w:val="ru-RU" w:eastAsia="ru-RU"/>
              </w:rPr>
              <w:t>Уйский</w:t>
            </w:r>
            <w:proofErr w:type="spellEnd"/>
            <w:r w:rsidRPr="009535A0">
              <w:rPr>
                <w:color w:val="000000"/>
                <w:sz w:val="28"/>
                <w:szCs w:val="28"/>
                <w:lang w:val="ru-RU" w:eastAsia="ru-RU"/>
              </w:rPr>
              <w:t xml:space="preserve"> МР</w:t>
            </w:r>
          </w:p>
        </w:tc>
        <w:tc>
          <w:tcPr>
            <w:tcW w:w="489" w:type="pct"/>
            <w:shd w:val="clear" w:color="000000" w:fill="FCBE7B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64,34</w:t>
            </w:r>
          </w:p>
        </w:tc>
        <w:tc>
          <w:tcPr>
            <w:tcW w:w="489" w:type="pct"/>
            <w:shd w:val="clear" w:color="000000" w:fill="FBAB77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54,01</w:t>
            </w:r>
          </w:p>
        </w:tc>
        <w:tc>
          <w:tcPr>
            <w:tcW w:w="489" w:type="pct"/>
            <w:shd w:val="clear" w:color="000000" w:fill="ADD480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88,53</w:t>
            </w:r>
          </w:p>
        </w:tc>
        <w:tc>
          <w:tcPr>
            <w:tcW w:w="489" w:type="pct"/>
            <w:shd w:val="clear" w:color="000000" w:fill="FBAC77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64,53</w:t>
            </w:r>
          </w:p>
        </w:tc>
        <w:tc>
          <w:tcPr>
            <w:tcW w:w="752" w:type="pct"/>
            <w:shd w:val="clear" w:color="000000" w:fill="FB9B75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35</w:t>
            </w:r>
          </w:p>
        </w:tc>
      </w:tr>
      <w:tr w:rsidR="009535A0" w:rsidRPr="009535A0" w:rsidTr="005D34B6">
        <w:trPr>
          <w:trHeight w:val="20"/>
        </w:trPr>
        <w:tc>
          <w:tcPr>
            <w:tcW w:w="343" w:type="pct"/>
            <w:shd w:val="clear" w:color="auto" w:fill="auto"/>
            <w:noWrap/>
            <w:vAlign w:val="center"/>
            <w:hideMark/>
          </w:tcPr>
          <w:p w:rsidR="009535A0" w:rsidRPr="009535A0" w:rsidRDefault="009535A0" w:rsidP="009535A0">
            <w:pPr>
              <w:widowControl/>
              <w:numPr>
                <w:ilvl w:val="0"/>
                <w:numId w:val="1"/>
              </w:numPr>
              <w:autoSpaceDE/>
              <w:autoSpaceDN/>
              <w:spacing w:line="259" w:lineRule="auto"/>
              <w:ind w:left="0" w:firstLine="0"/>
              <w:contextualSpacing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949" w:type="pct"/>
            <w:shd w:val="clear" w:color="auto" w:fill="auto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Красноармейский МР</w:t>
            </w:r>
          </w:p>
        </w:tc>
        <w:tc>
          <w:tcPr>
            <w:tcW w:w="489" w:type="pct"/>
            <w:shd w:val="clear" w:color="000000" w:fill="FCB97A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63,61</w:t>
            </w:r>
          </w:p>
        </w:tc>
        <w:tc>
          <w:tcPr>
            <w:tcW w:w="489" w:type="pct"/>
            <w:shd w:val="clear" w:color="000000" w:fill="FCBA7A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55,97</w:t>
            </w:r>
          </w:p>
        </w:tc>
        <w:tc>
          <w:tcPr>
            <w:tcW w:w="489" w:type="pct"/>
            <w:shd w:val="clear" w:color="000000" w:fill="EDE683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85,30</w:t>
            </w:r>
          </w:p>
        </w:tc>
        <w:tc>
          <w:tcPr>
            <w:tcW w:w="489" w:type="pct"/>
            <w:shd w:val="clear" w:color="000000" w:fill="FBAB77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64,51</w:t>
            </w:r>
          </w:p>
        </w:tc>
        <w:tc>
          <w:tcPr>
            <w:tcW w:w="752" w:type="pct"/>
            <w:shd w:val="clear" w:color="000000" w:fill="FB9574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36</w:t>
            </w:r>
          </w:p>
        </w:tc>
      </w:tr>
      <w:tr w:rsidR="009535A0" w:rsidRPr="009535A0" w:rsidTr="005D34B6">
        <w:trPr>
          <w:trHeight w:val="20"/>
        </w:trPr>
        <w:tc>
          <w:tcPr>
            <w:tcW w:w="343" w:type="pct"/>
            <w:shd w:val="clear" w:color="auto" w:fill="auto"/>
            <w:noWrap/>
            <w:vAlign w:val="center"/>
            <w:hideMark/>
          </w:tcPr>
          <w:p w:rsidR="009535A0" w:rsidRPr="009535A0" w:rsidRDefault="009535A0" w:rsidP="009535A0">
            <w:pPr>
              <w:widowControl/>
              <w:numPr>
                <w:ilvl w:val="0"/>
                <w:numId w:val="1"/>
              </w:numPr>
              <w:autoSpaceDE/>
              <w:autoSpaceDN/>
              <w:spacing w:line="259" w:lineRule="auto"/>
              <w:ind w:left="0" w:firstLine="0"/>
              <w:contextualSpacing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949" w:type="pct"/>
            <w:shd w:val="clear" w:color="auto" w:fill="auto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rPr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9535A0">
              <w:rPr>
                <w:color w:val="000000"/>
                <w:sz w:val="28"/>
                <w:szCs w:val="28"/>
                <w:lang w:val="ru-RU" w:eastAsia="ru-RU"/>
              </w:rPr>
              <w:t>Нязепетровский</w:t>
            </w:r>
            <w:proofErr w:type="spellEnd"/>
            <w:r w:rsidRPr="009535A0">
              <w:rPr>
                <w:color w:val="000000"/>
                <w:sz w:val="28"/>
                <w:szCs w:val="28"/>
                <w:lang w:val="ru-RU" w:eastAsia="ru-RU"/>
              </w:rPr>
              <w:t xml:space="preserve"> МР</w:t>
            </w:r>
          </w:p>
        </w:tc>
        <w:tc>
          <w:tcPr>
            <w:tcW w:w="489" w:type="pct"/>
            <w:shd w:val="clear" w:color="000000" w:fill="FCC47C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65,22</w:t>
            </w:r>
          </w:p>
        </w:tc>
        <w:tc>
          <w:tcPr>
            <w:tcW w:w="489" w:type="pct"/>
            <w:shd w:val="clear" w:color="000000" w:fill="FCBE7B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56,47</w:t>
            </w:r>
          </w:p>
        </w:tc>
        <w:tc>
          <w:tcPr>
            <w:tcW w:w="489" w:type="pct"/>
            <w:shd w:val="clear" w:color="000000" w:fill="FCBE7B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78,63</w:t>
            </w:r>
          </w:p>
        </w:tc>
        <w:tc>
          <w:tcPr>
            <w:tcW w:w="489" w:type="pct"/>
            <w:shd w:val="clear" w:color="000000" w:fill="FBA576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63,96</w:t>
            </w:r>
          </w:p>
        </w:tc>
        <w:tc>
          <w:tcPr>
            <w:tcW w:w="752" w:type="pct"/>
            <w:shd w:val="clear" w:color="000000" w:fill="FA8F73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37</w:t>
            </w:r>
          </w:p>
        </w:tc>
      </w:tr>
      <w:tr w:rsidR="009535A0" w:rsidRPr="009535A0" w:rsidTr="005D34B6">
        <w:trPr>
          <w:trHeight w:val="20"/>
        </w:trPr>
        <w:tc>
          <w:tcPr>
            <w:tcW w:w="343" w:type="pct"/>
            <w:shd w:val="clear" w:color="auto" w:fill="auto"/>
            <w:noWrap/>
            <w:vAlign w:val="center"/>
            <w:hideMark/>
          </w:tcPr>
          <w:p w:rsidR="009535A0" w:rsidRPr="009535A0" w:rsidRDefault="009535A0" w:rsidP="009535A0">
            <w:pPr>
              <w:widowControl/>
              <w:numPr>
                <w:ilvl w:val="0"/>
                <w:numId w:val="1"/>
              </w:numPr>
              <w:autoSpaceDE/>
              <w:autoSpaceDN/>
              <w:spacing w:line="259" w:lineRule="auto"/>
              <w:ind w:left="0" w:firstLine="0"/>
              <w:contextualSpacing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949" w:type="pct"/>
            <w:shd w:val="clear" w:color="auto" w:fill="auto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Катав-Ивановский МР</w:t>
            </w:r>
          </w:p>
        </w:tc>
        <w:tc>
          <w:tcPr>
            <w:tcW w:w="489" w:type="pct"/>
            <w:shd w:val="clear" w:color="000000" w:fill="FBA476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60,28</w:t>
            </w:r>
          </w:p>
        </w:tc>
        <w:tc>
          <w:tcPr>
            <w:tcW w:w="489" w:type="pct"/>
            <w:shd w:val="clear" w:color="000000" w:fill="FCBE7B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56,38</w:t>
            </w:r>
          </w:p>
        </w:tc>
        <w:tc>
          <w:tcPr>
            <w:tcW w:w="489" w:type="pct"/>
            <w:shd w:val="clear" w:color="000000" w:fill="FDC87D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79,84</w:t>
            </w:r>
          </w:p>
        </w:tc>
        <w:tc>
          <w:tcPr>
            <w:tcW w:w="489" w:type="pct"/>
            <w:shd w:val="clear" w:color="000000" w:fill="FA9172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62,44</w:t>
            </w:r>
          </w:p>
        </w:tc>
        <w:tc>
          <w:tcPr>
            <w:tcW w:w="752" w:type="pct"/>
            <w:shd w:val="clear" w:color="000000" w:fill="FA8871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38</w:t>
            </w:r>
          </w:p>
        </w:tc>
      </w:tr>
      <w:tr w:rsidR="009535A0" w:rsidRPr="009535A0" w:rsidTr="005D34B6">
        <w:trPr>
          <w:trHeight w:val="20"/>
        </w:trPr>
        <w:tc>
          <w:tcPr>
            <w:tcW w:w="343" w:type="pct"/>
            <w:shd w:val="clear" w:color="auto" w:fill="auto"/>
            <w:noWrap/>
            <w:vAlign w:val="center"/>
            <w:hideMark/>
          </w:tcPr>
          <w:p w:rsidR="009535A0" w:rsidRPr="009535A0" w:rsidRDefault="009535A0" w:rsidP="009535A0">
            <w:pPr>
              <w:widowControl/>
              <w:numPr>
                <w:ilvl w:val="0"/>
                <w:numId w:val="1"/>
              </w:numPr>
              <w:autoSpaceDE/>
              <w:autoSpaceDN/>
              <w:spacing w:line="259" w:lineRule="auto"/>
              <w:ind w:left="0" w:firstLine="0"/>
              <w:contextualSpacing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949" w:type="pct"/>
            <w:shd w:val="clear" w:color="auto" w:fill="auto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rPr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9535A0">
              <w:rPr>
                <w:color w:val="000000"/>
                <w:sz w:val="28"/>
                <w:szCs w:val="28"/>
                <w:lang w:val="ru-RU" w:eastAsia="ru-RU"/>
              </w:rPr>
              <w:t>Карабашский</w:t>
            </w:r>
            <w:proofErr w:type="spellEnd"/>
            <w:r w:rsidRPr="009535A0">
              <w:rPr>
                <w:color w:val="000000"/>
                <w:sz w:val="28"/>
                <w:szCs w:val="28"/>
                <w:lang w:val="ru-RU" w:eastAsia="ru-RU"/>
              </w:rPr>
              <w:t xml:space="preserve"> ГО</w:t>
            </w:r>
          </w:p>
        </w:tc>
        <w:tc>
          <w:tcPr>
            <w:tcW w:w="489" w:type="pct"/>
            <w:shd w:val="clear" w:color="000000" w:fill="FBA777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60,82</w:t>
            </w:r>
          </w:p>
        </w:tc>
        <w:tc>
          <w:tcPr>
            <w:tcW w:w="489" w:type="pct"/>
            <w:shd w:val="clear" w:color="000000" w:fill="FDD37F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59,11</w:t>
            </w:r>
          </w:p>
        </w:tc>
        <w:tc>
          <w:tcPr>
            <w:tcW w:w="489" w:type="pct"/>
            <w:shd w:val="clear" w:color="000000" w:fill="F8696B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67,37</w:t>
            </w:r>
          </w:p>
        </w:tc>
        <w:tc>
          <w:tcPr>
            <w:tcW w:w="489" w:type="pct"/>
            <w:shd w:val="clear" w:color="000000" w:fill="F98470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61,36</w:t>
            </w:r>
          </w:p>
        </w:tc>
        <w:tc>
          <w:tcPr>
            <w:tcW w:w="752" w:type="pct"/>
            <w:shd w:val="clear" w:color="000000" w:fill="FA8270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39</w:t>
            </w:r>
          </w:p>
        </w:tc>
      </w:tr>
      <w:tr w:rsidR="009535A0" w:rsidRPr="009535A0" w:rsidTr="005D34B6">
        <w:trPr>
          <w:trHeight w:val="20"/>
        </w:trPr>
        <w:tc>
          <w:tcPr>
            <w:tcW w:w="343" w:type="pct"/>
            <w:shd w:val="clear" w:color="auto" w:fill="auto"/>
            <w:noWrap/>
            <w:vAlign w:val="center"/>
            <w:hideMark/>
          </w:tcPr>
          <w:p w:rsidR="009535A0" w:rsidRPr="009535A0" w:rsidRDefault="009535A0" w:rsidP="009535A0">
            <w:pPr>
              <w:widowControl/>
              <w:numPr>
                <w:ilvl w:val="0"/>
                <w:numId w:val="1"/>
              </w:numPr>
              <w:autoSpaceDE/>
              <w:autoSpaceDN/>
              <w:spacing w:line="259" w:lineRule="auto"/>
              <w:ind w:left="0" w:firstLine="0"/>
              <w:contextualSpacing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949" w:type="pct"/>
            <w:shd w:val="clear" w:color="auto" w:fill="auto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Чесменский МР</w:t>
            </w:r>
          </w:p>
        </w:tc>
        <w:tc>
          <w:tcPr>
            <w:tcW w:w="489" w:type="pct"/>
            <w:shd w:val="clear" w:color="000000" w:fill="F98670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55,78</w:t>
            </w:r>
          </w:p>
        </w:tc>
        <w:tc>
          <w:tcPr>
            <w:tcW w:w="489" w:type="pct"/>
            <w:shd w:val="clear" w:color="000000" w:fill="FBA175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52,65</w:t>
            </w:r>
          </w:p>
        </w:tc>
        <w:tc>
          <w:tcPr>
            <w:tcW w:w="489" w:type="pct"/>
            <w:shd w:val="clear" w:color="000000" w:fill="F2E884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85,06</w:t>
            </w:r>
          </w:p>
        </w:tc>
        <w:tc>
          <w:tcPr>
            <w:tcW w:w="489" w:type="pct"/>
            <w:shd w:val="clear" w:color="000000" w:fill="F8756D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60,23</w:t>
            </w:r>
          </w:p>
        </w:tc>
        <w:tc>
          <w:tcPr>
            <w:tcW w:w="752" w:type="pct"/>
            <w:shd w:val="clear" w:color="000000" w:fill="F97C6F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40</w:t>
            </w:r>
          </w:p>
        </w:tc>
      </w:tr>
      <w:tr w:rsidR="009535A0" w:rsidRPr="009535A0" w:rsidTr="005D34B6">
        <w:trPr>
          <w:trHeight w:val="20"/>
        </w:trPr>
        <w:tc>
          <w:tcPr>
            <w:tcW w:w="343" w:type="pct"/>
            <w:shd w:val="clear" w:color="auto" w:fill="auto"/>
            <w:noWrap/>
            <w:vAlign w:val="center"/>
            <w:hideMark/>
          </w:tcPr>
          <w:p w:rsidR="009535A0" w:rsidRPr="009535A0" w:rsidRDefault="009535A0" w:rsidP="009535A0">
            <w:pPr>
              <w:widowControl/>
              <w:numPr>
                <w:ilvl w:val="0"/>
                <w:numId w:val="1"/>
              </w:numPr>
              <w:autoSpaceDE/>
              <w:autoSpaceDN/>
              <w:spacing w:line="259" w:lineRule="auto"/>
              <w:ind w:left="0" w:firstLine="0"/>
              <w:contextualSpacing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949" w:type="pct"/>
            <w:shd w:val="clear" w:color="auto" w:fill="auto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Троицкий МР</w:t>
            </w:r>
          </w:p>
        </w:tc>
        <w:tc>
          <w:tcPr>
            <w:tcW w:w="489" w:type="pct"/>
            <w:shd w:val="clear" w:color="000000" w:fill="F8696B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51,19</w:t>
            </w:r>
          </w:p>
        </w:tc>
        <w:tc>
          <w:tcPr>
            <w:tcW w:w="489" w:type="pct"/>
            <w:shd w:val="clear" w:color="000000" w:fill="FBB178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54,78</w:t>
            </w:r>
          </w:p>
        </w:tc>
        <w:tc>
          <w:tcPr>
            <w:tcW w:w="489" w:type="pct"/>
            <w:shd w:val="clear" w:color="000000" w:fill="FEE783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83,95</w:t>
            </w:r>
          </w:p>
        </w:tc>
        <w:tc>
          <w:tcPr>
            <w:tcW w:w="489" w:type="pct"/>
            <w:shd w:val="clear" w:color="000000" w:fill="F86A6B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59,36</w:t>
            </w:r>
          </w:p>
        </w:tc>
        <w:tc>
          <w:tcPr>
            <w:tcW w:w="752" w:type="pct"/>
            <w:shd w:val="clear" w:color="000000" w:fill="F9766E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41</w:t>
            </w:r>
          </w:p>
        </w:tc>
      </w:tr>
      <w:tr w:rsidR="009535A0" w:rsidRPr="009535A0" w:rsidTr="005D34B6">
        <w:trPr>
          <w:trHeight w:val="20"/>
        </w:trPr>
        <w:tc>
          <w:tcPr>
            <w:tcW w:w="343" w:type="pct"/>
            <w:shd w:val="clear" w:color="auto" w:fill="auto"/>
            <w:noWrap/>
            <w:vAlign w:val="center"/>
            <w:hideMark/>
          </w:tcPr>
          <w:p w:rsidR="009535A0" w:rsidRPr="009535A0" w:rsidRDefault="009535A0" w:rsidP="009535A0">
            <w:pPr>
              <w:widowControl/>
              <w:numPr>
                <w:ilvl w:val="0"/>
                <w:numId w:val="1"/>
              </w:numPr>
              <w:autoSpaceDE/>
              <w:autoSpaceDN/>
              <w:spacing w:line="259" w:lineRule="auto"/>
              <w:ind w:left="0" w:firstLine="0"/>
              <w:contextualSpacing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949" w:type="pct"/>
            <w:shd w:val="clear" w:color="auto" w:fill="auto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Локомотивный ГО</w:t>
            </w:r>
          </w:p>
        </w:tc>
        <w:tc>
          <w:tcPr>
            <w:tcW w:w="489" w:type="pct"/>
            <w:shd w:val="clear" w:color="000000" w:fill="FBA276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60,00</w:t>
            </w:r>
          </w:p>
        </w:tc>
        <w:tc>
          <w:tcPr>
            <w:tcW w:w="489" w:type="pct"/>
            <w:shd w:val="clear" w:color="000000" w:fill="F8696B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45,40</w:t>
            </w:r>
          </w:p>
        </w:tc>
        <w:tc>
          <w:tcPr>
            <w:tcW w:w="489" w:type="pct"/>
            <w:shd w:val="clear" w:color="000000" w:fill="9DCF7F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89,32</w:t>
            </w:r>
          </w:p>
        </w:tc>
        <w:tc>
          <w:tcPr>
            <w:tcW w:w="489" w:type="pct"/>
            <w:shd w:val="clear" w:color="000000" w:fill="F8696B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59,30</w:t>
            </w:r>
          </w:p>
        </w:tc>
        <w:tc>
          <w:tcPr>
            <w:tcW w:w="752" w:type="pct"/>
            <w:shd w:val="clear" w:color="000000" w:fill="F9706D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42</w:t>
            </w:r>
          </w:p>
        </w:tc>
      </w:tr>
      <w:tr w:rsidR="009535A0" w:rsidRPr="009535A0" w:rsidTr="005D34B6">
        <w:trPr>
          <w:trHeight w:val="20"/>
        </w:trPr>
        <w:tc>
          <w:tcPr>
            <w:tcW w:w="343" w:type="pct"/>
            <w:shd w:val="clear" w:color="auto" w:fill="auto"/>
            <w:noWrap/>
            <w:vAlign w:val="center"/>
            <w:hideMark/>
          </w:tcPr>
          <w:p w:rsidR="009535A0" w:rsidRPr="009535A0" w:rsidRDefault="009535A0" w:rsidP="009535A0">
            <w:pPr>
              <w:widowControl/>
              <w:numPr>
                <w:ilvl w:val="0"/>
                <w:numId w:val="1"/>
              </w:numPr>
              <w:autoSpaceDE/>
              <w:autoSpaceDN/>
              <w:spacing w:line="259" w:lineRule="auto"/>
              <w:ind w:left="0" w:firstLine="0"/>
              <w:contextualSpacing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949" w:type="pct"/>
            <w:shd w:val="clear" w:color="auto" w:fill="auto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rPr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9535A0">
              <w:rPr>
                <w:color w:val="000000"/>
                <w:sz w:val="28"/>
                <w:szCs w:val="28"/>
                <w:lang w:val="ru-RU" w:eastAsia="ru-RU"/>
              </w:rPr>
              <w:t>Кунашакский</w:t>
            </w:r>
            <w:proofErr w:type="spellEnd"/>
            <w:r w:rsidRPr="009535A0">
              <w:rPr>
                <w:color w:val="000000"/>
                <w:sz w:val="28"/>
                <w:szCs w:val="28"/>
                <w:lang w:val="ru-RU" w:eastAsia="ru-RU"/>
              </w:rPr>
              <w:t xml:space="preserve"> МР</w:t>
            </w:r>
          </w:p>
        </w:tc>
        <w:tc>
          <w:tcPr>
            <w:tcW w:w="489" w:type="pct"/>
            <w:shd w:val="clear" w:color="000000" w:fill="FA9573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58,03</w:t>
            </w:r>
          </w:p>
        </w:tc>
        <w:tc>
          <w:tcPr>
            <w:tcW w:w="489" w:type="pct"/>
            <w:shd w:val="clear" w:color="000000" w:fill="FA9D75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52,12</w:t>
            </w:r>
          </w:p>
        </w:tc>
        <w:tc>
          <w:tcPr>
            <w:tcW w:w="489" w:type="pct"/>
            <w:shd w:val="clear" w:color="000000" w:fill="FCB479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77,27</w:t>
            </w:r>
          </w:p>
        </w:tc>
        <w:tc>
          <w:tcPr>
            <w:tcW w:w="489" w:type="pct"/>
            <w:shd w:val="clear" w:color="000000" w:fill="F8696B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59,22</w:t>
            </w:r>
          </w:p>
        </w:tc>
        <w:tc>
          <w:tcPr>
            <w:tcW w:w="752" w:type="pct"/>
            <w:shd w:val="clear" w:color="000000" w:fill="F8696B"/>
            <w:noWrap/>
            <w:vAlign w:val="center"/>
            <w:hideMark/>
          </w:tcPr>
          <w:p w:rsidR="009535A0" w:rsidRPr="009535A0" w:rsidRDefault="009535A0" w:rsidP="009535A0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535A0">
              <w:rPr>
                <w:color w:val="000000"/>
                <w:sz w:val="28"/>
                <w:szCs w:val="28"/>
                <w:lang w:val="ru-RU" w:eastAsia="ru-RU"/>
              </w:rPr>
              <w:t>43</w:t>
            </w:r>
          </w:p>
        </w:tc>
      </w:tr>
    </w:tbl>
    <w:p w:rsidR="009535A0" w:rsidRPr="002C0AB0" w:rsidRDefault="009535A0" w:rsidP="00A656D4">
      <w:pPr>
        <w:rPr>
          <w:rFonts w:asciiTheme="minorHAnsi" w:hAnsiTheme="minorHAnsi" w:cstheme="minorHAnsi"/>
          <w:b/>
          <w:sz w:val="28"/>
          <w:szCs w:val="28"/>
          <w:lang w:val="ru-RU"/>
        </w:rPr>
      </w:pPr>
    </w:p>
    <w:p w:rsidR="005D34B6" w:rsidRDefault="009535A0" w:rsidP="009535A0">
      <w:pPr>
        <w:autoSpaceDE/>
        <w:autoSpaceDN/>
        <w:spacing w:line="276" w:lineRule="auto"/>
        <w:jc w:val="center"/>
        <w:rPr>
          <w:color w:val="000000"/>
          <w:sz w:val="28"/>
          <w:szCs w:val="28"/>
          <w:lang w:val="ru-RU" w:eastAsia="ru-RU"/>
        </w:rPr>
      </w:pPr>
      <w:r w:rsidRPr="002C0AB0">
        <w:rPr>
          <w:color w:val="000000"/>
          <w:sz w:val="28"/>
          <w:szCs w:val="28"/>
          <w:lang w:val="ru-RU" w:eastAsia="ru-RU"/>
        </w:rPr>
        <w:t xml:space="preserve">Перечень показателей Комплексной аналитики по результатам оценки качества </w:t>
      </w:r>
    </w:p>
    <w:p w:rsidR="009535A0" w:rsidRPr="002C0AB0" w:rsidRDefault="009535A0" w:rsidP="009535A0">
      <w:pPr>
        <w:autoSpaceDE/>
        <w:autoSpaceDN/>
        <w:spacing w:line="276" w:lineRule="auto"/>
        <w:jc w:val="center"/>
        <w:rPr>
          <w:color w:val="000000"/>
          <w:sz w:val="28"/>
          <w:szCs w:val="28"/>
          <w:lang w:val="ru-RU" w:eastAsia="ru-RU"/>
        </w:rPr>
      </w:pPr>
      <w:r w:rsidRPr="002C0AB0">
        <w:rPr>
          <w:color w:val="000000"/>
          <w:sz w:val="28"/>
          <w:szCs w:val="28"/>
          <w:lang w:val="ru-RU" w:eastAsia="ru-RU"/>
        </w:rPr>
        <w:t xml:space="preserve">и мониторинга системы образования </w:t>
      </w:r>
    </w:p>
    <w:p w:rsidR="009535A0" w:rsidRPr="002C0AB0" w:rsidRDefault="009535A0" w:rsidP="009535A0">
      <w:pPr>
        <w:autoSpaceDE/>
        <w:autoSpaceDN/>
        <w:spacing w:line="276" w:lineRule="auto"/>
        <w:jc w:val="center"/>
        <w:rPr>
          <w:color w:val="000000"/>
          <w:sz w:val="28"/>
          <w:szCs w:val="28"/>
          <w:lang w:val="ru-RU" w:eastAsia="ru-RU"/>
        </w:rPr>
      </w:pPr>
      <w:r w:rsidRPr="002C0AB0">
        <w:rPr>
          <w:color w:val="000000"/>
          <w:sz w:val="28"/>
          <w:szCs w:val="28"/>
          <w:lang w:val="ru-RU" w:eastAsia="ru-RU"/>
        </w:rPr>
        <w:t xml:space="preserve">Челябинской области за 2022–2023 </w:t>
      </w:r>
      <w:r w:rsidRPr="002C0AB0">
        <w:rPr>
          <w:sz w:val="28"/>
          <w:szCs w:val="28"/>
          <w:lang w:val="ru-RU" w:eastAsia="ru-RU"/>
        </w:rPr>
        <w:t>годы</w:t>
      </w:r>
    </w:p>
    <w:p w:rsidR="009535A0" w:rsidRPr="009535A0" w:rsidRDefault="009535A0" w:rsidP="009535A0">
      <w:pPr>
        <w:autoSpaceDE/>
        <w:autoSpaceDN/>
        <w:jc w:val="center"/>
        <w:rPr>
          <w:color w:val="000000"/>
          <w:sz w:val="28"/>
          <w:lang w:val="ru-RU" w:eastAsia="ru-RU"/>
        </w:rPr>
      </w:pPr>
    </w:p>
    <w:tbl>
      <w:tblPr>
        <w:tblW w:w="5000" w:type="pct"/>
        <w:tblBorders>
          <w:top w:val="single" w:sz="12" w:space="0" w:color="365F91" w:themeColor="accent1" w:themeShade="BF"/>
          <w:left w:val="single" w:sz="12" w:space="0" w:color="365F91" w:themeColor="accent1" w:themeShade="BF"/>
          <w:bottom w:val="single" w:sz="12" w:space="0" w:color="365F91" w:themeColor="accent1" w:themeShade="BF"/>
          <w:right w:val="single" w:sz="12" w:space="0" w:color="365F91" w:themeColor="accent1" w:themeShade="BF"/>
          <w:insideH w:val="single" w:sz="12" w:space="0" w:color="365F91" w:themeColor="accent1" w:themeShade="BF"/>
          <w:insideV w:val="single" w:sz="12" w:space="0" w:color="365F91" w:themeColor="accent1" w:themeShade="BF"/>
        </w:tblBorders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490"/>
        <w:gridCol w:w="2901"/>
        <w:gridCol w:w="3113"/>
        <w:gridCol w:w="4232"/>
      </w:tblGrid>
      <w:tr w:rsidR="009535A0" w:rsidRPr="0063488B" w:rsidTr="001363A5">
        <w:trPr>
          <w:tblHeader/>
        </w:trPr>
        <w:tc>
          <w:tcPr>
            <w:tcW w:w="228" w:type="pc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35A0" w:rsidRPr="009535A0" w:rsidRDefault="009535A0" w:rsidP="009535A0">
            <w:pPr>
              <w:autoSpaceDE/>
              <w:autoSpaceDN/>
              <w:contextualSpacing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9535A0">
              <w:rPr>
                <w:color w:val="000000"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1351" w:type="pc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35A0" w:rsidRPr="009535A0" w:rsidRDefault="009535A0" w:rsidP="009535A0">
            <w:pPr>
              <w:autoSpaceDE/>
              <w:autoSpaceDN/>
              <w:contextualSpacing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9535A0">
              <w:rPr>
                <w:color w:val="000000"/>
                <w:sz w:val="24"/>
                <w:szCs w:val="24"/>
                <w:lang w:val="ru-RU" w:eastAsia="ru-RU"/>
              </w:rPr>
              <w:t>Наименование анализируемого показателя</w:t>
            </w:r>
          </w:p>
        </w:tc>
        <w:tc>
          <w:tcPr>
            <w:tcW w:w="1450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35A0" w:rsidRPr="009535A0" w:rsidRDefault="009535A0" w:rsidP="009535A0">
            <w:pPr>
              <w:autoSpaceDE/>
              <w:autoSpaceDN/>
              <w:contextualSpacing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9535A0">
              <w:rPr>
                <w:color w:val="000000"/>
                <w:sz w:val="24"/>
                <w:szCs w:val="24"/>
                <w:lang w:val="ru-RU" w:eastAsia="ru-RU"/>
              </w:rPr>
              <w:t>Мотивация МОУО</w:t>
            </w:r>
          </w:p>
        </w:tc>
        <w:tc>
          <w:tcPr>
            <w:tcW w:w="1971" w:type="pct"/>
            <w:shd w:val="clear" w:color="000000" w:fill="FFFFFF"/>
            <w:vAlign w:val="center"/>
          </w:tcPr>
          <w:p w:rsidR="009535A0" w:rsidRPr="009535A0" w:rsidRDefault="009535A0" w:rsidP="009535A0">
            <w:pPr>
              <w:autoSpaceDE/>
              <w:autoSpaceDN/>
              <w:ind w:left="55" w:right="130"/>
              <w:contextualSpacing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9535A0">
              <w:rPr>
                <w:color w:val="000000"/>
                <w:sz w:val="24"/>
                <w:szCs w:val="24"/>
                <w:lang w:val="ru-RU" w:eastAsia="ru-RU"/>
              </w:rPr>
              <w:t>Количество и содержание расчетных показателей</w:t>
            </w:r>
          </w:p>
        </w:tc>
      </w:tr>
      <w:tr w:rsidR="009535A0" w:rsidRPr="0063488B" w:rsidTr="001363A5">
        <w:tc>
          <w:tcPr>
            <w:tcW w:w="5000" w:type="pct"/>
            <w:gridSpan w:val="4"/>
            <w:shd w:val="clear" w:color="auto" w:fill="auto"/>
            <w:tcMar>
              <w:left w:w="108" w:type="dxa"/>
              <w:right w:w="108" w:type="dxa"/>
            </w:tcMar>
          </w:tcPr>
          <w:p w:rsidR="009535A0" w:rsidRPr="009535A0" w:rsidRDefault="009535A0" w:rsidP="009535A0">
            <w:pPr>
              <w:autoSpaceDE/>
              <w:autoSpaceDN/>
              <w:ind w:left="55" w:right="130"/>
              <w:contextualSpacing/>
              <w:jc w:val="center"/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</w:pPr>
            <w:r w:rsidRPr="009535A0"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  <w:t>I. Показатели создания условий для достижения результатов</w:t>
            </w:r>
          </w:p>
        </w:tc>
      </w:tr>
      <w:tr w:rsidR="009535A0" w:rsidRPr="0063488B" w:rsidTr="001363A5">
        <w:tc>
          <w:tcPr>
            <w:tcW w:w="228" w:type="pct"/>
            <w:shd w:val="clear" w:color="auto" w:fill="auto"/>
            <w:tcMar>
              <w:left w:w="108" w:type="dxa"/>
              <w:right w:w="108" w:type="dxa"/>
            </w:tcMar>
          </w:tcPr>
          <w:p w:rsidR="009535A0" w:rsidRPr="009535A0" w:rsidRDefault="009535A0" w:rsidP="009535A0">
            <w:pPr>
              <w:widowControl/>
              <w:numPr>
                <w:ilvl w:val="0"/>
                <w:numId w:val="2"/>
              </w:numPr>
              <w:autoSpaceDE/>
              <w:autoSpaceDN/>
              <w:spacing w:after="160" w:line="259" w:lineRule="auto"/>
              <w:ind w:left="0" w:firstLine="0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351" w:type="pct"/>
            <w:shd w:val="clear" w:color="auto" w:fill="auto"/>
            <w:tcMar>
              <w:left w:w="108" w:type="dxa"/>
              <w:right w:w="108" w:type="dxa"/>
            </w:tcMar>
          </w:tcPr>
          <w:p w:rsidR="009535A0" w:rsidRPr="009535A0" w:rsidRDefault="009535A0" w:rsidP="009535A0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9535A0">
              <w:rPr>
                <w:color w:val="000000"/>
                <w:sz w:val="24"/>
                <w:szCs w:val="24"/>
                <w:lang w:val="ru-RU" w:eastAsia="ru-RU"/>
              </w:rPr>
              <w:t>Доступность дошкольного образования для детей в возрасте от 2 месяцев до 8 лет</w:t>
            </w:r>
          </w:p>
        </w:tc>
        <w:tc>
          <w:tcPr>
            <w:tcW w:w="1450" w:type="pct"/>
            <w:shd w:val="clear" w:color="000000" w:fill="FFFFFF"/>
            <w:tcMar>
              <w:left w:w="108" w:type="dxa"/>
              <w:right w:w="108" w:type="dxa"/>
            </w:tcMar>
          </w:tcPr>
          <w:p w:rsidR="009535A0" w:rsidRPr="009535A0" w:rsidRDefault="009535A0" w:rsidP="009535A0">
            <w:pPr>
              <w:autoSpaceDE/>
              <w:autoSpaceDN/>
              <w:contextualSpacing/>
              <w:jc w:val="both"/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</w:pPr>
            <w:r w:rsidRPr="009535A0"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  <w:t xml:space="preserve">Повышение доступности дошкольного образования </w:t>
            </w:r>
          </w:p>
          <w:p w:rsidR="009535A0" w:rsidRPr="009535A0" w:rsidRDefault="009535A0" w:rsidP="009535A0">
            <w:pPr>
              <w:autoSpaceDE/>
              <w:autoSpaceDN/>
              <w:contextualSpacing/>
              <w:jc w:val="both"/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</w:pPr>
            <w:r w:rsidRPr="009535A0"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  <w:t>(Показатель 5 МММ</w:t>
            </w:r>
            <w:r w:rsidRPr="009535A0"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vertAlign w:val="superscript"/>
                <w:lang w:val="ru-RU" w:eastAsia="ru-RU"/>
              </w:rPr>
              <w:footnoteReference w:id="1"/>
            </w:r>
            <w:r w:rsidRPr="009535A0"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1971" w:type="pct"/>
            <w:shd w:val="clear" w:color="000000" w:fill="FFFFFF"/>
          </w:tcPr>
          <w:p w:rsidR="009535A0" w:rsidRPr="009535A0" w:rsidRDefault="009535A0" w:rsidP="009535A0">
            <w:pPr>
              <w:autoSpaceDE/>
              <w:autoSpaceDN/>
              <w:ind w:left="55" w:right="130"/>
              <w:contextualSpacing/>
              <w:jc w:val="both"/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</w:pPr>
            <w:r w:rsidRPr="009535A0"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  <w:t>Доля дет</w:t>
            </w:r>
            <w:r w:rsidR="001363A5"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  <w:t>ей в возрасте от 2 месяцев до 8 </w:t>
            </w:r>
            <w:r w:rsidRPr="009535A0"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  <w:t>лет в организациях, осуществляющих образовательную деятельность по образовательным программам дошкольного образования, присмотр и уход за детьми за отчетный период (2023 год), %</w:t>
            </w:r>
          </w:p>
        </w:tc>
      </w:tr>
      <w:tr w:rsidR="009535A0" w:rsidRPr="0063488B" w:rsidTr="001363A5">
        <w:tc>
          <w:tcPr>
            <w:tcW w:w="228" w:type="pct"/>
            <w:shd w:val="clear" w:color="auto" w:fill="auto"/>
            <w:tcMar>
              <w:left w:w="108" w:type="dxa"/>
              <w:right w:w="108" w:type="dxa"/>
            </w:tcMar>
          </w:tcPr>
          <w:p w:rsidR="009535A0" w:rsidRPr="009535A0" w:rsidRDefault="009535A0" w:rsidP="009535A0">
            <w:pPr>
              <w:widowControl/>
              <w:numPr>
                <w:ilvl w:val="0"/>
                <w:numId w:val="2"/>
              </w:numPr>
              <w:autoSpaceDE/>
              <w:autoSpaceDN/>
              <w:spacing w:after="160" w:line="259" w:lineRule="auto"/>
              <w:ind w:left="0" w:firstLine="0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351" w:type="pct"/>
            <w:shd w:val="clear" w:color="auto" w:fill="auto"/>
            <w:tcMar>
              <w:left w:w="108" w:type="dxa"/>
              <w:right w:w="108" w:type="dxa"/>
            </w:tcMar>
          </w:tcPr>
          <w:p w:rsidR="009535A0" w:rsidRPr="009535A0" w:rsidRDefault="009535A0" w:rsidP="009535A0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9535A0">
              <w:rPr>
                <w:color w:val="000000"/>
                <w:sz w:val="24"/>
                <w:szCs w:val="24"/>
                <w:lang w:val="ru-RU" w:eastAsia="ru-RU"/>
              </w:rPr>
              <w:t>Доля общеобразовательных организаций, имеющих школьный театр</w:t>
            </w:r>
          </w:p>
        </w:tc>
        <w:tc>
          <w:tcPr>
            <w:tcW w:w="1450" w:type="pct"/>
            <w:shd w:val="clear" w:color="000000" w:fill="FFFFFF"/>
            <w:tcMar>
              <w:left w:w="108" w:type="dxa"/>
              <w:right w:w="108" w:type="dxa"/>
            </w:tcMar>
          </w:tcPr>
          <w:p w:rsidR="009535A0" w:rsidRPr="009535A0" w:rsidRDefault="009535A0" w:rsidP="009535A0">
            <w:pPr>
              <w:autoSpaceDE/>
              <w:autoSpaceDN/>
              <w:contextualSpacing/>
              <w:jc w:val="both"/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</w:pPr>
            <w:r w:rsidRPr="009535A0"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  <w:t xml:space="preserve">Развитие способностей и талантов обучающихся, развитие возможностей для успешной самореализации в каждой образовательной организации </w:t>
            </w:r>
          </w:p>
          <w:p w:rsidR="009535A0" w:rsidRPr="009535A0" w:rsidRDefault="009535A0" w:rsidP="009535A0">
            <w:pPr>
              <w:autoSpaceDE/>
              <w:autoSpaceDN/>
              <w:contextualSpacing/>
              <w:jc w:val="both"/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</w:pPr>
            <w:r w:rsidRPr="009535A0"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  <w:t>(Показатель 8 МММ)</w:t>
            </w:r>
          </w:p>
        </w:tc>
        <w:tc>
          <w:tcPr>
            <w:tcW w:w="1971" w:type="pct"/>
            <w:shd w:val="clear" w:color="000000" w:fill="FFFFFF"/>
          </w:tcPr>
          <w:p w:rsidR="009535A0" w:rsidRPr="009535A0" w:rsidRDefault="009535A0" w:rsidP="009535A0">
            <w:pPr>
              <w:autoSpaceDE/>
              <w:autoSpaceDN/>
              <w:ind w:left="55" w:right="130"/>
              <w:contextualSpacing/>
              <w:jc w:val="both"/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</w:pPr>
            <w:r w:rsidRPr="009535A0">
              <w:rPr>
                <w:color w:val="000000"/>
                <w:sz w:val="24"/>
                <w:szCs w:val="24"/>
                <w:lang w:val="ru-RU" w:eastAsia="ru-RU"/>
              </w:rPr>
              <w:t>Доля общеобразовательных организаций, имеющих школьный театр, в общем числе муниципальных общеобразовательных организаций за отчетный период (2023 год), %</w:t>
            </w:r>
          </w:p>
        </w:tc>
      </w:tr>
      <w:tr w:rsidR="009535A0" w:rsidRPr="0063488B" w:rsidTr="001363A5">
        <w:tc>
          <w:tcPr>
            <w:tcW w:w="228" w:type="pct"/>
            <w:shd w:val="clear" w:color="auto" w:fill="auto"/>
            <w:tcMar>
              <w:left w:w="108" w:type="dxa"/>
              <w:right w:w="108" w:type="dxa"/>
            </w:tcMar>
          </w:tcPr>
          <w:p w:rsidR="009535A0" w:rsidRPr="009535A0" w:rsidRDefault="009535A0" w:rsidP="009535A0">
            <w:pPr>
              <w:widowControl/>
              <w:numPr>
                <w:ilvl w:val="0"/>
                <w:numId w:val="2"/>
              </w:numPr>
              <w:autoSpaceDE/>
              <w:autoSpaceDN/>
              <w:spacing w:after="160" w:line="259" w:lineRule="auto"/>
              <w:ind w:left="0" w:firstLine="0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351" w:type="pct"/>
            <w:shd w:val="clear" w:color="auto" w:fill="auto"/>
            <w:tcMar>
              <w:left w:w="108" w:type="dxa"/>
              <w:right w:w="108" w:type="dxa"/>
            </w:tcMar>
          </w:tcPr>
          <w:p w:rsidR="009535A0" w:rsidRPr="009535A0" w:rsidRDefault="009535A0" w:rsidP="009535A0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9535A0">
              <w:rPr>
                <w:color w:val="000000"/>
                <w:sz w:val="24"/>
                <w:szCs w:val="24"/>
                <w:lang w:val="ru-RU" w:eastAsia="ru-RU"/>
              </w:rPr>
              <w:t>Доля общеобразовательных организаций, имеющих школьный музей</w:t>
            </w:r>
          </w:p>
        </w:tc>
        <w:tc>
          <w:tcPr>
            <w:tcW w:w="1450" w:type="pct"/>
            <w:tcMar>
              <w:left w:w="108" w:type="dxa"/>
              <w:right w:w="108" w:type="dxa"/>
            </w:tcMar>
          </w:tcPr>
          <w:p w:rsidR="009535A0" w:rsidRPr="009535A0" w:rsidRDefault="009535A0" w:rsidP="009535A0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9535A0">
              <w:rPr>
                <w:color w:val="000000"/>
                <w:sz w:val="24"/>
                <w:szCs w:val="24"/>
                <w:lang w:val="ru-RU" w:eastAsia="ru-RU"/>
              </w:rPr>
              <w:t xml:space="preserve">Развитие способностей и талантов обучающихся, развитие возможностей для успешной самореализации в каждой образовательной организации, развитие патриотического воспитания </w:t>
            </w:r>
          </w:p>
          <w:p w:rsidR="009535A0" w:rsidRPr="009535A0" w:rsidRDefault="009535A0" w:rsidP="009535A0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9535A0">
              <w:rPr>
                <w:color w:val="000000"/>
                <w:sz w:val="24"/>
                <w:szCs w:val="24"/>
                <w:lang w:val="ru-RU" w:eastAsia="ru-RU"/>
              </w:rPr>
              <w:t>(Показатель 9 МММ)</w:t>
            </w:r>
          </w:p>
        </w:tc>
        <w:tc>
          <w:tcPr>
            <w:tcW w:w="1971" w:type="pct"/>
          </w:tcPr>
          <w:p w:rsidR="009535A0" w:rsidRPr="009535A0" w:rsidRDefault="009535A0" w:rsidP="009535A0">
            <w:pPr>
              <w:autoSpaceDE/>
              <w:autoSpaceDN/>
              <w:ind w:left="55" w:right="130"/>
              <w:contextualSpacing/>
              <w:jc w:val="both"/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</w:pPr>
            <w:r w:rsidRPr="009535A0">
              <w:rPr>
                <w:color w:val="000000"/>
                <w:sz w:val="24"/>
                <w:szCs w:val="24"/>
                <w:lang w:val="ru-RU" w:eastAsia="ru-RU"/>
              </w:rPr>
              <w:t>Доля общеобразовательных организаций, имеющих школьный музей, в общем числе муниципальных общеобразовательных организаций</w:t>
            </w:r>
            <w:r w:rsidRPr="009535A0"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  <w:t xml:space="preserve"> за отчетный период (2023 год), %</w:t>
            </w:r>
          </w:p>
          <w:p w:rsidR="009535A0" w:rsidRPr="009535A0" w:rsidRDefault="009535A0" w:rsidP="009535A0">
            <w:pPr>
              <w:autoSpaceDE/>
              <w:autoSpaceDN/>
              <w:ind w:left="55" w:right="130"/>
              <w:contextualSpacing/>
              <w:jc w:val="both"/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</w:pPr>
          </w:p>
        </w:tc>
      </w:tr>
      <w:tr w:rsidR="009535A0" w:rsidRPr="0063488B" w:rsidTr="001363A5">
        <w:tc>
          <w:tcPr>
            <w:tcW w:w="228" w:type="pct"/>
            <w:shd w:val="clear" w:color="auto" w:fill="auto"/>
            <w:tcMar>
              <w:left w:w="108" w:type="dxa"/>
              <w:right w:w="108" w:type="dxa"/>
            </w:tcMar>
          </w:tcPr>
          <w:p w:rsidR="009535A0" w:rsidRPr="009535A0" w:rsidRDefault="009535A0" w:rsidP="009535A0">
            <w:pPr>
              <w:widowControl/>
              <w:numPr>
                <w:ilvl w:val="0"/>
                <w:numId w:val="2"/>
              </w:numPr>
              <w:autoSpaceDE/>
              <w:autoSpaceDN/>
              <w:spacing w:after="160" w:line="259" w:lineRule="auto"/>
              <w:ind w:left="0" w:firstLine="0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351" w:type="pct"/>
            <w:tcMar>
              <w:left w:w="108" w:type="dxa"/>
              <w:right w:w="108" w:type="dxa"/>
            </w:tcMar>
          </w:tcPr>
          <w:p w:rsidR="009535A0" w:rsidRPr="009535A0" w:rsidRDefault="009535A0" w:rsidP="009535A0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9535A0">
              <w:rPr>
                <w:color w:val="000000"/>
                <w:sz w:val="24"/>
                <w:szCs w:val="24"/>
                <w:lang w:val="ru-RU" w:eastAsia="ru-RU"/>
              </w:rPr>
              <w:t>Доля общеобразовательных организаций, имеющих школьный спортивный клуб</w:t>
            </w:r>
          </w:p>
        </w:tc>
        <w:tc>
          <w:tcPr>
            <w:tcW w:w="1450" w:type="pct"/>
            <w:tcMar>
              <w:left w:w="108" w:type="dxa"/>
              <w:right w:w="108" w:type="dxa"/>
            </w:tcMar>
          </w:tcPr>
          <w:p w:rsidR="009535A0" w:rsidRPr="009535A0" w:rsidRDefault="009535A0" w:rsidP="009535A0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9535A0">
              <w:rPr>
                <w:color w:val="000000"/>
                <w:sz w:val="24"/>
                <w:szCs w:val="24"/>
                <w:lang w:val="ru-RU" w:eastAsia="ru-RU"/>
              </w:rPr>
              <w:t xml:space="preserve">Развитие способностей и талантов обучающихся, развитие возможностей для успешной самореализации в каждой образовательной организации </w:t>
            </w:r>
          </w:p>
          <w:p w:rsidR="009535A0" w:rsidRPr="009535A0" w:rsidRDefault="009535A0" w:rsidP="009535A0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9535A0">
              <w:rPr>
                <w:color w:val="000000"/>
                <w:sz w:val="24"/>
                <w:szCs w:val="24"/>
                <w:lang w:val="ru-RU" w:eastAsia="ru-RU"/>
              </w:rPr>
              <w:lastRenderedPageBreak/>
              <w:t>(Показатель 10 МММ)</w:t>
            </w:r>
          </w:p>
        </w:tc>
        <w:tc>
          <w:tcPr>
            <w:tcW w:w="1971" w:type="pct"/>
            <w:shd w:val="clear" w:color="000000" w:fill="FFFFFF"/>
          </w:tcPr>
          <w:p w:rsidR="009535A0" w:rsidRPr="009535A0" w:rsidRDefault="009535A0" w:rsidP="009535A0">
            <w:pPr>
              <w:autoSpaceDE/>
              <w:autoSpaceDN/>
              <w:ind w:left="55" w:right="130"/>
              <w:contextualSpacing/>
              <w:jc w:val="both"/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</w:pPr>
            <w:r w:rsidRPr="009535A0">
              <w:rPr>
                <w:color w:val="000000"/>
                <w:sz w:val="24"/>
                <w:szCs w:val="24"/>
                <w:lang w:val="ru-RU" w:eastAsia="ru-RU"/>
              </w:rPr>
              <w:lastRenderedPageBreak/>
              <w:t>Доля общеобразовательных организаций, имеющих школьный спортивный клуб, в общем числе муниципальных общеобразовательных орган</w:t>
            </w:r>
            <w:r w:rsidR="0063488B">
              <w:rPr>
                <w:color w:val="000000"/>
                <w:sz w:val="24"/>
                <w:szCs w:val="24"/>
                <w:lang w:val="ru-RU" w:eastAsia="ru-RU"/>
              </w:rPr>
              <w:t>изаций за отчетный период (2023 </w:t>
            </w:r>
            <w:r w:rsidRPr="009535A0">
              <w:rPr>
                <w:color w:val="000000"/>
                <w:sz w:val="24"/>
                <w:szCs w:val="24"/>
                <w:lang w:val="ru-RU" w:eastAsia="ru-RU"/>
              </w:rPr>
              <w:t>год), %</w:t>
            </w:r>
          </w:p>
        </w:tc>
      </w:tr>
      <w:tr w:rsidR="009535A0" w:rsidRPr="0063488B" w:rsidTr="001363A5">
        <w:tc>
          <w:tcPr>
            <w:tcW w:w="228" w:type="pct"/>
            <w:shd w:val="clear" w:color="auto" w:fill="auto"/>
            <w:tcMar>
              <w:left w:w="108" w:type="dxa"/>
              <w:right w:w="108" w:type="dxa"/>
            </w:tcMar>
          </w:tcPr>
          <w:p w:rsidR="009535A0" w:rsidRPr="009535A0" w:rsidRDefault="009535A0" w:rsidP="009535A0">
            <w:pPr>
              <w:widowControl/>
              <w:numPr>
                <w:ilvl w:val="0"/>
                <w:numId w:val="2"/>
              </w:numPr>
              <w:autoSpaceDE/>
              <w:autoSpaceDN/>
              <w:spacing w:after="160" w:line="259" w:lineRule="auto"/>
              <w:ind w:left="0" w:firstLine="0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351" w:type="pct"/>
            <w:tcMar>
              <w:left w:w="108" w:type="dxa"/>
              <w:right w:w="108" w:type="dxa"/>
            </w:tcMar>
          </w:tcPr>
          <w:p w:rsidR="009535A0" w:rsidRPr="009535A0" w:rsidRDefault="009535A0" w:rsidP="009535A0">
            <w:pPr>
              <w:adjustRightInd w:val="0"/>
              <w:contextualSpacing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9535A0">
              <w:rPr>
                <w:color w:val="000000"/>
                <w:sz w:val="24"/>
                <w:szCs w:val="24"/>
                <w:lang w:val="ru-RU" w:eastAsia="ru-RU"/>
              </w:rPr>
              <w:t>Доля общеобразовательных организаций, прошедших самодиагностику в рамках проекта «Школа Минпросвещения России»</w:t>
            </w:r>
          </w:p>
        </w:tc>
        <w:tc>
          <w:tcPr>
            <w:tcW w:w="1450" w:type="pct"/>
            <w:tcMar>
              <w:left w:w="108" w:type="dxa"/>
              <w:right w:w="108" w:type="dxa"/>
            </w:tcMar>
          </w:tcPr>
          <w:p w:rsidR="009535A0" w:rsidRPr="009535A0" w:rsidRDefault="009535A0" w:rsidP="009535A0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9535A0">
              <w:rPr>
                <w:color w:val="000000"/>
                <w:sz w:val="24"/>
                <w:szCs w:val="24"/>
                <w:lang w:val="ru-RU" w:eastAsia="ru-RU"/>
              </w:rPr>
              <w:t xml:space="preserve">Создание условий для повышения качества общего образования, формирования единого образовательного пространства </w:t>
            </w:r>
          </w:p>
          <w:p w:rsidR="009535A0" w:rsidRPr="009535A0" w:rsidRDefault="009535A0" w:rsidP="009535A0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9535A0">
              <w:rPr>
                <w:color w:val="000000"/>
                <w:sz w:val="24"/>
                <w:szCs w:val="24"/>
                <w:lang w:val="ru-RU" w:eastAsia="ru-RU"/>
              </w:rPr>
              <w:t>(Показатель 11 МММ)</w:t>
            </w:r>
          </w:p>
        </w:tc>
        <w:tc>
          <w:tcPr>
            <w:tcW w:w="1971" w:type="pct"/>
            <w:shd w:val="clear" w:color="000000" w:fill="FFFFFF"/>
          </w:tcPr>
          <w:p w:rsidR="009535A0" w:rsidRPr="009535A0" w:rsidRDefault="009535A0" w:rsidP="009535A0">
            <w:pPr>
              <w:adjustRightInd w:val="0"/>
              <w:ind w:left="55" w:right="130"/>
              <w:contextualSpacing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9535A0">
              <w:rPr>
                <w:color w:val="000000"/>
                <w:sz w:val="24"/>
                <w:szCs w:val="24"/>
                <w:lang w:val="ru-RU" w:eastAsia="ru-RU"/>
              </w:rPr>
              <w:t>1. Доля общеобразовательных организаций, прошедших самодиагностику в рамках проекта «Школа Минпросвещения России», в общем числе муниципальных общеобразовательных организаций за отчетный период (2023 год), %</w:t>
            </w:r>
          </w:p>
          <w:p w:rsidR="009535A0" w:rsidRPr="009535A0" w:rsidRDefault="009535A0" w:rsidP="009535A0">
            <w:pPr>
              <w:autoSpaceDE/>
              <w:autoSpaceDN/>
              <w:spacing w:line="259" w:lineRule="auto"/>
              <w:ind w:left="55" w:right="130"/>
              <w:contextualSpacing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9535A0">
              <w:rPr>
                <w:color w:val="000000"/>
                <w:sz w:val="24"/>
                <w:szCs w:val="24"/>
                <w:lang w:val="ru-RU" w:eastAsia="ru-RU"/>
              </w:rPr>
              <w:t xml:space="preserve">2. Доля общеобразовательных организаций, достигших базового уровня и выше по результатам самодиагностики в рамках проекта «Школа Минпросвещения России», </w:t>
            </w:r>
          </w:p>
          <w:p w:rsidR="009535A0" w:rsidRPr="009535A0" w:rsidRDefault="009535A0" w:rsidP="009535A0">
            <w:pPr>
              <w:autoSpaceDE/>
              <w:autoSpaceDN/>
              <w:spacing w:line="259" w:lineRule="auto"/>
              <w:ind w:left="55" w:right="130"/>
              <w:contextualSpacing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9535A0">
              <w:rPr>
                <w:color w:val="000000"/>
                <w:sz w:val="24"/>
                <w:szCs w:val="24"/>
                <w:lang w:val="ru-RU" w:eastAsia="ru-RU"/>
              </w:rPr>
              <w:t>в общем числе муниципальных общеобразовательных организаций за отчетный период (2023 год), %</w:t>
            </w:r>
          </w:p>
        </w:tc>
      </w:tr>
      <w:tr w:rsidR="009535A0" w:rsidRPr="0063488B" w:rsidTr="001363A5">
        <w:tc>
          <w:tcPr>
            <w:tcW w:w="228" w:type="pct"/>
            <w:shd w:val="clear" w:color="auto" w:fill="auto"/>
            <w:tcMar>
              <w:left w:w="108" w:type="dxa"/>
              <w:right w:w="108" w:type="dxa"/>
            </w:tcMar>
          </w:tcPr>
          <w:p w:rsidR="009535A0" w:rsidRPr="009535A0" w:rsidRDefault="009535A0" w:rsidP="009535A0">
            <w:pPr>
              <w:widowControl/>
              <w:numPr>
                <w:ilvl w:val="0"/>
                <w:numId w:val="2"/>
              </w:numPr>
              <w:autoSpaceDE/>
              <w:autoSpaceDN/>
              <w:spacing w:after="160" w:line="259" w:lineRule="auto"/>
              <w:ind w:left="0" w:firstLine="0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351" w:type="pct"/>
            <w:tcMar>
              <w:left w:w="108" w:type="dxa"/>
              <w:right w:w="108" w:type="dxa"/>
            </w:tcMar>
          </w:tcPr>
          <w:p w:rsidR="009535A0" w:rsidRPr="009535A0" w:rsidRDefault="009535A0" w:rsidP="009535A0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9535A0">
              <w:rPr>
                <w:color w:val="000000"/>
                <w:sz w:val="24"/>
                <w:szCs w:val="24"/>
                <w:lang w:val="ru-RU" w:eastAsia="ru-RU"/>
              </w:rPr>
              <w:t>Использование лабораторного оборудования</w:t>
            </w:r>
          </w:p>
        </w:tc>
        <w:tc>
          <w:tcPr>
            <w:tcW w:w="1450" w:type="pct"/>
            <w:tcMar>
              <w:left w:w="108" w:type="dxa"/>
              <w:right w:w="108" w:type="dxa"/>
            </w:tcMar>
          </w:tcPr>
          <w:p w:rsidR="009535A0" w:rsidRPr="009535A0" w:rsidRDefault="009535A0" w:rsidP="009535A0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9535A0">
              <w:rPr>
                <w:color w:val="000000"/>
                <w:sz w:val="24"/>
                <w:szCs w:val="24"/>
                <w:lang w:val="ru-RU" w:eastAsia="ru-RU"/>
              </w:rPr>
              <w:t xml:space="preserve">Повышение доли общеобразовательных организаций, предоставляющих полноценные возможности для изучения естественно-научных дисциплин с включением практикумов </w:t>
            </w:r>
          </w:p>
          <w:p w:rsidR="009535A0" w:rsidRPr="009535A0" w:rsidRDefault="009535A0" w:rsidP="009535A0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9535A0">
              <w:rPr>
                <w:color w:val="000000"/>
                <w:sz w:val="24"/>
                <w:szCs w:val="24"/>
                <w:lang w:val="ru-RU" w:eastAsia="ru-RU"/>
              </w:rPr>
              <w:t>(Показатель 15 МММ)</w:t>
            </w:r>
          </w:p>
        </w:tc>
        <w:tc>
          <w:tcPr>
            <w:tcW w:w="1971" w:type="pct"/>
            <w:shd w:val="clear" w:color="000000" w:fill="FFFFFF"/>
          </w:tcPr>
          <w:p w:rsidR="009535A0" w:rsidRPr="009535A0" w:rsidRDefault="009535A0" w:rsidP="009535A0">
            <w:pPr>
              <w:autoSpaceDE/>
              <w:autoSpaceDN/>
              <w:ind w:left="55" w:right="130"/>
              <w:contextualSpacing/>
              <w:jc w:val="both"/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</w:pPr>
            <w:r w:rsidRPr="009535A0"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  <w:t>Доля муниципальных общеобразовательных организаций, в которых выпускники 9-х классов сдавали ОГЭ по физике или химии за отчетный период (2022–2023 учебный год), %</w:t>
            </w:r>
          </w:p>
        </w:tc>
      </w:tr>
      <w:tr w:rsidR="009535A0" w:rsidRPr="0063488B" w:rsidTr="001363A5">
        <w:tc>
          <w:tcPr>
            <w:tcW w:w="228" w:type="pct"/>
            <w:shd w:val="clear" w:color="auto" w:fill="auto"/>
            <w:tcMar>
              <w:left w:w="108" w:type="dxa"/>
              <w:right w:w="108" w:type="dxa"/>
            </w:tcMar>
          </w:tcPr>
          <w:p w:rsidR="009535A0" w:rsidRPr="009535A0" w:rsidRDefault="009535A0" w:rsidP="009535A0">
            <w:pPr>
              <w:widowControl/>
              <w:numPr>
                <w:ilvl w:val="0"/>
                <w:numId w:val="2"/>
              </w:numPr>
              <w:autoSpaceDE/>
              <w:autoSpaceDN/>
              <w:spacing w:after="160" w:line="259" w:lineRule="auto"/>
              <w:ind w:left="0" w:firstLine="0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351" w:type="pct"/>
            <w:tcMar>
              <w:left w:w="108" w:type="dxa"/>
              <w:right w:w="108" w:type="dxa"/>
            </w:tcMar>
          </w:tcPr>
          <w:p w:rsidR="009535A0" w:rsidRPr="009535A0" w:rsidRDefault="009535A0" w:rsidP="009535A0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9535A0">
              <w:rPr>
                <w:color w:val="000000"/>
                <w:sz w:val="24"/>
                <w:szCs w:val="24"/>
                <w:lang w:val="ru-RU" w:eastAsia="ru-RU"/>
              </w:rPr>
              <w:t>Использование компьютеров</w:t>
            </w:r>
          </w:p>
        </w:tc>
        <w:tc>
          <w:tcPr>
            <w:tcW w:w="1450" w:type="pct"/>
            <w:tcMar>
              <w:left w:w="108" w:type="dxa"/>
              <w:right w:w="108" w:type="dxa"/>
            </w:tcMar>
          </w:tcPr>
          <w:p w:rsidR="009535A0" w:rsidRPr="009535A0" w:rsidRDefault="009535A0" w:rsidP="009535A0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9535A0">
              <w:rPr>
                <w:color w:val="000000"/>
                <w:sz w:val="24"/>
                <w:szCs w:val="24"/>
                <w:lang w:val="ru-RU" w:eastAsia="ru-RU"/>
              </w:rPr>
              <w:t xml:space="preserve">Повышение доли общеобразовательных организаций, предоставляющих полноценные возможности для изучения информатики и ИКТ на основе практической работы с компьютером </w:t>
            </w:r>
          </w:p>
          <w:p w:rsidR="009535A0" w:rsidRPr="009535A0" w:rsidRDefault="009535A0" w:rsidP="009535A0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9535A0">
              <w:rPr>
                <w:color w:val="000000"/>
                <w:sz w:val="24"/>
                <w:szCs w:val="24"/>
                <w:lang w:val="ru-RU" w:eastAsia="ru-RU"/>
              </w:rPr>
              <w:t>(Показатель 16 МММ)</w:t>
            </w:r>
          </w:p>
        </w:tc>
        <w:tc>
          <w:tcPr>
            <w:tcW w:w="1971" w:type="pct"/>
            <w:shd w:val="clear" w:color="000000" w:fill="FFFFFF"/>
          </w:tcPr>
          <w:p w:rsidR="009535A0" w:rsidRPr="009535A0" w:rsidRDefault="009535A0" w:rsidP="009535A0">
            <w:pPr>
              <w:autoSpaceDE/>
              <w:autoSpaceDN/>
              <w:ind w:left="55" w:right="130"/>
              <w:contextualSpacing/>
              <w:jc w:val="both"/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</w:pPr>
            <w:r w:rsidRPr="009535A0"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  <w:t>Доля муниципальных общеобразовательных организаций, в которых выпускники 9-х классов сдавали ОГЭ по информатике, за отчетный период (2022–2023 учебный год),%</w:t>
            </w:r>
          </w:p>
        </w:tc>
      </w:tr>
      <w:tr w:rsidR="009535A0" w:rsidRPr="0063488B" w:rsidTr="001363A5">
        <w:tc>
          <w:tcPr>
            <w:tcW w:w="228" w:type="pct"/>
            <w:shd w:val="clear" w:color="auto" w:fill="auto"/>
            <w:tcMar>
              <w:left w:w="108" w:type="dxa"/>
              <w:right w:w="108" w:type="dxa"/>
            </w:tcMar>
          </w:tcPr>
          <w:p w:rsidR="009535A0" w:rsidRPr="009535A0" w:rsidRDefault="009535A0" w:rsidP="009535A0">
            <w:pPr>
              <w:widowControl/>
              <w:numPr>
                <w:ilvl w:val="0"/>
                <w:numId w:val="2"/>
              </w:numPr>
              <w:autoSpaceDE/>
              <w:autoSpaceDN/>
              <w:spacing w:after="160" w:line="259" w:lineRule="auto"/>
              <w:ind w:left="0" w:firstLine="0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351" w:type="pct"/>
            <w:tcMar>
              <w:left w:w="108" w:type="dxa"/>
              <w:right w:w="108" w:type="dxa"/>
            </w:tcMar>
          </w:tcPr>
          <w:p w:rsidR="009535A0" w:rsidRPr="009535A0" w:rsidRDefault="009535A0" w:rsidP="009535A0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9535A0">
              <w:rPr>
                <w:color w:val="000000"/>
                <w:sz w:val="24"/>
                <w:szCs w:val="24"/>
                <w:lang w:val="ru-RU" w:eastAsia="ru-RU"/>
              </w:rPr>
              <w:t>Уровень объективности оценки образовательных результатов</w:t>
            </w:r>
          </w:p>
        </w:tc>
        <w:tc>
          <w:tcPr>
            <w:tcW w:w="1450" w:type="pct"/>
            <w:tcMar>
              <w:left w:w="108" w:type="dxa"/>
              <w:right w:w="108" w:type="dxa"/>
            </w:tcMar>
          </w:tcPr>
          <w:p w:rsidR="009535A0" w:rsidRPr="009535A0" w:rsidRDefault="009535A0" w:rsidP="009535A0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9535A0">
              <w:rPr>
                <w:color w:val="000000"/>
                <w:sz w:val="24"/>
                <w:szCs w:val="24"/>
                <w:lang w:val="ru-RU" w:eastAsia="ru-RU"/>
              </w:rPr>
              <w:t xml:space="preserve">Повышение уровня объективности в оценке качества образования </w:t>
            </w:r>
          </w:p>
          <w:p w:rsidR="009535A0" w:rsidRPr="009535A0" w:rsidRDefault="009535A0" w:rsidP="009535A0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9535A0">
              <w:rPr>
                <w:color w:val="000000"/>
                <w:sz w:val="24"/>
                <w:szCs w:val="24"/>
                <w:lang w:val="ru-RU" w:eastAsia="ru-RU"/>
              </w:rPr>
              <w:t>(Показатель 17 МММ)</w:t>
            </w:r>
          </w:p>
        </w:tc>
        <w:tc>
          <w:tcPr>
            <w:tcW w:w="1971" w:type="pct"/>
            <w:shd w:val="clear" w:color="000000" w:fill="FFFFFF"/>
          </w:tcPr>
          <w:p w:rsidR="009535A0" w:rsidRPr="009535A0" w:rsidRDefault="009535A0" w:rsidP="009535A0">
            <w:pPr>
              <w:autoSpaceDE/>
              <w:autoSpaceDN/>
              <w:ind w:left="55" w:right="130"/>
              <w:contextualSpacing/>
              <w:jc w:val="both"/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</w:pPr>
            <w:r w:rsidRPr="009535A0"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  <w:t>Показатель уровня завышения результатов процедур оценки качества образования федерального уровня (ВПР и ОГЭ) в области низких результатов, характеризующий степень соответствия доли обучающихся, получивших низкие результаты в ВПР и в ОГЭ, прогнозным значениям этой доли в МОУО</w:t>
            </w:r>
            <w:r w:rsidRPr="009535A0">
              <w:rPr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9535A0"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  <w:t xml:space="preserve">за отчетный период (2022–2023 учебный год), %  </w:t>
            </w:r>
          </w:p>
        </w:tc>
      </w:tr>
      <w:tr w:rsidR="009535A0" w:rsidRPr="0063488B" w:rsidTr="001363A5">
        <w:tc>
          <w:tcPr>
            <w:tcW w:w="228" w:type="pct"/>
            <w:shd w:val="clear" w:color="auto" w:fill="auto"/>
            <w:tcMar>
              <w:left w:w="108" w:type="dxa"/>
              <w:right w:w="108" w:type="dxa"/>
            </w:tcMar>
          </w:tcPr>
          <w:p w:rsidR="009535A0" w:rsidRPr="009535A0" w:rsidRDefault="009535A0" w:rsidP="009535A0">
            <w:pPr>
              <w:widowControl/>
              <w:numPr>
                <w:ilvl w:val="0"/>
                <w:numId w:val="2"/>
              </w:numPr>
              <w:autoSpaceDE/>
              <w:autoSpaceDN/>
              <w:spacing w:after="160" w:line="259" w:lineRule="auto"/>
              <w:ind w:left="0" w:firstLine="0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351" w:type="pct"/>
            <w:tcMar>
              <w:left w:w="108" w:type="dxa"/>
              <w:right w:w="108" w:type="dxa"/>
            </w:tcMar>
          </w:tcPr>
          <w:p w:rsidR="009535A0" w:rsidRPr="009535A0" w:rsidRDefault="009535A0" w:rsidP="009535A0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9535A0">
              <w:rPr>
                <w:color w:val="000000"/>
                <w:sz w:val="24"/>
                <w:szCs w:val="24"/>
                <w:lang w:val="ru-RU" w:eastAsia="ru-RU"/>
              </w:rPr>
              <w:t>Доля государственных услуг и функций в сфере образования, переведенных в электронный вид</w:t>
            </w:r>
          </w:p>
        </w:tc>
        <w:tc>
          <w:tcPr>
            <w:tcW w:w="1450" w:type="pct"/>
            <w:tcMar>
              <w:left w:w="108" w:type="dxa"/>
              <w:right w:w="108" w:type="dxa"/>
            </w:tcMar>
          </w:tcPr>
          <w:p w:rsidR="009535A0" w:rsidRPr="009535A0" w:rsidRDefault="009535A0" w:rsidP="009535A0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9535A0">
              <w:rPr>
                <w:color w:val="000000"/>
                <w:sz w:val="24"/>
                <w:szCs w:val="24"/>
                <w:lang w:val="ru-RU" w:eastAsia="ru-RU"/>
              </w:rPr>
              <w:t xml:space="preserve">Повышение «цифровой зрелости» системы образования, развитие возможностей управления системой </w:t>
            </w:r>
          </w:p>
          <w:p w:rsidR="009535A0" w:rsidRPr="009535A0" w:rsidRDefault="009535A0" w:rsidP="009535A0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9535A0">
              <w:rPr>
                <w:color w:val="000000"/>
                <w:sz w:val="24"/>
                <w:szCs w:val="24"/>
                <w:lang w:val="ru-RU" w:eastAsia="ru-RU"/>
              </w:rPr>
              <w:lastRenderedPageBreak/>
              <w:t>(</w:t>
            </w:r>
            <w:r w:rsidRPr="009535A0"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  <w:t>Показатель 6 ФММ</w:t>
            </w:r>
            <w:r w:rsidRPr="009535A0"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vertAlign w:val="superscript"/>
                <w:lang w:val="ru-RU" w:eastAsia="ru-RU"/>
              </w:rPr>
              <w:footnoteReference w:id="2"/>
            </w:r>
            <w:r w:rsidRPr="009535A0">
              <w:rPr>
                <w:color w:val="000000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1971" w:type="pct"/>
            <w:shd w:val="clear" w:color="000000" w:fill="FFFFFF"/>
          </w:tcPr>
          <w:p w:rsidR="009535A0" w:rsidRPr="009535A0" w:rsidRDefault="009535A0" w:rsidP="009535A0">
            <w:pPr>
              <w:adjustRightInd w:val="0"/>
              <w:ind w:left="55" w:right="130"/>
              <w:contextualSpacing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9535A0">
              <w:rPr>
                <w:color w:val="000000"/>
                <w:sz w:val="24"/>
                <w:szCs w:val="24"/>
                <w:lang w:val="ru-RU" w:eastAsia="ru-RU"/>
              </w:rPr>
              <w:lastRenderedPageBreak/>
              <w:t xml:space="preserve">1. Доля обращений граждан за получением в электронном виде массовой социально значимой государственной и муниципальной услуги «Прием заявлений, постановка на учет и зачисление детей в </w:t>
            </w:r>
            <w:r w:rsidRPr="009535A0">
              <w:rPr>
                <w:color w:val="000000"/>
                <w:sz w:val="24"/>
                <w:szCs w:val="24"/>
                <w:lang w:val="ru-RU" w:eastAsia="ru-RU"/>
              </w:rPr>
              <w:lastRenderedPageBreak/>
              <w:t>образовательные учреждения, реализующие основную образовательную программу дошкольного образования», за отчетный период (2023 год), %</w:t>
            </w:r>
          </w:p>
          <w:p w:rsidR="009535A0" w:rsidRPr="009535A0" w:rsidRDefault="009535A0" w:rsidP="009535A0">
            <w:pPr>
              <w:adjustRightInd w:val="0"/>
              <w:ind w:left="55" w:right="130"/>
              <w:contextualSpacing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9535A0">
              <w:rPr>
                <w:color w:val="000000"/>
                <w:sz w:val="24"/>
                <w:szCs w:val="24"/>
                <w:lang w:val="ru-RU" w:eastAsia="ru-RU"/>
              </w:rPr>
              <w:t>2. Доля обращений граждан за получением в электронном виде массовой социально значимой государственной и муниципальной услуги «Прием заявлений о зачислении в государственные и муниципальные образовательные организации субъектов Российской Федерации, реализующие программы общего образования», за отчетный период (2023 год), %</w:t>
            </w:r>
          </w:p>
          <w:p w:rsidR="009535A0" w:rsidRPr="009535A0" w:rsidRDefault="009535A0" w:rsidP="009535A0">
            <w:pPr>
              <w:adjustRightInd w:val="0"/>
              <w:ind w:left="55" w:right="130"/>
              <w:contextualSpacing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9535A0">
              <w:rPr>
                <w:color w:val="000000"/>
                <w:sz w:val="24"/>
                <w:szCs w:val="24"/>
                <w:lang w:val="ru-RU" w:eastAsia="ru-RU"/>
              </w:rPr>
              <w:t>3. Доля детей в возрасте от 5 до 18 лет, получивших сертификат персонифицированного финансирования, за отчетный период (2023 год), %</w:t>
            </w:r>
          </w:p>
        </w:tc>
      </w:tr>
      <w:tr w:rsidR="009535A0" w:rsidRPr="0063488B" w:rsidTr="001363A5">
        <w:tc>
          <w:tcPr>
            <w:tcW w:w="228" w:type="pct"/>
            <w:shd w:val="clear" w:color="auto" w:fill="auto"/>
            <w:tcMar>
              <w:left w:w="108" w:type="dxa"/>
              <w:right w:w="108" w:type="dxa"/>
            </w:tcMar>
          </w:tcPr>
          <w:p w:rsidR="009535A0" w:rsidRPr="009535A0" w:rsidRDefault="009535A0" w:rsidP="009535A0">
            <w:pPr>
              <w:widowControl/>
              <w:numPr>
                <w:ilvl w:val="0"/>
                <w:numId w:val="2"/>
              </w:numPr>
              <w:autoSpaceDE/>
              <w:autoSpaceDN/>
              <w:spacing w:after="160" w:line="259" w:lineRule="auto"/>
              <w:ind w:left="0" w:firstLine="0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351" w:type="pct"/>
            <w:tcMar>
              <w:left w:w="108" w:type="dxa"/>
              <w:right w:w="108" w:type="dxa"/>
            </w:tcMar>
          </w:tcPr>
          <w:p w:rsidR="009535A0" w:rsidRPr="009535A0" w:rsidRDefault="009535A0" w:rsidP="009535A0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9535A0">
              <w:rPr>
                <w:color w:val="000000"/>
                <w:sz w:val="24"/>
                <w:szCs w:val="24"/>
                <w:lang w:val="ru-RU" w:eastAsia="ru-RU"/>
              </w:rPr>
              <w:t>Доля общеобразовательных организаций, использующих информационно-коммуникационную образовательную платформу в составе федеральной информационно-сервисной платформы ЦОС</w:t>
            </w:r>
          </w:p>
        </w:tc>
        <w:tc>
          <w:tcPr>
            <w:tcW w:w="1450" w:type="pct"/>
            <w:tcMar>
              <w:left w:w="108" w:type="dxa"/>
              <w:right w:w="108" w:type="dxa"/>
            </w:tcMar>
          </w:tcPr>
          <w:p w:rsidR="009535A0" w:rsidRPr="009535A0" w:rsidRDefault="009535A0" w:rsidP="009535A0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9535A0">
              <w:rPr>
                <w:color w:val="000000"/>
                <w:sz w:val="24"/>
                <w:szCs w:val="24"/>
                <w:lang w:val="ru-RU" w:eastAsia="ru-RU"/>
              </w:rPr>
              <w:t xml:space="preserve">Повышение эффективности организации процессов, повышение «цифровой зрелости» системы образования, развитие возможностей управления системой </w:t>
            </w:r>
          </w:p>
          <w:p w:rsidR="009535A0" w:rsidRPr="009535A0" w:rsidRDefault="009535A0" w:rsidP="009535A0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9535A0">
              <w:rPr>
                <w:color w:val="000000"/>
                <w:sz w:val="24"/>
                <w:szCs w:val="24"/>
                <w:lang w:val="ru-RU" w:eastAsia="ru-RU"/>
              </w:rPr>
              <w:t>(Показатель 7 ФММ)</w:t>
            </w:r>
          </w:p>
        </w:tc>
        <w:tc>
          <w:tcPr>
            <w:tcW w:w="1971" w:type="pct"/>
            <w:shd w:val="clear" w:color="000000" w:fill="FFFFFF"/>
          </w:tcPr>
          <w:p w:rsidR="009535A0" w:rsidRPr="009535A0" w:rsidRDefault="006B29A8" w:rsidP="006B29A8">
            <w:pPr>
              <w:tabs>
                <w:tab w:val="left" w:pos="271"/>
              </w:tabs>
              <w:autoSpaceDE/>
              <w:autoSpaceDN/>
              <w:ind w:left="55" w:right="130"/>
              <w:contextualSpacing/>
              <w:jc w:val="both"/>
              <w:rPr>
                <w:bCs/>
                <w:color w:val="000000"/>
                <w:kern w:val="24"/>
                <w:sz w:val="24"/>
                <w:szCs w:val="24"/>
                <w:lang w:val="ru-RU" w:eastAsia="ru-RU"/>
              </w:rPr>
            </w:pPr>
            <w:r>
              <w:rPr>
                <w:bCs/>
                <w:color w:val="000000"/>
                <w:kern w:val="24"/>
                <w:sz w:val="24"/>
                <w:szCs w:val="24"/>
                <w:lang w:val="ru-RU" w:eastAsia="ru-RU"/>
              </w:rPr>
              <w:t>1. </w:t>
            </w:r>
            <w:r w:rsidR="009535A0" w:rsidRPr="009535A0">
              <w:rPr>
                <w:bCs/>
                <w:color w:val="000000"/>
                <w:kern w:val="24"/>
                <w:sz w:val="24"/>
                <w:szCs w:val="24"/>
                <w:lang w:val="ru-RU" w:eastAsia="ru-RU"/>
              </w:rPr>
              <w:t>Доля учителей общеобразовательных организаций, написавших минимум 10 сообщений в чаты за неделю на платформе «</w:t>
            </w:r>
            <w:proofErr w:type="spellStart"/>
            <w:r w:rsidR="009535A0" w:rsidRPr="009535A0">
              <w:rPr>
                <w:bCs/>
                <w:color w:val="000000"/>
                <w:kern w:val="24"/>
                <w:sz w:val="24"/>
                <w:szCs w:val="24"/>
                <w:lang w:val="ru-RU" w:eastAsia="ru-RU"/>
              </w:rPr>
              <w:t>Сф</w:t>
            </w:r>
            <w:r>
              <w:rPr>
                <w:bCs/>
                <w:color w:val="000000"/>
                <w:kern w:val="24"/>
                <w:sz w:val="24"/>
                <w:szCs w:val="24"/>
                <w:lang w:val="ru-RU" w:eastAsia="ru-RU"/>
              </w:rPr>
              <w:t>ерум</w:t>
            </w:r>
            <w:proofErr w:type="spellEnd"/>
            <w:r>
              <w:rPr>
                <w:bCs/>
                <w:color w:val="000000"/>
                <w:kern w:val="24"/>
                <w:sz w:val="24"/>
                <w:szCs w:val="24"/>
                <w:lang w:val="ru-RU" w:eastAsia="ru-RU"/>
              </w:rPr>
              <w:t>», за отчетный период (2023 </w:t>
            </w:r>
            <w:r w:rsidR="009535A0" w:rsidRPr="009535A0">
              <w:rPr>
                <w:bCs/>
                <w:color w:val="000000"/>
                <w:kern w:val="24"/>
                <w:sz w:val="24"/>
                <w:szCs w:val="24"/>
                <w:lang w:val="ru-RU" w:eastAsia="ru-RU"/>
              </w:rPr>
              <w:t>год), %</w:t>
            </w:r>
          </w:p>
          <w:p w:rsidR="009535A0" w:rsidRPr="009535A0" w:rsidRDefault="0063488B" w:rsidP="006B29A8">
            <w:pPr>
              <w:tabs>
                <w:tab w:val="left" w:pos="271"/>
              </w:tabs>
              <w:autoSpaceDE/>
              <w:autoSpaceDN/>
              <w:ind w:left="55" w:right="130"/>
              <w:contextualSpacing/>
              <w:jc w:val="both"/>
              <w:rPr>
                <w:bCs/>
                <w:color w:val="000000"/>
                <w:kern w:val="24"/>
                <w:sz w:val="24"/>
                <w:szCs w:val="24"/>
                <w:lang w:val="ru-RU" w:eastAsia="ru-RU"/>
              </w:rPr>
            </w:pPr>
            <w:r>
              <w:rPr>
                <w:bCs/>
                <w:color w:val="000000"/>
                <w:kern w:val="24"/>
                <w:sz w:val="24"/>
                <w:szCs w:val="24"/>
                <w:lang w:val="ru-RU" w:eastAsia="ru-RU"/>
              </w:rPr>
              <w:t>2. </w:t>
            </w:r>
            <w:r w:rsidR="009535A0" w:rsidRPr="009535A0">
              <w:rPr>
                <w:bCs/>
                <w:color w:val="000000"/>
                <w:kern w:val="24"/>
                <w:sz w:val="24"/>
                <w:szCs w:val="24"/>
                <w:lang w:val="ru-RU" w:eastAsia="ru-RU"/>
              </w:rPr>
              <w:t>Доля общеобразовательных организаций, в которых доля учителей, написавших минимум 10 сообщений в чаты за неделю, составляет более 10%, за отчетный период (2023 год), %</w:t>
            </w:r>
          </w:p>
        </w:tc>
      </w:tr>
      <w:tr w:rsidR="009535A0" w:rsidRPr="0063488B" w:rsidTr="001363A5">
        <w:tc>
          <w:tcPr>
            <w:tcW w:w="228" w:type="pct"/>
            <w:shd w:val="clear" w:color="auto" w:fill="auto"/>
            <w:tcMar>
              <w:left w:w="108" w:type="dxa"/>
              <w:right w:w="108" w:type="dxa"/>
            </w:tcMar>
          </w:tcPr>
          <w:p w:rsidR="009535A0" w:rsidRPr="009535A0" w:rsidRDefault="009535A0" w:rsidP="009535A0">
            <w:pPr>
              <w:widowControl/>
              <w:numPr>
                <w:ilvl w:val="0"/>
                <w:numId w:val="2"/>
              </w:numPr>
              <w:autoSpaceDE/>
              <w:autoSpaceDN/>
              <w:spacing w:after="160" w:line="259" w:lineRule="auto"/>
              <w:ind w:left="0" w:firstLine="0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351" w:type="pct"/>
            <w:shd w:val="clear" w:color="auto" w:fill="auto"/>
            <w:tcMar>
              <w:left w:w="108" w:type="dxa"/>
              <w:right w:w="108" w:type="dxa"/>
            </w:tcMar>
          </w:tcPr>
          <w:p w:rsidR="009535A0" w:rsidRPr="009535A0" w:rsidRDefault="009535A0" w:rsidP="009535A0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9535A0">
              <w:rPr>
                <w:color w:val="000000"/>
                <w:sz w:val="24"/>
                <w:szCs w:val="24"/>
                <w:lang w:val="ru-RU" w:eastAsia="ru-RU"/>
              </w:rPr>
              <w:t>Муниципальные механизмы управления качеством образования</w:t>
            </w:r>
          </w:p>
        </w:tc>
        <w:tc>
          <w:tcPr>
            <w:tcW w:w="1450" w:type="pct"/>
            <w:shd w:val="clear" w:color="000000" w:fill="FFFFFF"/>
            <w:tcMar>
              <w:left w:w="108" w:type="dxa"/>
              <w:right w:w="108" w:type="dxa"/>
            </w:tcMar>
          </w:tcPr>
          <w:p w:rsidR="009535A0" w:rsidRPr="009535A0" w:rsidRDefault="009535A0" w:rsidP="009535A0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9535A0">
              <w:rPr>
                <w:color w:val="000000"/>
                <w:sz w:val="24"/>
                <w:szCs w:val="24"/>
                <w:lang w:val="ru-RU" w:eastAsia="ru-RU"/>
              </w:rPr>
              <w:t xml:space="preserve">Повышение эффективности управления образованием на основе данных </w:t>
            </w:r>
          </w:p>
          <w:p w:rsidR="009535A0" w:rsidRPr="009535A0" w:rsidRDefault="009535A0" w:rsidP="009535A0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9535A0">
              <w:rPr>
                <w:color w:val="000000"/>
                <w:sz w:val="24"/>
                <w:szCs w:val="24"/>
                <w:lang w:val="ru-RU" w:eastAsia="ru-RU"/>
              </w:rPr>
              <w:t>(</w:t>
            </w:r>
            <w:r w:rsidRPr="009535A0"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  <w:t>Региональные приказы</w:t>
            </w:r>
            <w:r w:rsidRPr="009535A0"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vertAlign w:val="superscript"/>
                <w:lang w:val="ru-RU" w:eastAsia="ru-RU"/>
              </w:rPr>
              <w:footnoteReference w:id="3"/>
            </w:r>
            <w:r w:rsidRPr="009535A0">
              <w:rPr>
                <w:color w:val="000000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1971" w:type="pct"/>
            <w:shd w:val="clear" w:color="000000" w:fill="FFFFFF"/>
          </w:tcPr>
          <w:p w:rsidR="009535A0" w:rsidRPr="005D34B6" w:rsidRDefault="009535A0" w:rsidP="0063488B">
            <w:pPr>
              <w:autoSpaceDE/>
              <w:autoSpaceDN/>
              <w:ind w:left="55" w:right="130"/>
              <w:contextualSpacing/>
              <w:jc w:val="both"/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</w:pPr>
            <w:r w:rsidRPr="009535A0"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  <w:t xml:space="preserve">Уровень </w:t>
            </w:r>
            <w:proofErr w:type="spellStart"/>
            <w:r w:rsidRPr="009535A0"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  <w:t>сформированности</w:t>
            </w:r>
            <w:proofErr w:type="spellEnd"/>
            <w:r w:rsidRPr="009535A0"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  <w:t xml:space="preserve"> и эффективности функционирования</w:t>
            </w:r>
            <w:r w:rsidR="0063488B"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  <w:t xml:space="preserve"> </w:t>
            </w:r>
            <w:r w:rsidRPr="009535A0"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  <w:t>муниципальных механизмов управления качеством образования за отчетный период (2023 год), %</w:t>
            </w:r>
          </w:p>
        </w:tc>
      </w:tr>
      <w:tr w:rsidR="009535A0" w:rsidRPr="0063488B" w:rsidTr="001363A5">
        <w:tc>
          <w:tcPr>
            <w:tcW w:w="5000" w:type="pct"/>
            <w:gridSpan w:val="4"/>
            <w:shd w:val="clear" w:color="auto" w:fill="auto"/>
            <w:tcMar>
              <w:left w:w="108" w:type="dxa"/>
              <w:right w:w="108" w:type="dxa"/>
            </w:tcMar>
          </w:tcPr>
          <w:p w:rsidR="009535A0" w:rsidRPr="009535A0" w:rsidRDefault="009535A0" w:rsidP="009535A0">
            <w:pPr>
              <w:autoSpaceDE/>
              <w:autoSpaceDN/>
              <w:ind w:left="55" w:right="130"/>
              <w:contextualSpacing/>
              <w:jc w:val="center"/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</w:pPr>
            <w:r w:rsidRPr="009535A0"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  <w:t xml:space="preserve">II. </w:t>
            </w:r>
            <w:r w:rsidR="002C0AB0"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  <w:t>Показатели</w:t>
            </w:r>
            <w:r w:rsidR="002C0AB0" w:rsidRPr="009535A0"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  <w:t xml:space="preserve"> </w:t>
            </w:r>
            <w:r w:rsidRPr="009535A0"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  <w:t>достижения учебных и воспитательных результатов</w:t>
            </w:r>
          </w:p>
        </w:tc>
      </w:tr>
      <w:tr w:rsidR="009535A0" w:rsidRPr="0063488B" w:rsidTr="001363A5">
        <w:tc>
          <w:tcPr>
            <w:tcW w:w="228" w:type="pct"/>
            <w:shd w:val="clear" w:color="auto" w:fill="auto"/>
            <w:tcMar>
              <w:left w:w="108" w:type="dxa"/>
              <w:right w:w="108" w:type="dxa"/>
            </w:tcMar>
          </w:tcPr>
          <w:p w:rsidR="009535A0" w:rsidRPr="009535A0" w:rsidRDefault="009535A0" w:rsidP="009535A0">
            <w:pPr>
              <w:widowControl/>
              <w:numPr>
                <w:ilvl w:val="0"/>
                <w:numId w:val="2"/>
              </w:numPr>
              <w:autoSpaceDE/>
              <w:autoSpaceDN/>
              <w:spacing w:after="160" w:line="259" w:lineRule="auto"/>
              <w:ind w:left="0" w:firstLine="0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351" w:type="pct"/>
            <w:tcMar>
              <w:left w:w="108" w:type="dxa"/>
              <w:right w:w="108" w:type="dxa"/>
            </w:tcMar>
          </w:tcPr>
          <w:p w:rsidR="009535A0" w:rsidRPr="009535A0" w:rsidRDefault="009535A0" w:rsidP="009535A0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9535A0">
              <w:rPr>
                <w:color w:val="000000"/>
                <w:sz w:val="24"/>
                <w:szCs w:val="24"/>
                <w:lang w:val="ru-RU" w:eastAsia="ru-RU"/>
              </w:rPr>
              <w:t>Достижение минимального уровня подготовки</w:t>
            </w:r>
          </w:p>
        </w:tc>
        <w:tc>
          <w:tcPr>
            <w:tcW w:w="1450" w:type="pct"/>
            <w:tcMar>
              <w:left w:w="108" w:type="dxa"/>
              <w:right w:w="108" w:type="dxa"/>
            </w:tcMar>
          </w:tcPr>
          <w:p w:rsidR="009535A0" w:rsidRPr="009535A0" w:rsidRDefault="009535A0" w:rsidP="009535A0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9535A0">
              <w:rPr>
                <w:color w:val="000000"/>
                <w:sz w:val="24"/>
                <w:szCs w:val="24"/>
                <w:lang w:val="ru-RU" w:eastAsia="ru-RU"/>
              </w:rPr>
              <w:t xml:space="preserve">Снижение доли неуспешных обучающихся во всех параллелях на всех уровнях общего образования </w:t>
            </w:r>
          </w:p>
          <w:p w:rsidR="009535A0" w:rsidRPr="009535A0" w:rsidRDefault="009535A0" w:rsidP="009535A0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9535A0">
              <w:rPr>
                <w:color w:val="000000"/>
                <w:sz w:val="24"/>
                <w:szCs w:val="24"/>
                <w:lang w:val="ru-RU" w:eastAsia="ru-RU"/>
              </w:rPr>
              <w:t>(Показатель 18 МММ)</w:t>
            </w:r>
          </w:p>
        </w:tc>
        <w:tc>
          <w:tcPr>
            <w:tcW w:w="1971" w:type="pct"/>
            <w:shd w:val="clear" w:color="000000" w:fill="FFFFFF"/>
          </w:tcPr>
          <w:p w:rsidR="009535A0" w:rsidRPr="009535A0" w:rsidRDefault="009535A0" w:rsidP="009535A0">
            <w:pPr>
              <w:autoSpaceDE/>
              <w:autoSpaceDN/>
              <w:ind w:left="55" w:right="130"/>
              <w:contextualSpacing/>
              <w:jc w:val="both"/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</w:pPr>
            <w:r w:rsidRPr="009535A0"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  <w:t>Доля участников ВПР, преодолевших границу низких результатов ВПР, рассчитанная с поправкой на уровень объективности результатов ВПР, в отчетном периоде (2022–2023 учебный год), % в том числе:</w:t>
            </w:r>
          </w:p>
          <w:p w:rsidR="009535A0" w:rsidRPr="009535A0" w:rsidRDefault="009535A0" w:rsidP="009535A0">
            <w:pPr>
              <w:autoSpaceDE/>
              <w:autoSpaceDN/>
              <w:ind w:left="55" w:right="130"/>
              <w:contextualSpacing/>
              <w:jc w:val="both"/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</w:pPr>
            <w:r w:rsidRPr="009535A0"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  <w:lastRenderedPageBreak/>
              <w:t>1. доля обучающихся 4-х классов, достигших минимального уровня подготовки по русскому языку;</w:t>
            </w:r>
          </w:p>
          <w:p w:rsidR="009535A0" w:rsidRPr="009535A0" w:rsidRDefault="009535A0" w:rsidP="009535A0">
            <w:pPr>
              <w:autoSpaceDE/>
              <w:autoSpaceDN/>
              <w:ind w:left="55" w:right="130"/>
              <w:contextualSpacing/>
              <w:jc w:val="both"/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</w:pPr>
            <w:r w:rsidRPr="009535A0"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  <w:t>2. доля обучающихся 4-х классов, достигших минимального уровня подготовки по математике;</w:t>
            </w:r>
          </w:p>
          <w:p w:rsidR="009535A0" w:rsidRPr="009535A0" w:rsidRDefault="009535A0" w:rsidP="009535A0">
            <w:pPr>
              <w:autoSpaceDE/>
              <w:autoSpaceDN/>
              <w:ind w:left="55" w:right="130"/>
              <w:contextualSpacing/>
              <w:jc w:val="both"/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</w:pPr>
            <w:r w:rsidRPr="009535A0"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  <w:t>3. доля обучающихся 5-х классов, достигших минимального уровня подготовки по русскому языку;</w:t>
            </w:r>
          </w:p>
          <w:p w:rsidR="009535A0" w:rsidRPr="009535A0" w:rsidRDefault="009535A0" w:rsidP="009535A0">
            <w:pPr>
              <w:autoSpaceDE/>
              <w:autoSpaceDN/>
              <w:ind w:left="55" w:right="130"/>
              <w:contextualSpacing/>
              <w:jc w:val="both"/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</w:pPr>
            <w:r w:rsidRPr="009535A0"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  <w:t>4. доля обучающихся 5-х классов, достигших минимального уровня подготовки по математике;</w:t>
            </w:r>
          </w:p>
          <w:p w:rsidR="009535A0" w:rsidRPr="009535A0" w:rsidRDefault="009535A0" w:rsidP="009535A0">
            <w:pPr>
              <w:autoSpaceDE/>
              <w:autoSpaceDN/>
              <w:ind w:left="55" w:right="130"/>
              <w:contextualSpacing/>
              <w:jc w:val="both"/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</w:pPr>
            <w:r w:rsidRPr="009535A0"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  <w:t>5. доля обучающихся 6-х классов, достигших минимального уровня подготовки по русскому языку;</w:t>
            </w:r>
          </w:p>
          <w:p w:rsidR="009535A0" w:rsidRPr="009535A0" w:rsidRDefault="009535A0" w:rsidP="009535A0">
            <w:pPr>
              <w:autoSpaceDE/>
              <w:autoSpaceDN/>
              <w:ind w:left="55" w:right="130"/>
              <w:contextualSpacing/>
              <w:jc w:val="both"/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</w:pPr>
            <w:r w:rsidRPr="009535A0"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  <w:t>6. доля обучающихся 6-х классов, достигших минимального уровня подготовки по математике;</w:t>
            </w:r>
          </w:p>
          <w:p w:rsidR="009535A0" w:rsidRPr="009535A0" w:rsidRDefault="009535A0" w:rsidP="009535A0">
            <w:pPr>
              <w:autoSpaceDE/>
              <w:autoSpaceDN/>
              <w:ind w:left="55" w:right="130"/>
              <w:contextualSpacing/>
              <w:jc w:val="both"/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</w:pPr>
            <w:r w:rsidRPr="009535A0"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  <w:t>7. доля обучающихся 7-х классов, достигших минимального уровня подготовки по русскому языку;</w:t>
            </w:r>
          </w:p>
          <w:p w:rsidR="009535A0" w:rsidRPr="009535A0" w:rsidRDefault="009535A0" w:rsidP="009535A0">
            <w:pPr>
              <w:autoSpaceDE/>
              <w:autoSpaceDN/>
              <w:ind w:left="55" w:right="130"/>
              <w:contextualSpacing/>
              <w:jc w:val="both"/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</w:pPr>
            <w:r w:rsidRPr="009535A0"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  <w:t>8. доля обучающихся 7-х классов, достигших минимального уровня подготовки по математике;</w:t>
            </w:r>
          </w:p>
          <w:p w:rsidR="009535A0" w:rsidRPr="009535A0" w:rsidRDefault="009535A0" w:rsidP="009535A0">
            <w:pPr>
              <w:autoSpaceDE/>
              <w:autoSpaceDN/>
              <w:ind w:left="55" w:right="130"/>
              <w:contextualSpacing/>
              <w:jc w:val="both"/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</w:pPr>
            <w:r w:rsidRPr="009535A0"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  <w:t>9. доля обучающихся 8-х классов, достигших минимального уровня подготовки по русскому языку;</w:t>
            </w:r>
          </w:p>
          <w:p w:rsidR="009535A0" w:rsidRPr="009535A0" w:rsidRDefault="009535A0" w:rsidP="009535A0">
            <w:pPr>
              <w:autoSpaceDE/>
              <w:autoSpaceDN/>
              <w:ind w:left="55" w:right="130"/>
              <w:contextualSpacing/>
              <w:jc w:val="both"/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</w:pPr>
            <w:r w:rsidRPr="009535A0"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  <w:t>10. доля обучающихся 8-х классов, достигших минимального уровня подготовки по математике</w:t>
            </w:r>
          </w:p>
        </w:tc>
      </w:tr>
      <w:tr w:rsidR="009535A0" w:rsidRPr="0063488B" w:rsidTr="001363A5">
        <w:tc>
          <w:tcPr>
            <w:tcW w:w="228" w:type="pct"/>
            <w:shd w:val="clear" w:color="auto" w:fill="auto"/>
            <w:tcMar>
              <w:left w:w="108" w:type="dxa"/>
              <w:right w:w="108" w:type="dxa"/>
            </w:tcMar>
          </w:tcPr>
          <w:p w:rsidR="009535A0" w:rsidRPr="009535A0" w:rsidRDefault="009535A0" w:rsidP="009535A0">
            <w:pPr>
              <w:widowControl/>
              <w:numPr>
                <w:ilvl w:val="0"/>
                <w:numId w:val="2"/>
              </w:numPr>
              <w:autoSpaceDE/>
              <w:autoSpaceDN/>
              <w:spacing w:after="160" w:line="259" w:lineRule="auto"/>
              <w:ind w:left="0" w:firstLine="0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351" w:type="pct"/>
            <w:tcMar>
              <w:left w:w="108" w:type="dxa"/>
              <w:right w:w="108" w:type="dxa"/>
            </w:tcMar>
          </w:tcPr>
          <w:p w:rsidR="009535A0" w:rsidRPr="009535A0" w:rsidRDefault="009535A0" w:rsidP="009535A0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9535A0">
              <w:rPr>
                <w:color w:val="000000"/>
                <w:sz w:val="24"/>
                <w:szCs w:val="24"/>
                <w:lang w:val="ru-RU" w:eastAsia="ru-RU"/>
              </w:rPr>
              <w:t>Достижение высокого уровня подготовки</w:t>
            </w:r>
          </w:p>
        </w:tc>
        <w:tc>
          <w:tcPr>
            <w:tcW w:w="1450" w:type="pct"/>
            <w:tcMar>
              <w:left w:w="108" w:type="dxa"/>
              <w:right w:w="108" w:type="dxa"/>
            </w:tcMar>
          </w:tcPr>
          <w:p w:rsidR="009535A0" w:rsidRPr="009535A0" w:rsidRDefault="009535A0" w:rsidP="009535A0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9535A0">
              <w:rPr>
                <w:color w:val="000000"/>
                <w:sz w:val="24"/>
                <w:szCs w:val="24"/>
                <w:lang w:val="ru-RU" w:eastAsia="ru-RU"/>
              </w:rPr>
              <w:t xml:space="preserve">Повышение доли обучающихся с высокими результатами обучения </w:t>
            </w:r>
          </w:p>
          <w:p w:rsidR="009535A0" w:rsidRPr="009535A0" w:rsidRDefault="009535A0" w:rsidP="009535A0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9535A0">
              <w:rPr>
                <w:color w:val="000000"/>
                <w:sz w:val="24"/>
                <w:szCs w:val="24"/>
                <w:lang w:val="ru-RU" w:eastAsia="ru-RU"/>
              </w:rPr>
              <w:t>(Показатель 19 МММ)</w:t>
            </w:r>
          </w:p>
        </w:tc>
        <w:tc>
          <w:tcPr>
            <w:tcW w:w="1971" w:type="pct"/>
            <w:shd w:val="clear" w:color="000000" w:fill="FFFFFF"/>
          </w:tcPr>
          <w:p w:rsidR="009535A0" w:rsidRPr="009535A0" w:rsidRDefault="009535A0" w:rsidP="009535A0">
            <w:pPr>
              <w:autoSpaceDE/>
              <w:autoSpaceDN/>
              <w:ind w:left="55" w:right="130"/>
              <w:contextualSpacing/>
              <w:jc w:val="both"/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</w:pPr>
            <w:r w:rsidRPr="009535A0"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  <w:t>Доля участников ВПР, преодолевших границу высоких результатов ВПР, рассчитанная с поправкой на уровень объективности результатов ВПР, в отчетном периоде (2022–2023 учебный год), %, в том числе:</w:t>
            </w:r>
          </w:p>
          <w:p w:rsidR="009535A0" w:rsidRPr="009535A0" w:rsidRDefault="009535A0" w:rsidP="009535A0">
            <w:pPr>
              <w:autoSpaceDE/>
              <w:autoSpaceDN/>
              <w:ind w:left="55" w:right="130"/>
              <w:contextualSpacing/>
              <w:jc w:val="both"/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</w:pPr>
            <w:r w:rsidRPr="009535A0"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  <w:t>1. доля обучающихся 4-х классов, достигших высокого уровня подготовки по русскому языку;</w:t>
            </w:r>
          </w:p>
          <w:p w:rsidR="009535A0" w:rsidRPr="009535A0" w:rsidRDefault="009535A0" w:rsidP="009535A0">
            <w:pPr>
              <w:autoSpaceDE/>
              <w:autoSpaceDN/>
              <w:ind w:left="55" w:right="130"/>
              <w:contextualSpacing/>
              <w:jc w:val="both"/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</w:pPr>
            <w:r w:rsidRPr="009535A0"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  <w:t>2. доля обучающихся 4-х классов, достигших высокого уровня подготовки по математике;</w:t>
            </w:r>
          </w:p>
          <w:p w:rsidR="009535A0" w:rsidRPr="009535A0" w:rsidRDefault="009535A0" w:rsidP="009535A0">
            <w:pPr>
              <w:autoSpaceDE/>
              <w:autoSpaceDN/>
              <w:ind w:left="55" w:right="130"/>
              <w:contextualSpacing/>
              <w:jc w:val="both"/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</w:pPr>
            <w:r w:rsidRPr="009535A0"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  <w:t>3. доля обучающихся 5-х классов, достигших высокого уровня подготовки по русскому языку;</w:t>
            </w:r>
          </w:p>
          <w:p w:rsidR="009535A0" w:rsidRPr="009535A0" w:rsidRDefault="009535A0" w:rsidP="009535A0">
            <w:pPr>
              <w:autoSpaceDE/>
              <w:autoSpaceDN/>
              <w:ind w:left="55" w:right="130"/>
              <w:contextualSpacing/>
              <w:jc w:val="both"/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</w:pPr>
            <w:r w:rsidRPr="009535A0"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  <w:t>4. доля обучающихся 5-х классов, достигших высокого уровня подготовки по математике;</w:t>
            </w:r>
          </w:p>
          <w:p w:rsidR="009535A0" w:rsidRPr="009535A0" w:rsidRDefault="009535A0" w:rsidP="009535A0">
            <w:pPr>
              <w:autoSpaceDE/>
              <w:autoSpaceDN/>
              <w:ind w:left="55" w:right="130"/>
              <w:contextualSpacing/>
              <w:jc w:val="both"/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</w:pPr>
            <w:r w:rsidRPr="009535A0"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  <w:t>5. доля обучающихся 6-х классов, достигших высокого уровня подготовки по русскому языку;</w:t>
            </w:r>
          </w:p>
          <w:p w:rsidR="009535A0" w:rsidRPr="009535A0" w:rsidRDefault="009535A0" w:rsidP="009535A0">
            <w:pPr>
              <w:autoSpaceDE/>
              <w:autoSpaceDN/>
              <w:ind w:left="55" w:right="130"/>
              <w:contextualSpacing/>
              <w:jc w:val="both"/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</w:pPr>
            <w:r w:rsidRPr="009535A0"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  <w:t xml:space="preserve">6. доля обучающихся 6-х классов, </w:t>
            </w:r>
            <w:r w:rsidRPr="009535A0"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  <w:lastRenderedPageBreak/>
              <w:t>достигших высокого уровня подготовки по математике;</w:t>
            </w:r>
          </w:p>
          <w:p w:rsidR="009535A0" w:rsidRPr="009535A0" w:rsidRDefault="009535A0" w:rsidP="009535A0">
            <w:pPr>
              <w:autoSpaceDE/>
              <w:autoSpaceDN/>
              <w:ind w:left="55" w:right="130"/>
              <w:contextualSpacing/>
              <w:jc w:val="both"/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</w:pPr>
            <w:r w:rsidRPr="009535A0"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  <w:t>7. доля обучающихся 7-х классов, достигших высокого уровня подготовки по русскому языку;</w:t>
            </w:r>
          </w:p>
          <w:p w:rsidR="009535A0" w:rsidRPr="009535A0" w:rsidRDefault="009535A0" w:rsidP="009535A0">
            <w:pPr>
              <w:autoSpaceDE/>
              <w:autoSpaceDN/>
              <w:ind w:left="55" w:right="130"/>
              <w:contextualSpacing/>
              <w:jc w:val="both"/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</w:pPr>
            <w:r w:rsidRPr="009535A0"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  <w:t>8. доля обучающихся 7-х классов, достигших высокого уровня подготовки по математике;</w:t>
            </w:r>
          </w:p>
          <w:p w:rsidR="009535A0" w:rsidRPr="009535A0" w:rsidRDefault="009535A0" w:rsidP="009535A0">
            <w:pPr>
              <w:autoSpaceDE/>
              <w:autoSpaceDN/>
              <w:ind w:left="55" w:right="130"/>
              <w:contextualSpacing/>
              <w:jc w:val="both"/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</w:pPr>
            <w:r w:rsidRPr="009535A0"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  <w:t>9. доля обучающихся 8-х классов, достигших высокого уровня подготовки по русскому языку;</w:t>
            </w:r>
          </w:p>
          <w:p w:rsidR="009535A0" w:rsidRPr="009535A0" w:rsidRDefault="009535A0" w:rsidP="009535A0">
            <w:pPr>
              <w:autoSpaceDE/>
              <w:autoSpaceDN/>
              <w:ind w:left="55" w:right="130"/>
              <w:contextualSpacing/>
              <w:jc w:val="both"/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</w:pPr>
            <w:r w:rsidRPr="009535A0"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  <w:t>10. доля обучающихся 8-х классов, достигших высокого уровня подготовки по математике</w:t>
            </w:r>
          </w:p>
        </w:tc>
      </w:tr>
      <w:tr w:rsidR="009535A0" w:rsidRPr="0063488B" w:rsidTr="001363A5">
        <w:tc>
          <w:tcPr>
            <w:tcW w:w="228" w:type="pct"/>
            <w:shd w:val="clear" w:color="auto" w:fill="auto"/>
            <w:tcMar>
              <w:left w:w="108" w:type="dxa"/>
              <w:right w:w="108" w:type="dxa"/>
            </w:tcMar>
          </w:tcPr>
          <w:p w:rsidR="009535A0" w:rsidRPr="009535A0" w:rsidRDefault="009535A0" w:rsidP="009535A0">
            <w:pPr>
              <w:widowControl/>
              <w:numPr>
                <w:ilvl w:val="0"/>
                <w:numId w:val="2"/>
              </w:numPr>
              <w:autoSpaceDE/>
              <w:autoSpaceDN/>
              <w:spacing w:after="160" w:line="259" w:lineRule="auto"/>
              <w:ind w:left="0" w:firstLine="0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351" w:type="pct"/>
            <w:tcMar>
              <w:left w:w="108" w:type="dxa"/>
              <w:right w:w="108" w:type="dxa"/>
            </w:tcMar>
          </w:tcPr>
          <w:p w:rsidR="009535A0" w:rsidRPr="009535A0" w:rsidRDefault="009535A0" w:rsidP="009535A0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9535A0">
              <w:rPr>
                <w:color w:val="000000"/>
                <w:sz w:val="24"/>
                <w:szCs w:val="24"/>
                <w:lang w:val="ru-RU" w:eastAsia="ru-RU"/>
              </w:rPr>
              <w:t>Функциональная грамотность</w:t>
            </w:r>
          </w:p>
        </w:tc>
        <w:tc>
          <w:tcPr>
            <w:tcW w:w="1450" w:type="pct"/>
            <w:tcMar>
              <w:left w:w="108" w:type="dxa"/>
              <w:right w:w="108" w:type="dxa"/>
            </w:tcMar>
          </w:tcPr>
          <w:p w:rsidR="009535A0" w:rsidRPr="009535A0" w:rsidRDefault="009535A0" w:rsidP="009535A0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9535A0">
              <w:rPr>
                <w:color w:val="000000"/>
                <w:sz w:val="24"/>
                <w:szCs w:val="24"/>
                <w:lang w:val="ru-RU" w:eastAsia="ru-RU"/>
              </w:rPr>
              <w:t xml:space="preserve">Повышение уровня функциональной грамотности </w:t>
            </w:r>
          </w:p>
          <w:p w:rsidR="009535A0" w:rsidRPr="009535A0" w:rsidRDefault="009535A0" w:rsidP="009535A0">
            <w:pPr>
              <w:autoSpaceDE/>
              <w:autoSpaceDN/>
              <w:contextualSpacing/>
              <w:jc w:val="both"/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</w:pPr>
            <w:r w:rsidRPr="009535A0">
              <w:rPr>
                <w:color w:val="000000"/>
                <w:sz w:val="24"/>
                <w:szCs w:val="24"/>
                <w:lang w:val="ru-RU" w:eastAsia="ru-RU"/>
              </w:rPr>
              <w:t>(</w:t>
            </w:r>
            <w:r w:rsidRPr="009535A0"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  <w:t>Показатель 20 МММ</w:t>
            </w:r>
          </w:p>
          <w:p w:rsidR="009535A0" w:rsidRPr="009535A0" w:rsidRDefault="009535A0" w:rsidP="009535A0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9535A0"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  <w:t>Региональные приказы</w:t>
            </w:r>
            <w:r w:rsidRPr="009535A0"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vertAlign w:val="superscript"/>
                <w:lang w:val="ru-RU" w:eastAsia="ru-RU"/>
              </w:rPr>
              <w:footnoteReference w:id="4"/>
            </w:r>
            <w:r w:rsidRPr="009535A0"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1971" w:type="pct"/>
            <w:shd w:val="clear" w:color="000000" w:fill="FFFFFF"/>
          </w:tcPr>
          <w:p w:rsidR="009535A0" w:rsidRPr="009535A0" w:rsidRDefault="009535A0" w:rsidP="009535A0">
            <w:pPr>
              <w:autoSpaceDE/>
              <w:autoSpaceDN/>
              <w:ind w:left="55" w:right="130"/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val="ru-RU"/>
              </w:rPr>
            </w:pPr>
            <w:r w:rsidRPr="009535A0"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  <w:t xml:space="preserve">1. </w:t>
            </w:r>
            <w:r w:rsidRPr="009535A0">
              <w:rPr>
                <w:rFonts w:eastAsia="Calibri"/>
                <w:color w:val="000000"/>
                <w:sz w:val="24"/>
                <w:szCs w:val="24"/>
                <w:lang w:val="ru-RU"/>
              </w:rPr>
              <w:t>Доля обучающихся 4-х классов, показавших недостаточный уровень ФГ в рамках РИКО-4, от общего количества обучающихся 4-х классов, принявших участие в РИКО-4 в отчетном периоде (2022–2023 учебный год), %</w:t>
            </w:r>
          </w:p>
          <w:p w:rsidR="009535A0" w:rsidRPr="009535A0" w:rsidRDefault="009535A0" w:rsidP="009535A0">
            <w:pPr>
              <w:autoSpaceDE/>
              <w:autoSpaceDN/>
              <w:ind w:left="55" w:right="130"/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val="ru-RU"/>
              </w:rPr>
            </w:pPr>
            <w:r w:rsidRPr="009535A0"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  <w:t xml:space="preserve">2. </w:t>
            </w:r>
            <w:r w:rsidRPr="009535A0">
              <w:rPr>
                <w:rFonts w:eastAsia="Calibri"/>
                <w:color w:val="000000"/>
                <w:sz w:val="24"/>
                <w:szCs w:val="24"/>
                <w:lang w:val="ru-RU"/>
              </w:rPr>
              <w:t>Доля обучающихся 7-х классов, показавших недостаточный уровень ФГ в рамках РИКО-7, от общего количества обучающихся 7-х классов, принявших участие в РИКО-7 в отчетном периоде (2022–2023 учебный год), %</w:t>
            </w:r>
          </w:p>
          <w:p w:rsidR="009535A0" w:rsidRPr="009535A0" w:rsidRDefault="009535A0" w:rsidP="009535A0">
            <w:pPr>
              <w:autoSpaceDE/>
              <w:autoSpaceDN/>
              <w:ind w:left="55" w:right="130"/>
              <w:contextualSpacing/>
              <w:jc w:val="both"/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</w:pPr>
            <w:r w:rsidRPr="009535A0"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  <w:t>3. Доля обучающихся 10-х классов, показавших недостаточный уровень ФГ в рамках РИКО-10, от общего количества обучающихся 10-х классов, принявших участие в РИКО-10 в отчетном периоде (2022–2023 учебный год), %</w:t>
            </w:r>
          </w:p>
        </w:tc>
      </w:tr>
      <w:tr w:rsidR="009535A0" w:rsidRPr="0063488B" w:rsidTr="001363A5">
        <w:tc>
          <w:tcPr>
            <w:tcW w:w="228" w:type="pct"/>
            <w:shd w:val="clear" w:color="auto" w:fill="auto"/>
            <w:tcMar>
              <w:left w:w="108" w:type="dxa"/>
              <w:right w:w="108" w:type="dxa"/>
            </w:tcMar>
          </w:tcPr>
          <w:p w:rsidR="009535A0" w:rsidRPr="009535A0" w:rsidRDefault="009535A0" w:rsidP="009535A0">
            <w:pPr>
              <w:widowControl/>
              <w:numPr>
                <w:ilvl w:val="0"/>
                <w:numId w:val="2"/>
              </w:numPr>
              <w:autoSpaceDE/>
              <w:autoSpaceDN/>
              <w:spacing w:after="160" w:line="259" w:lineRule="auto"/>
              <w:ind w:left="0" w:firstLine="0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351" w:type="pct"/>
            <w:tcMar>
              <w:left w:w="108" w:type="dxa"/>
              <w:right w:w="108" w:type="dxa"/>
            </w:tcMar>
          </w:tcPr>
          <w:p w:rsidR="009535A0" w:rsidRPr="009535A0" w:rsidRDefault="009535A0" w:rsidP="009535A0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9535A0">
              <w:rPr>
                <w:color w:val="000000"/>
                <w:sz w:val="24"/>
                <w:szCs w:val="24"/>
                <w:lang w:val="ru-RU" w:eastAsia="ru-RU"/>
              </w:rPr>
              <w:t xml:space="preserve">Доля победителей и призеров регионального этапа всероссийской олимпиады школьников </w:t>
            </w:r>
          </w:p>
        </w:tc>
        <w:tc>
          <w:tcPr>
            <w:tcW w:w="1450" w:type="pct"/>
            <w:tcMar>
              <w:left w:w="108" w:type="dxa"/>
              <w:right w:w="108" w:type="dxa"/>
            </w:tcMar>
          </w:tcPr>
          <w:p w:rsidR="009535A0" w:rsidRPr="009535A0" w:rsidRDefault="009535A0" w:rsidP="009535A0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9535A0">
              <w:rPr>
                <w:color w:val="000000"/>
                <w:sz w:val="24"/>
                <w:szCs w:val="24"/>
                <w:lang w:val="ru-RU" w:eastAsia="ru-RU"/>
              </w:rPr>
              <w:t xml:space="preserve">Повышение качества общего образования, развитие способностей и талантов обучающихся </w:t>
            </w:r>
          </w:p>
          <w:p w:rsidR="009535A0" w:rsidRPr="009535A0" w:rsidRDefault="009535A0" w:rsidP="009535A0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9535A0">
              <w:rPr>
                <w:color w:val="000000"/>
                <w:sz w:val="24"/>
                <w:szCs w:val="24"/>
                <w:lang w:val="ru-RU" w:eastAsia="ru-RU"/>
              </w:rPr>
              <w:t>(Показатель 21 МММ)</w:t>
            </w:r>
          </w:p>
        </w:tc>
        <w:tc>
          <w:tcPr>
            <w:tcW w:w="1971" w:type="pct"/>
            <w:shd w:val="clear" w:color="000000" w:fill="FFFFFF"/>
          </w:tcPr>
          <w:p w:rsidR="009535A0" w:rsidRPr="009535A0" w:rsidRDefault="009535A0" w:rsidP="009535A0">
            <w:pPr>
              <w:autoSpaceDE/>
              <w:autoSpaceDN/>
              <w:ind w:left="55" w:right="130"/>
              <w:contextualSpacing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9535A0">
              <w:rPr>
                <w:color w:val="000000"/>
                <w:sz w:val="24"/>
                <w:szCs w:val="24"/>
                <w:lang w:val="ru-RU" w:eastAsia="ru-RU"/>
              </w:rPr>
              <w:t xml:space="preserve">Доля победителей и призеров регионального этапа Всероссийской олимпиады школьников в общей численности школьников 9 - 11-х классов за отчетный период </w:t>
            </w:r>
            <w:r w:rsidRPr="009535A0"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  <w:t>(2022–2023 учебный год), %</w:t>
            </w:r>
          </w:p>
        </w:tc>
      </w:tr>
      <w:tr w:rsidR="009535A0" w:rsidRPr="0063488B" w:rsidTr="001363A5">
        <w:tc>
          <w:tcPr>
            <w:tcW w:w="228" w:type="pct"/>
            <w:shd w:val="clear" w:color="auto" w:fill="auto"/>
            <w:tcMar>
              <w:left w:w="108" w:type="dxa"/>
              <w:right w:w="108" w:type="dxa"/>
            </w:tcMar>
          </w:tcPr>
          <w:p w:rsidR="009535A0" w:rsidRPr="009535A0" w:rsidRDefault="009535A0" w:rsidP="009535A0">
            <w:pPr>
              <w:widowControl/>
              <w:numPr>
                <w:ilvl w:val="0"/>
                <w:numId w:val="2"/>
              </w:numPr>
              <w:autoSpaceDE/>
              <w:autoSpaceDN/>
              <w:spacing w:after="160" w:line="259" w:lineRule="auto"/>
              <w:ind w:left="0" w:firstLine="0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351" w:type="pct"/>
            <w:tcMar>
              <w:left w:w="108" w:type="dxa"/>
              <w:right w:w="108" w:type="dxa"/>
            </w:tcMar>
          </w:tcPr>
          <w:p w:rsidR="009535A0" w:rsidRPr="009535A0" w:rsidRDefault="009535A0" w:rsidP="009535A0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9535A0">
              <w:rPr>
                <w:color w:val="000000"/>
                <w:sz w:val="24"/>
                <w:szCs w:val="24"/>
                <w:lang w:val="ru-RU" w:eastAsia="ru-RU"/>
              </w:rPr>
              <w:t xml:space="preserve">Доля общеобразовательных организаций, в которых обучаются победители и призеры регионального </w:t>
            </w:r>
            <w:r w:rsidRPr="009535A0">
              <w:rPr>
                <w:color w:val="000000"/>
                <w:sz w:val="24"/>
                <w:szCs w:val="24"/>
                <w:lang w:val="ru-RU" w:eastAsia="ru-RU"/>
              </w:rPr>
              <w:lastRenderedPageBreak/>
              <w:t>этапа Всероссийской олимпиады школьников</w:t>
            </w:r>
          </w:p>
        </w:tc>
        <w:tc>
          <w:tcPr>
            <w:tcW w:w="1450" w:type="pct"/>
            <w:tcMar>
              <w:left w:w="108" w:type="dxa"/>
              <w:right w:w="108" w:type="dxa"/>
            </w:tcMar>
          </w:tcPr>
          <w:p w:rsidR="009535A0" w:rsidRPr="009535A0" w:rsidRDefault="009535A0" w:rsidP="009535A0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9535A0">
              <w:rPr>
                <w:color w:val="000000"/>
                <w:sz w:val="24"/>
                <w:szCs w:val="24"/>
                <w:lang w:val="ru-RU" w:eastAsia="ru-RU"/>
              </w:rPr>
              <w:lastRenderedPageBreak/>
              <w:t xml:space="preserve">Снижение дифференциации в качестве образования между общеобразовательными организациями, </w:t>
            </w:r>
            <w:r w:rsidRPr="009535A0">
              <w:rPr>
                <w:color w:val="000000"/>
                <w:sz w:val="24"/>
                <w:szCs w:val="24"/>
                <w:lang w:val="ru-RU" w:eastAsia="ru-RU"/>
              </w:rPr>
              <w:lastRenderedPageBreak/>
              <w:t xml:space="preserve">стимулирование повышения качества общего образования, развитие способностей и </w:t>
            </w:r>
            <w:proofErr w:type="gramStart"/>
            <w:r w:rsidRPr="009535A0">
              <w:rPr>
                <w:color w:val="000000"/>
                <w:sz w:val="24"/>
                <w:szCs w:val="24"/>
                <w:lang w:val="ru-RU" w:eastAsia="ru-RU"/>
              </w:rPr>
              <w:t>талантов</w:t>
            </w:r>
            <w:proofErr w:type="gramEnd"/>
            <w:r w:rsidRPr="009535A0">
              <w:rPr>
                <w:color w:val="000000"/>
                <w:sz w:val="24"/>
                <w:szCs w:val="24"/>
                <w:lang w:val="ru-RU" w:eastAsia="ru-RU"/>
              </w:rPr>
              <w:t xml:space="preserve"> обучающихся в каждой общеобразовательной организации </w:t>
            </w:r>
          </w:p>
          <w:p w:rsidR="009535A0" w:rsidRPr="009535A0" w:rsidRDefault="009535A0" w:rsidP="009535A0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9535A0">
              <w:rPr>
                <w:color w:val="000000"/>
                <w:sz w:val="24"/>
                <w:szCs w:val="24"/>
                <w:lang w:val="ru-RU" w:eastAsia="ru-RU"/>
              </w:rPr>
              <w:t>(Показатель 22 МММ)</w:t>
            </w:r>
          </w:p>
        </w:tc>
        <w:tc>
          <w:tcPr>
            <w:tcW w:w="1971" w:type="pct"/>
            <w:shd w:val="clear" w:color="000000" w:fill="FFFFFF"/>
          </w:tcPr>
          <w:p w:rsidR="009535A0" w:rsidRPr="009535A0" w:rsidRDefault="009535A0" w:rsidP="009535A0">
            <w:pPr>
              <w:autoSpaceDE/>
              <w:autoSpaceDN/>
              <w:ind w:left="55" w:right="130"/>
              <w:contextualSpacing/>
              <w:jc w:val="both"/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</w:pPr>
            <w:r w:rsidRPr="009535A0">
              <w:rPr>
                <w:color w:val="000000"/>
                <w:sz w:val="24"/>
                <w:szCs w:val="24"/>
                <w:lang w:val="ru-RU" w:eastAsia="ru-RU"/>
              </w:rPr>
              <w:lastRenderedPageBreak/>
              <w:t xml:space="preserve">Доля общеобразовательных организаций, в которых обучаются победители и призеры регионального этапа Всероссийской олимпиады школьников, в общем числе </w:t>
            </w:r>
            <w:r w:rsidRPr="009535A0">
              <w:rPr>
                <w:color w:val="000000"/>
                <w:sz w:val="24"/>
                <w:szCs w:val="24"/>
                <w:lang w:val="ru-RU" w:eastAsia="ru-RU"/>
              </w:rPr>
              <w:lastRenderedPageBreak/>
              <w:t xml:space="preserve">муниципальных общеобразовательных организаций за отчетный период </w:t>
            </w:r>
            <w:r w:rsidRPr="009535A0"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  <w:t>(2022–2023 учебный год), %</w:t>
            </w:r>
          </w:p>
        </w:tc>
      </w:tr>
      <w:tr w:rsidR="009535A0" w:rsidRPr="0063488B" w:rsidTr="001363A5">
        <w:tc>
          <w:tcPr>
            <w:tcW w:w="228" w:type="pct"/>
            <w:shd w:val="clear" w:color="auto" w:fill="auto"/>
            <w:tcMar>
              <w:left w:w="108" w:type="dxa"/>
              <w:right w:w="108" w:type="dxa"/>
            </w:tcMar>
          </w:tcPr>
          <w:p w:rsidR="009535A0" w:rsidRPr="009535A0" w:rsidRDefault="009535A0" w:rsidP="009535A0">
            <w:pPr>
              <w:widowControl/>
              <w:numPr>
                <w:ilvl w:val="0"/>
                <w:numId w:val="2"/>
              </w:numPr>
              <w:autoSpaceDE/>
              <w:autoSpaceDN/>
              <w:spacing w:after="160" w:line="259" w:lineRule="auto"/>
              <w:ind w:left="0" w:firstLine="0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351" w:type="pct"/>
            <w:tcMar>
              <w:left w:w="108" w:type="dxa"/>
              <w:right w:w="108" w:type="dxa"/>
            </w:tcMar>
          </w:tcPr>
          <w:p w:rsidR="009535A0" w:rsidRPr="009535A0" w:rsidRDefault="009535A0" w:rsidP="009535A0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9535A0">
              <w:rPr>
                <w:color w:val="000000"/>
                <w:sz w:val="24"/>
                <w:szCs w:val="24"/>
                <w:lang w:val="ru-RU" w:eastAsia="ru-RU"/>
              </w:rPr>
              <w:t>Доля детей в возрасте от 5 до 18 лет, охваченных дополнительным образованием</w:t>
            </w:r>
          </w:p>
        </w:tc>
        <w:tc>
          <w:tcPr>
            <w:tcW w:w="1450" w:type="pct"/>
            <w:tcMar>
              <w:left w:w="108" w:type="dxa"/>
              <w:right w:w="108" w:type="dxa"/>
            </w:tcMar>
          </w:tcPr>
          <w:p w:rsidR="009535A0" w:rsidRPr="009535A0" w:rsidRDefault="009535A0" w:rsidP="009535A0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9535A0">
              <w:rPr>
                <w:color w:val="000000"/>
                <w:sz w:val="24"/>
                <w:szCs w:val="24"/>
                <w:lang w:val="ru-RU" w:eastAsia="ru-RU"/>
              </w:rPr>
              <w:t xml:space="preserve">Развитие способностей и талантов обучающихся, развитие возможностей для успешной самореализации </w:t>
            </w:r>
          </w:p>
          <w:p w:rsidR="009535A0" w:rsidRPr="009535A0" w:rsidRDefault="009535A0" w:rsidP="009535A0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9535A0">
              <w:rPr>
                <w:color w:val="000000"/>
                <w:sz w:val="24"/>
                <w:szCs w:val="24"/>
                <w:lang w:val="ru-RU" w:eastAsia="ru-RU"/>
              </w:rPr>
              <w:t>(Показатель 23 МММ)</w:t>
            </w:r>
          </w:p>
        </w:tc>
        <w:tc>
          <w:tcPr>
            <w:tcW w:w="1971" w:type="pct"/>
            <w:shd w:val="clear" w:color="000000" w:fill="FFFFFF"/>
          </w:tcPr>
          <w:p w:rsidR="009535A0" w:rsidRPr="009535A0" w:rsidRDefault="009535A0" w:rsidP="009535A0">
            <w:pPr>
              <w:autoSpaceDE/>
              <w:autoSpaceDN/>
              <w:ind w:left="55" w:right="130"/>
              <w:contextualSpacing/>
              <w:jc w:val="both"/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</w:pPr>
            <w:r w:rsidRPr="009535A0">
              <w:rPr>
                <w:color w:val="000000"/>
                <w:sz w:val="24"/>
                <w:szCs w:val="24"/>
                <w:lang w:val="ru-RU" w:eastAsia="ru-RU"/>
              </w:rPr>
              <w:t xml:space="preserve">Доля детей в возрасте от 5 до 18 лет, охваченных дополнительным образованием, в общей численности детей, за отчетный период </w:t>
            </w:r>
            <w:r w:rsidRPr="009535A0"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  <w:t>(2023 год), %</w:t>
            </w:r>
          </w:p>
        </w:tc>
      </w:tr>
      <w:tr w:rsidR="009535A0" w:rsidRPr="0063488B" w:rsidTr="001363A5">
        <w:tc>
          <w:tcPr>
            <w:tcW w:w="5000" w:type="pct"/>
            <w:gridSpan w:val="4"/>
            <w:shd w:val="clear" w:color="auto" w:fill="auto"/>
            <w:tcMar>
              <w:left w:w="108" w:type="dxa"/>
              <w:right w:w="108" w:type="dxa"/>
            </w:tcMar>
          </w:tcPr>
          <w:p w:rsidR="009535A0" w:rsidRPr="009535A0" w:rsidRDefault="009535A0" w:rsidP="002C0AB0">
            <w:pPr>
              <w:autoSpaceDE/>
              <w:autoSpaceDN/>
              <w:ind w:left="55" w:right="130"/>
              <w:contextualSpacing/>
              <w:jc w:val="center"/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</w:pPr>
            <w:r w:rsidRPr="009535A0"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  <w:t xml:space="preserve">III. </w:t>
            </w:r>
            <w:r w:rsidR="002C0AB0"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  <w:t>Показатели</w:t>
            </w:r>
            <w:r w:rsidRPr="009535A0"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  <w:t xml:space="preserve"> организации рабочих процессов</w:t>
            </w:r>
          </w:p>
        </w:tc>
      </w:tr>
      <w:tr w:rsidR="009535A0" w:rsidRPr="0063488B" w:rsidTr="001363A5">
        <w:tc>
          <w:tcPr>
            <w:tcW w:w="228" w:type="pct"/>
            <w:shd w:val="clear" w:color="auto" w:fill="auto"/>
            <w:tcMar>
              <w:left w:w="108" w:type="dxa"/>
              <w:right w:w="108" w:type="dxa"/>
            </w:tcMar>
          </w:tcPr>
          <w:p w:rsidR="009535A0" w:rsidRPr="009535A0" w:rsidRDefault="009535A0" w:rsidP="009535A0">
            <w:pPr>
              <w:widowControl/>
              <w:numPr>
                <w:ilvl w:val="0"/>
                <w:numId w:val="2"/>
              </w:numPr>
              <w:autoSpaceDE/>
              <w:autoSpaceDN/>
              <w:spacing w:after="160" w:line="259" w:lineRule="auto"/>
              <w:ind w:left="0" w:firstLine="0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351" w:type="pct"/>
            <w:tcMar>
              <w:left w:w="108" w:type="dxa"/>
              <w:right w:w="108" w:type="dxa"/>
            </w:tcMar>
          </w:tcPr>
          <w:p w:rsidR="009535A0" w:rsidRPr="009535A0" w:rsidRDefault="009535A0" w:rsidP="009535A0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9535A0">
              <w:rPr>
                <w:color w:val="000000"/>
                <w:sz w:val="24"/>
                <w:szCs w:val="24"/>
                <w:lang w:val="ru-RU" w:eastAsia="ru-RU"/>
              </w:rPr>
              <w:t>Качество ведения региональных информационных систем доступности дошкольного образования</w:t>
            </w:r>
          </w:p>
          <w:p w:rsidR="009535A0" w:rsidRPr="009535A0" w:rsidRDefault="009535A0" w:rsidP="009535A0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450" w:type="pct"/>
            <w:tcMar>
              <w:left w:w="108" w:type="dxa"/>
              <w:right w:w="108" w:type="dxa"/>
            </w:tcMar>
          </w:tcPr>
          <w:p w:rsidR="009535A0" w:rsidRPr="009535A0" w:rsidRDefault="009535A0" w:rsidP="009535A0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9535A0">
              <w:rPr>
                <w:color w:val="000000"/>
                <w:sz w:val="24"/>
                <w:szCs w:val="24"/>
                <w:lang w:val="ru-RU" w:eastAsia="ru-RU"/>
              </w:rPr>
              <w:t xml:space="preserve">Повышение качества формирования показателей, передаваемых в федеральную информационную систему доступности дошкольного образования </w:t>
            </w:r>
          </w:p>
          <w:p w:rsidR="009535A0" w:rsidRPr="009535A0" w:rsidRDefault="009535A0" w:rsidP="009535A0">
            <w:pPr>
              <w:autoSpaceDE/>
              <w:autoSpaceDN/>
              <w:contextualSpacing/>
              <w:jc w:val="both"/>
              <w:rPr>
                <w:bCs/>
                <w:color w:val="000000"/>
                <w:kern w:val="24"/>
                <w:sz w:val="24"/>
                <w:szCs w:val="24"/>
                <w:lang w:val="ru-RU" w:eastAsia="ru-RU"/>
              </w:rPr>
            </w:pPr>
            <w:r w:rsidRPr="009535A0">
              <w:rPr>
                <w:color w:val="000000"/>
                <w:sz w:val="24"/>
                <w:szCs w:val="24"/>
                <w:lang w:val="ru-RU" w:eastAsia="ru-RU"/>
              </w:rPr>
              <w:t>(Показатель 24  МММ)</w:t>
            </w:r>
          </w:p>
        </w:tc>
        <w:tc>
          <w:tcPr>
            <w:tcW w:w="1971" w:type="pct"/>
            <w:shd w:val="clear" w:color="000000" w:fill="FFFFFF"/>
          </w:tcPr>
          <w:p w:rsidR="009535A0" w:rsidRPr="009535A0" w:rsidRDefault="009535A0" w:rsidP="009535A0">
            <w:pPr>
              <w:adjustRightInd w:val="0"/>
              <w:ind w:left="55" w:right="130"/>
              <w:contextualSpacing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9535A0">
              <w:rPr>
                <w:color w:val="000000"/>
                <w:sz w:val="24"/>
                <w:szCs w:val="24"/>
                <w:lang w:val="ru-RU" w:eastAsia="ru-RU"/>
              </w:rPr>
              <w:t xml:space="preserve">Доля дошкольных образовательных организаций, которые обеспечили соблюдение сроков открытия нового учебного года в ГИС «Образование» и безошибочное ведение информационной системы по результатам мониторинга перехода на новый учебный год в ГИС «Образование» за отчетный период </w:t>
            </w:r>
            <w:r w:rsidRPr="009535A0"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  <w:t>(2023 год), %</w:t>
            </w:r>
          </w:p>
        </w:tc>
      </w:tr>
      <w:tr w:rsidR="009535A0" w:rsidRPr="0063488B" w:rsidTr="001363A5">
        <w:tc>
          <w:tcPr>
            <w:tcW w:w="228" w:type="pct"/>
            <w:shd w:val="clear" w:color="auto" w:fill="auto"/>
            <w:tcMar>
              <w:left w:w="108" w:type="dxa"/>
              <w:right w:w="108" w:type="dxa"/>
            </w:tcMar>
          </w:tcPr>
          <w:p w:rsidR="009535A0" w:rsidRPr="009535A0" w:rsidRDefault="009535A0" w:rsidP="009535A0">
            <w:pPr>
              <w:widowControl/>
              <w:numPr>
                <w:ilvl w:val="0"/>
                <w:numId w:val="2"/>
              </w:numPr>
              <w:autoSpaceDE/>
              <w:autoSpaceDN/>
              <w:spacing w:after="160" w:line="259" w:lineRule="auto"/>
              <w:ind w:left="0" w:firstLine="0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351" w:type="pct"/>
            <w:tcMar>
              <w:left w:w="108" w:type="dxa"/>
              <w:right w:w="108" w:type="dxa"/>
            </w:tcMar>
          </w:tcPr>
          <w:p w:rsidR="009535A0" w:rsidRPr="009535A0" w:rsidRDefault="009535A0" w:rsidP="009535A0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9535A0">
              <w:rPr>
                <w:color w:val="000000"/>
                <w:sz w:val="24"/>
                <w:szCs w:val="24"/>
                <w:lang w:val="ru-RU" w:eastAsia="ru-RU"/>
              </w:rPr>
              <w:t>Доля обучающихся общеобразовательных организаций принявших участие в социально-психологическом тестировании на выявление рисков употребления наркотических средств и психотропных веществ</w:t>
            </w:r>
          </w:p>
        </w:tc>
        <w:tc>
          <w:tcPr>
            <w:tcW w:w="1450" w:type="pct"/>
            <w:tcMar>
              <w:left w:w="108" w:type="dxa"/>
              <w:right w:w="108" w:type="dxa"/>
            </w:tcMar>
          </w:tcPr>
          <w:p w:rsidR="009535A0" w:rsidRPr="009535A0" w:rsidRDefault="009535A0" w:rsidP="009535A0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9535A0">
              <w:rPr>
                <w:color w:val="000000"/>
                <w:sz w:val="24"/>
                <w:szCs w:val="24"/>
                <w:lang w:val="ru-RU" w:eastAsia="ru-RU"/>
              </w:rPr>
              <w:t xml:space="preserve">Повышение качества административной работы органа местного самоуправления </w:t>
            </w:r>
          </w:p>
          <w:p w:rsidR="009535A0" w:rsidRPr="009535A0" w:rsidRDefault="009535A0" w:rsidP="009535A0">
            <w:pPr>
              <w:autoSpaceDE/>
              <w:autoSpaceDN/>
              <w:contextualSpacing/>
              <w:jc w:val="both"/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</w:pPr>
            <w:r w:rsidRPr="009535A0">
              <w:rPr>
                <w:color w:val="000000"/>
                <w:sz w:val="24"/>
                <w:szCs w:val="24"/>
                <w:lang w:val="ru-RU" w:eastAsia="ru-RU"/>
              </w:rPr>
              <w:t>(Показатель 25 МММ)</w:t>
            </w:r>
          </w:p>
        </w:tc>
        <w:tc>
          <w:tcPr>
            <w:tcW w:w="1971" w:type="pct"/>
            <w:shd w:val="clear" w:color="000000" w:fill="FFFFFF"/>
          </w:tcPr>
          <w:p w:rsidR="009535A0" w:rsidRPr="009535A0" w:rsidRDefault="009535A0" w:rsidP="009535A0">
            <w:pPr>
              <w:autoSpaceDE/>
              <w:autoSpaceDN/>
              <w:ind w:left="55" w:right="130"/>
              <w:contextualSpacing/>
              <w:jc w:val="both"/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</w:pPr>
            <w:r w:rsidRPr="009535A0">
              <w:rPr>
                <w:color w:val="000000"/>
                <w:sz w:val="24"/>
                <w:szCs w:val="24"/>
                <w:lang w:val="ru-RU" w:eastAsia="ru-RU"/>
              </w:rPr>
              <w:t>Доля обучающихся общеобразовательных организаций принявших участие в социально-психологическом тестировании на выявление рисков употребления наркотических средств и психотропных веществ, в общей численности обучающихся муниципальных общеобразовательных организаций, которые могли принять участие в данном тестировании за отчетный период (2023 год), %</w:t>
            </w:r>
          </w:p>
        </w:tc>
      </w:tr>
      <w:tr w:rsidR="009535A0" w:rsidRPr="0063488B" w:rsidTr="001363A5">
        <w:tc>
          <w:tcPr>
            <w:tcW w:w="228" w:type="pct"/>
            <w:shd w:val="clear" w:color="auto" w:fill="auto"/>
            <w:tcMar>
              <w:left w:w="108" w:type="dxa"/>
              <w:right w:w="108" w:type="dxa"/>
            </w:tcMar>
          </w:tcPr>
          <w:p w:rsidR="009535A0" w:rsidRPr="009535A0" w:rsidRDefault="009535A0" w:rsidP="009535A0">
            <w:pPr>
              <w:widowControl/>
              <w:numPr>
                <w:ilvl w:val="0"/>
                <w:numId w:val="2"/>
              </w:numPr>
              <w:autoSpaceDE/>
              <w:autoSpaceDN/>
              <w:spacing w:after="160" w:line="259" w:lineRule="auto"/>
              <w:ind w:left="0" w:firstLine="0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351" w:type="pct"/>
            <w:tcMar>
              <w:left w:w="108" w:type="dxa"/>
              <w:right w:w="108" w:type="dxa"/>
            </w:tcMar>
          </w:tcPr>
          <w:p w:rsidR="009535A0" w:rsidRPr="009535A0" w:rsidRDefault="009535A0" w:rsidP="009535A0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9535A0">
              <w:rPr>
                <w:color w:val="000000"/>
                <w:sz w:val="24"/>
                <w:szCs w:val="24"/>
                <w:lang w:val="ru-RU" w:eastAsia="ru-RU"/>
              </w:rPr>
              <w:t>Доля общеобразовательных организаций, обучающиеся которых приняли участие в социально-психологическом тестировании на выявление рисков употребления наркотических средств и психотропных веществ</w:t>
            </w:r>
          </w:p>
        </w:tc>
        <w:tc>
          <w:tcPr>
            <w:tcW w:w="1450" w:type="pct"/>
            <w:tcMar>
              <w:left w:w="108" w:type="dxa"/>
              <w:right w:w="108" w:type="dxa"/>
            </w:tcMar>
          </w:tcPr>
          <w:p w:rsidR="009535A0" w:rsidRPr="009535A0" w:rsidRDefault="009535A0" w:rsidP="009535A0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9535A0">
              <w:rPr>
                <w:color w:val="000000"/>
                <w:sz w:val="24"/>
                <w:szCs w:val="24"/>
                <w:lang w:val="ru-RU" w:eastAsia="ru-RU"/>
              </w:rPr>
              <w:t xml:space="preserve">Повышение качества административной работы органа местного самоуправления </w:t>
            </w:r>
          </w:p>
          <w:p w:rsidR="009535A0" w:rsidRPr="009535A0" w:rsidRDefault="009535A0" w:rsidP="009535A0">
            <w:pPr>
              <w:autoSpaceDE/>
              <w:autoSpaceDN/>
              <w:contextualSpacing/>
              <w:jc w:val="both"/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</w:pPr>
            <w:r w:rsidRPr="009535A0">
              <w:rPr>
                <w:color w:val="000000"/>
                <w:sz w:val="24"/>
                <w:szCs w:val="24"/>
                <w:lang w:val="ru-RU" w:eastAsia="ru-RU"/>
              </w:rPr>
              <w:t>(Показатель 26 МММ)</w:t>
            </w:r>
          </w:p>
        </w:tc>
        <w:tc>
          <w:tcPr>
            <w:tcW w:w="1971" w:type="pct"/>
            <w:shd w:val="clear" w:color="000000" w:fill="FFFFFF"/>
          </w:tcPr>
          <w:p w:rsidR="009535A0" w:rsidRPr="009535A0" w:rsidRDefault="009535A0" w:rsidP="009535A0">
            <w:pPr>
              <w:autoSpaceDE/>
              <w:autoSpaceDN/>
              <w:ind w:left="55" w:right="130"/>
              <w:contextualSpacing/>
              <w:jc w:val="both"/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</w:pPr>
            <w:r w:rsidRPr="009535A0">
              <w:rPr>
                <w:color w:val="000000"/>
                <w:sz w:val="24"/>
                <w:szCs w:val="24"/>
                <w:lang w:val="ru-RU" w:eastAsia="ru-RU"/>
              </w:rPr>
              <w:t>Доля общеобразовательных организаций, обучающиеся которых приняли участие в социально-психологическом тестировании на выявление рисков употребления наркотических средств и психотропных веществ, в общем числе муниципальных общеобразовательных орган</w:t>
            </w:r>
            <w:r w:rsidR="006B29A8">
              <w:rPr>
                <w:color w:val="000000"/>
                <w:sz w:val="24"/>
                <w:szCs w:val="24"/>
                <w:lang w:val="ru-RU" w:eastAsia="ru-RU"/>
              </w:rPr>
              <w:t>изаций за отчетный период (2023 </w:t>
            </w:r>
            <w:r w:rsidRPr="009535A0">
              <w:rPr>
                <w:color w:val="000000"/>
                <w:sz w:val="24"/>
                <w:szCs w:val="24"/>
                <w:lang w:val="ru-RU" w:eastAsia="ru-RU"/>
              </w:rPr>
              <w:t>год), %</w:t>
            </w:r>
          </w:p>
        </w:tc>
      </w:tr>
      <w:tr w:rsidR="009535A0" w:rsidRPr="0063488B" w:rsidTr="001363A5">
        <w:tc>
          <w:tcPr>
            <w:tcW w:w="228" w:type="pct"/>
            <w:shd w:val="clear" w:color="auto" w:fill="auto"/>
            <w:tcMar>
              <w:left w:w="108" w:type="dxa"/>
              <w:right w:w="108" w:type="dxa"/>
            </w:tcMar>
          </w:tcPr>
          <w:p w:rsidR="009535A0" w:rsidRPr="009535A0" w:rsidRDefault="009535A0" w:rsidP="009535A0">
            <w:pPr>
              <w:widowControl/>
              <w:numPr>
                <w:ilvl w:val="0"/>
                <w:numId w:val="2"/>
              </w:numPr>
              <w:autoSpaceDE/>
              <w:autoSpaceDN/>
              <w:spacing w:after="160" w:line="259" w:lineRule="auto"/>
              <w:ind w:left="0" w:firstLine="0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351" w:type="pct"/>
            <w:tcMar>
              <w:left w:w="108" w:type="dxa"/>
              <w:right w:w="108" w:type="dxa"/>
            </w:tcMar>
          </w:tcPr>
          <w:p w:rsidR="009535A0" w:rsidRPr="009535A0" w:rsidRDefault="009535A0" w:rsidP="009535A0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9535A0">
              <w:rPr>
                <w:color w:val="000000"/>
                <w:sz w:val="24"/>
                <w:szCs w:val="24"/>
                <w:lang w:val="ru-RU" w:eastAsia="ru-RU"/>
              </w:rPr>
              <w:t xml:space="preserve">Доля слушателей субъекта Российской Федерации, прошедших </w:t>
            </w:r>
            <w:r w:rsidRPr="009535A0">
              <w:rPr>
                <w:color w:val="000000"/>
                <w:sz w:val="24"/>
                <w:szCs w:val="24"/>
                <w:lang w:val="ru-RU" w:eastAsia="ru-RU"/>
              </w:rPr>
              <w:lastRenderedPageBreak/>
              <w:t>обучение по дополнительным профессиональным программам из федерального реестра дополнительных профессиональных программ</w:t>
            </w:r>
          </w:p>
        </w:tc>
        <w:tc>
          <w:tcPr>
            <w:tcW w:w="1450" w:type="pct"/>
            <w:tcMar>
              <w:left w:w="108" w:type="dxa"/>
              <w:right w:w="108" w:type="dxa"/>
            </w:tcMar>
          </w:tcPr>
          <w:p w:rsidR="009535A0" w:rsidRPr="009535A0" w:rsidRDefault="009535A0" w:rsidP="009535A0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9535A0">
              <w:rPr>
                <w:color w:val="000000"/>
                <w:sz w:val="24"/>
                <w:szCs w:val="24"/>
                <w:lang w:val="ru-RU" w:eastAsia="ru-RU"/>
              </w:rPr>
              <w:lastRenderedPageBreak/>
              <w:t xml:space="preserve">Повышение качества административной работы исполнительного органа </w:t>
            </w:r>
            <w:r w:rsidRPr="009535A0">
              <w:rPr>
                <w:color w:val="000000"/>
                <w:sz w:val="24"/>
                <w:szCs w:val="24"/>
                <w:lang w:val="ru-RU" w:eastAsia="ru-RU"/>
              </w:rPr>
              <w:lastRenderedPageBreak/>
              <w:t xml:space="preserve">субъекта Российской Федерации </w:t>
            </w:r>
          </w:p>
          <w:p w:rsidR="009535A0" w:rsidRPr="009535A0" w:rsidRDefault="009535A0" w:rsidP="009535A0">
            <w:pPr>
              <w:autoSpaceDE/>
              <w:autoSpaceDN/>
              <w:contextualSpacing/>
              <w:jc w:val="both"/>
              <w:rPr>
                <w:bCs/>
                <w:color w:val="000000"/>
                <w:kern w:val="24"/>
                <w:sz w:val="24"/>
                <w:szCs w:val="24"/>
                <w:lang w:val="ru-RU" w:eastAsia="ru-RU"/>
              </w:rPr>
            </w:pPr>
            <w:r w:rsidRPr="009535A0">
              <w:rPr>
                <w:color w:val="000000"/>
                <w:sz w:val="24"/>
                <w:szCs w:val="24"/>
                <w:lang w:val="ru-RU" w:eastAsia="ru-RU"/>
              </w:rPr>
              <w:t>(Показатель 50 ФММ)</w:t>
            </w:r>
          </w:p>
        </w:tc>
        <w:tc>
          <w:tcPr>
            <w:tcW w:w="1971" w:type="pct"/>
            <w:shd w:val="clear" w:color="000000" w:fill="FFFFFF"/>
          </w:tcPr>
          <w:p w:rsidR="009535A0" w:rsidRPr="009535A0" w:rsidRDefault="009535A0" w:rsidP="009535A0">
            <w:pPr>
              <w:autoSpaceDE/>
              <w:autoSpaceDN/>
              <w:ind w:left="55" w:right="130"/>
              <w:contextualSpacing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9535A0">
              <w:rPr>
                <w:color w:val="000000"/>
                <w:sz w:val="24"/>
                <w:szCs w:val="24"/>
                <w:lang w:val="ru-RU" w:eastAsia="ru-RU"/>
              </w:rPr>
              <w:lastRenderedPageBreak/>
              <w:t xml:space="preserve">Доля слушателей субъекта Российской Федерации, прошедших обучение по дополнительным профессиональным </w:t>
            </w:r>
            <w:r w:rsidRPr="009535A0">
              <w:rPr>
                <w:color w:val="000000"/>
                <w:sz w:val="24"/>
                <w:szCs w:val="24"/>
                <w:lang w:val="ru-RU" w:eastAsia="ru-RU"/>
              </w:rPr>
              <w:lastRenderedPageBreak/>
              <w:t>программам из федерального реестра дополнительных профессиональных программ, в общей численности слушателей субъекта Российской Федерации, прошедших обучение по дополнительным профессиональным прогр</w:t>
            </w:r>
            <w:r w:rsidR="006B29A8">
              <w:rPr>
                <w:color w:val="000000"/>
                <w:sz w:val="24"/>
                <w:szCs w:val="24"/>
                <w:lang w:val="ru-RU" w:eastAsia="ru-RU"/>
              </w:rPr>
              <w:t>аммам, за отчетный период (2023 </w:t>
            </w:r>
            <w:r w:rsidRPr="009535A0">
              <w:rPr>
                <w:color w:val="000000"/>
                <w:sz w:val="24"/>
                <w:szCs w:val="24"/>
                <w:lang w:val="ru-RU" w:eastAsia="ru-RU"/>
              </w:rPr>
              <w:t>год), %*</w:t>
            </w:r>
          </w:p>
          <w:p w:rsidR="009535A0" w:rsidRPr="009535A0" w:rsidRDefault="009535A0" w:rsidP="009535A0">
            <w:pPr>
              <w:autoSpaceDE/>
              <w:autoSpaceDN/>
              <w:ind w:left="55" w:right="130"/>
              <w:contextualSpacing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9535A0">
              <w:rPr>
                <w:color w:val="000000"/>
                <w:sz w:val="24"/>
                <w:szCs w:val="24"/>
                <w:lang w:val="ru-RU" w:eastAsia="ru-RU"/>
              </w:rPr>
              <w:t>*Учтены только программы ГБУ ДПО ЧИРО</w:t>
            </w:r>
          </w:p>
        </w:tc>
      </w:tr>
      <w:tr w:rsidR="009535A0" w:rsidRPr="0063488B" w:rsidTr="001363A5">
        <w:tc>
          <w:tcPr>
            <w:tcW w:w="228" w:type="pct"/>
            <w:shd w:val="clear" w:color="auto" w:fill="auto"/>
            <w:tcMar>
              <w:left w:w="108" w:type="dxa"/>
              <w:right w:w="108" w:type="dxa"/>
            </w:tcMar>
          </w:tcPr>
          <w:p w:rsidR="009535A0" w:rsidRPr="009535A0" w:rsidRDefault="009535A0" w:rsidP="009535A0">
            <w:pPr>
              <w:widowControl/>
              <w:numPr>
                <w:ilvl w:val="0"/>
                <w:numId w:val="2"/>
              </w:numPr>
              <w:autoSpaceDE/>
              <w:autoSpaceDN/>
              <w:spacing w:after="160" w:line="259" w:lineRule="auto"/>
              <w:ind w:left="0" w:firstLine="0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351" w:type="pct"/>
            <w:tcMar>
              <w:left w:w="108" w:type="dxa"/>
              <w:right w:w="108" w:type="dxa"/>
            </w:tcMar>
          </w:tcPr>
          <w:p w:rsidR="009535A0" w:rsidRPr="009535A0" w:rsidRDefault="009535A0" w:rsidP="009535A0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9535A0">
              <w:rPr>
                <w:color w:val="000000"/>
                <w:sz w:val="24"/>
                <w:szCs w:val="24"/>
                <w:lang w:val="ru-RU" w:eastAsia="ru-RU"/>
              </w:rPr>
              <w:t>Доля обучающихся, по которым осуществляется ведение цифрового профиля</w:t>
            </w:r>
          </w:p>
        </w:tc>
        <w:tc>
          <w:tcPr>
            <w:tcW w:w="1450" w:type="pct"/>
            <w:tcMar>
              <w:left w:w="108" w:type="dxa"/>
              <w:right w:w="108" w:type="dxa"/>
            </w:tcMar>
          </w:tcPr>
          <w:p w:rsidR="009535A0" w:rsidRPr="009535A0" w:rsidRDefault="009535A0" w:rsidP="009535A0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9535A0">
              <w:rPr>
                <w:color w:val="000000"/>
                <w:sz w:val="24"/>
                <w:szCs w:val="24"/>
                <w:lang w:val="ru-RU" w:eastAsia="ru-RU"/>
              </w:rPr>
              <w:t xml:space="preserve">Повышение «цифровой зрелости» системы образования в субъекте Российской Федерации </w:t>
            </w:r>
          </w:p>
          <w:p w:rsidR="009535A0" w:rsidRPr="009535A0" w:rsidRDefault="009535A0" w:rsidP="009535A0">
            <w:pPr>
              <w:autoSpaceDE/>
              <w:autoSpaceDN/>
              <w:contextualSpacing/>
              <w:jc w:val="both"/>
              <w:rPr>
                <w:bCs/>
                <w:color w:val="000000"/>
                <w:kern w:val="24"/>
                <w:sz w:val="24"/>
                <w:szCs w:val="24"/>
                <w:lang w:val="ru-RU" w:eastAsia="ru-RU"/>
              </w:rPr>
            </w:pPr>
            <w:r w:rsidRPr="009535A0">
              <w:rPr>
                <w:color w:val="000000"/>
                <w:sz w:val="24"/>
                <w:szCs w:val="24"/>
                <w:lang w:val="ru-RU" w:eastAsia="ru-RU"/>
              </w:rPr>
              <w:t>(Показатель 56  ФММ)</w:t>
            </w:r>
          </w:p>
        </w:tc>
        <w:tc>
          <w:tcPr>
            <w:tcW w:w="1971" w:type="pct"/>
            <w:shd w:val="clear" w:color="000000" w:fill="FFFFFF"/>
          </w:tcPr>
          <w:p w:rsidR="009535A0" w:rsidRPr="009535A0" w:rsidRDefault="009535A0" w:rsidP="009535A0">
            <w:pPr>
              <w:autoSpaceDE/>
              <w:autoSpaceDN/>
              <w:ind w:left="55" w:right="130"/>
              <w:contextualSpacing/>
              <w:jc w:val="both"/>
              <w:rPr>
                <w:bCs/>
                <w:color w:val="000000"/>
                <w:kern w:val="24"/>
                <w:sz w:val="24"/>
                <w:szCs w:val="24"/>
                <w:lang w:val="ru-RU" w:eastAsia="ru-RU"/>
              </w:rPr>
            </w:pPr>
            <w:r w:rsidRPr="009535A0">
              <w:rPr>
                <w:bCs/>
                <w:color w:val="000000"/>
                <w:kern w:val="24"/>
                <w:sz w:val="24"/>
                <w:szCs w:val="24"/>
                <w:lang w:val="ru-RU" w:eastAsia="ru-RU"/>
              </w:rPr>
              <w:t>Доля обучающихся по образовательным программам общего образования, по которым осуществляется ведение цифрового профиля в государственных, в том числе региональных (ведомственных), информационных системах в соответствии с требованиями, от общего количества обучающихся по образовательным программам общего образ</w:t>
            </w:r>
            <w:r w:rsidR="006B29A8">
              <w:rPr>
                <w:bCs/>
                <w:color w:val="000000"/>
                <w:kern w:val="24"/>
                <w:sz w:val="24"/>
                <w:szCs w:val="24"/>
                <w:lang w:val="ru-RU" w:eastAsia="ru-RU"/>
              </w:rPr>
              <w:t>ования за отчетный период (2023 </w:t>
            </w:r>
            <w:r w:rsidRPr="009535A0">
              <w:rPr>
                <w:bCs/>
                <w:color w:val="000000"/>
                <w:kern w:val="24"/>
                <w:sz w:val="24"/>
                <w:szCs w:val="24"/>
                <w:lang w:val="ru-RU" w:eastAsia="ru-RU"/>
              </w:rPr>
              <w:t>год), %</w:t>
            </w:r>
          </w:p>
        </w:tc>
      </w:tr>
      <w:tr w:rsidR="009535A0" w:rsidRPr="0063488B" w:rsidTr="001363A5">
        <w:tc>
          <w:tcPr>
            <w:tcW w:w="228" w:type="pct"/>
            <w:shd w:val="clear" w:color="auto" w:fill="auto"/>
            <w:tcMar>
              <w:left w:w="108" w:type="dxa"/>
              <w:right w:w="108" w:type="dxa"/>
            </w:tcMar>
          </w:tcPr>
          <w:p w:rsidR="009535A0" w:rsidRPr="009535A0" w:rsidRDefault="009535A0" w:rsidP="009535A0">
            <w:pPr>
              <w:widowControl/>
              <w:numPr>
                <w:ilvl w:val="0"/>
                <w:numId w:val="2"/>
              </w:numPr>
              <w:autoSpaceDE/>
              <w:autoSpaceDN/>
              <w:spacing w:after="160" w:line="259" w:lineRule="auto"/>
              <w:ind w:left="0" w:firstLine="0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351" w:type="pct"/>
            <w:tcMar>
              <w:left w:w="108" w:type="dxa"/>
              <w:right w:w="108" w:type="dxa"/>
            </w:tcMar>
          </w:tcPr>
          <w:p w:rsidR="009535A0" w:rsidRPr="009535A0" w:rsidRDefault="009535A0" w:rsidP="009535A0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9535A0">
              <w:rPr>
                <w:color w:val="000000"/>
                <w:sz w:val="24"/>
                <w:szCs w:val="24"/>
                <w:lang w:val="ru-RU" w:eastAsia="ru-RU"/>
              </w:rPr>
              <w:t>Доля педагогических работников, получивших возможность использования верифицированного цифрового образовательного контента и цифровых образовательных сервисов</w:t>
            </w:r>
          </w:p>
        </w:tc>
        <w:tc>
          <w:tcPr>
            <w:tcW w:w="1450" w:type="pct"/>
            <w:tcMar>
              <w:left w:w="108" w:type="dxa"/>
              <w:right w:w="108" w:type="dxa"/>
            </w:tcMar>
          </w:tcPr>
          <w:p w:rsidR="009535A0" w:rsidRPr="009535A0" w:rsidRDefault="009535A0" w:rsidP="009535A0">
            <w:pPr>
              <w:autoSpaceDE/>
              <w:autoSpaceDN/>
              <w:contextualSpacing/>
              <w:jc w:val="both"/>
              <w:rPr>
                <w:bCs/>
                <w:color w:val="000000"/>
                <w:kern w:val="24"/>
                <w:sz w:val="24"/>
                <w:szCs w:val="24"/>
                <w:lang w:val="ru-RU" w:eastAsia="ru-RU"/>
              </w:rPr>
            </w:pPr>
            <w:r w:rsidRPr="009535A0">
              <w:rPr>
                <w:color w:val="000000"/>
                <w:sz w:val="24"/>
                <w:szCs w:val="24"/>
                <w:lang w:val="ru-RU" w:eastAsia="ru-RU"/>
              </w:rPr>
              <w:t>Повышение «цифровой зрелости» системы образования в субъекте Российской Федерации (Показатель 58 ФММ)</w:t>
            </w:r>
          </w:p>
        </w:tc>
        <w:tc>
          <w:tcPr>
            <w:tcW w:w="1971" w:type="pct"/>
            <w:shd w:val="clear" w:color="000000" w:fill="FFFFFF"/>
          </w:tcPr>
          <w:p w:rsidR="009535A0" w:rsidRPr="009535A0" w:rsidRDefault="009535A0" w:rsidP="009535A0">
            <w:pPr>
              <w:autoSpaceDE/>
              <w:autoSpaceDN/>
              <w:ind w:left="55" w:right="130"/>
              <w:contextualSpacing/>
              <w:jc w:val="both"/>
              <w:rPr>
                <w:bCs/>
                <w:color w:val="000000"/>
                <w:kern w:val="24"/>
                <w:sz w:val="24"/>
                <w:szCs w:val="24"/>
                <w:lang w:val="ru-RU" w:eastAsia="ru-RU"/>
              </w:rPr>
            </w:pPr>
            <w:r w:rsidRPr="009535A0">
              <w:rPr>
                <w:bCs/>
                <w:color w:val="000000"/>
                <w:kern w:val="24"/>
                <w:sz w:val="24"/>
                <w:szCs w:val="24"/>
                <w:lang w:val="ru-RU" w:eastAsia="ru-RU"/>
              </w:rPr>
              <w:t>Доля учителей образовательных организаций, получивших возможность использования в государственных, в том числе региональных, и иных информационных системах и ресурсах, верифицированного цифрового образовательного контента соответствующего уровня и по соответствующему предмету и цифровых образовательных сервисов, предоставляемых учителям на бесплатной основе, от общего количества учителей</w:t>
            </w:r>
            <w:r w:rsidRPr="009535A0">
              <w:rPr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9535A0">
              <w:rPr>
                <w:bCs/>
                <w:color w:val="000000"/>
                <w:kern w:val="24"/>
                <w:sz w:val="24"/>
                <w:szCs w:val="24"/>
                <w:lang w:val="ru-RU" w:eastAsia="ru-RU"/>
              </w:rPr>
              <w:t>за отчетный период (2023 год), %</w:t>
            </w:r>
          </w:p>
        </w:tc>
      </w:tr>
      <w:tr w:rsidR="009535A0" w:rsidRPr="009535A0" w:rsidTr="001363A5">
        <w:tc>
          <w:tcPr>
            <w:tcW w:w="228" w:type="pct"/>
            <w:shd w:val="clear" w:color="auto" w:fill="auto"/>
            <w:tcMar>
              <w:left w:w="108" w:type="dxa"/>
              <w:right w:w="108" w:type="dxa"/>
            </w:tcMar>
          </w:tcPr>
          <w:p w:rsidR="009535A0" w:rsidRPr="009535A0" w:rsidRDefault="009535A0" w:rsidP="009535A0">
            <w:pPr>
              <w:autoSpaceDE/>
              <w:autoSpaceDN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351" w:type="pct"/>
            <w:tcMar>
              <w:left w:w="108" w:type="dxa"/>
              <w:right w:w="108" w:type="dxa"/>
            </w:tcMar>
          </w:tcPr>
          <w:p w:rsidR="009535A0" w:rsidRPr="009535A0" w:rsidRDefault="009535A0" w:rsidP="009535A0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9535A0">
              <w:rPr>
                <w:color w:val="000000"/>
                <w:sz w:val="24"/>
                <w:szCs w:val="24"/>
                <w:lang w:val="ru-RU" w:eastAsia="ru-RU"/>
              </w:rPr>
              <w:t xml:space="preserve">Всего показателей – 23 </w:t>
            </w:r>
          </w:p>
        </w:tc>
        <w:tc>
          <w:tcPr>
            <w:tcW w:w="1450" w:type="pct"/>
            <w:tcMar>
              <w:left w:w="108" w:type="dxa"/>
              <w:right w:w="108" w:type="dxa"/>
            </w:tcMar>
          </w:tcPr>
          <w:p w:rsidR="009535A0" w:rsidRPr="009535A0" w:rsidRDefault="009535A0" w:rsidP="009535A0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971" w:type="pct"/>
            <w:shd w:val="clear" w:color="000000" w:fill="FFFFFF"/>
          </w:tcPr>
          <w:p w:rsidR="009535A0" w:rsidRPr="009535A0" w:rsidRDefault="009535A0" w:rsidP="009535A0">
            <w:pPr>
              <w:autoSpaceDE/>
              <w:autoSpaceDN/>
              <w:ind w:left="55" w:right="130"/>
              <w:contextualSpacing/>
              <w:jc w:val="both"/>
              <w:rPr>
                <w:bCs/>
                <w:color w:val="000000"/>
                <w:kern w:val="24"/>
                <w:sz w:val="24"/>
                <w:szCs w:val="24"/>
                <w:lang w:val="ru-RU" w:eastAsia="ru-RU"/>
              </w:rPr>
            </w:pPr>
            <w:r w:rsidRPr="009535A0">
              <w:rPr>
                <w:rFonts w:eastAsia="Calibri"/>
                <w:bCs/>
                <w:iCs/>
                <w:color w:val="000000"/>
                <w:kern w:val="24"/>
                <w:sz w:val="24"/>
                <w:szCs w:val="24"/>
                <w:lang w:val="ru-RU" w:eastAsia="ru-RU"/>
              </w:rPr>
              <w:t>Всего расчетных показателей – 46</w:t>
            </w:r>
          </w:p>
        </w:tc>
      </w:tr>
    </w:tbl>
    <w:p w:rsidR="009535A0" w:rsidRPr="009535A0" w:rsidRDefault="009535A0" w:rsidP="009535A0">
      <w:pPr>
        <w:tabs>
          <w:tab w:val="left" w:pos="709"/>
        </w:tabs>
        <w:autoSpaceDE/>
        <w:autoSpaceDN/>
        <w:spacing w:line="276" w:lineRule="auto"/>
        <w:ind w:firstLine="709"/>
        <w:jc w:val="both"/>
        <w:rPr>
          <w:color w:val="000000"/>
          <w:sz w:val="32"/>
          <w:lang w:val="ru-RU" w:eastAsia="ru-RU"/>
        </w:rPr>
      </w:pPr>
    </w:p>
    <w:p w:rsidR="009535A0" w:rsidRDefault="009535A0">
      <w:pPr>
        <w:rPr>
          <w:rFonts w:asciiTheme="minorHAnsi" w:hAnsiTheme="minorHAnsi" w:cstheme="minorHAnsi"/>
          <w:b/>
          <w:sz w:val="44"/>
          <w:szCs w:val="44"/>
          <w:lang w:val="ru-RU"/>
        </w:rPr>
      </w:pPr>
      <w:r>
        <w:rPr>
          <w:rFonts w:asciiTheme="minorHAnsi" w:hAnsiTheme="minorHAnsi" w:cstheme="minorHAnsi"/>
          <w:b/>
          <w:sz w:val="44"/>
          <w:szCs w:val="44"/>
          <w:lang w:val="ru-RU"/>
        </w:rPr>
        <w:br w:type="page"/>
      </w:r>
    </w:p>
    <w:p w:rsidR="009535A0" w:rsidRDefault="009535A0" w:rsidP="009535A0">
      <w:pPr>
        <w:jc w:val="center"/>
        <w:rPr>
          <w:rFonts w:asciiTheme="minorHAnsi" w:hAnsiTheme="minorHAnsi" w:cstheme="minorHAnsi"/>
          <w:b/>
          <w:sz w:val="44"/>
          <w:szCs w:val="44"/>
          <w:lang w:val="ru-RU"/>
        </w:rPr>
        <w:sectPr w:rsidR="009535A0" w:rsidSect="005D34B6">
          <w:footerReference w:type="default" r:id="rId11"/>
          <w:type w:val="continuous"/>
          <w:pgSz w:w="11900" w:h="16840"/>
          <w:pgMar w:top="567" w:right="567" w:bottom="567" w:left="567" w:header="720" w:footer="454" w:gutter="0"/>
          <w:cols w:space="720"/>
          <w:docGrid w:linePitch="299"/>
        </w:sectPr>
      </w:pPr>
    </w:p>
    <w:p w:rsidR="009535A0" w:rsidRDefault="002D61D0" w:rsidP="009535A0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lastRenderedPageBreak/>
        <w:t>П</w:t>
      </w:r>
      <w:r w:rsidRPr="002D61D0">
        <w:rPr>
          <w:b/>
          <w:sz w:val="28"/>
          <w:szCs w:val="28"/>
          <w:lang w:val="ru-RU"/>
        </w:rPr>
        <w:t>роблемно-ориентированн</w:t>
      </w:r>
      <w:r>
        <w:rPr>
          <w:b/>
          <w:sz w:val="28"/>
          <w:szCs w:val="28"/>
          <w:lang w:val="ru-RU"/>
        </w:rPr>
        <w:t>ый</w:t>
      </w:r>
      <w:r w:rsidRPr="002D61D0">
        <w:rPr>
          <w:b/>
          <w:sz w:val="28"/>
          <w:szCs w:val="28"/>
          <w:lang w:val="ru-RU"/>
        </w:rPr>
        <w:t xml:space="preserve"> анализ результатов вклада муниципальной образовательной системы в эффективность управления системы образования Челябинской области в 2024 году</w:t>
      </w:r>
    </w:p>
    <w:p w:rsidR="002D61D0" w:rsidRPr="009535A0" w:rsidRDefault="002D61D0" w:rsidP="009535A0">
      <w:pPr>
        <w:jc w:val="center"/>
        <w:rPr>
          <w:b/>
          <w:sz w:val="28"/>
          <w:szCs w:val="28"/>
          <w:lang w:val="ru-RU"/>
        </w:rPr>
      </w:pPr>
    </w:p>
    <w:tbl>
      <w:tblPr>
        <w:tblStyle w:val="a6"/>
        <w:tblW w:w="0" w:type="auto"/>
        <w:tblBorders>
          <w:top w:val="single" w:sz="12" w:space="0" w:color="365F91" w:themeColor="accent1" w:themeShade="BF"/>
          <w:left w:val="single" w:sz="12" w:space="0" w:color="365F91" w:themeColor="accent1" w:themeShade="BF"/>
          <w:bottom w:val="single" w:sz="12" w:space="0" w:color="365F91" w:themeColor="accent1" w:themeShade="BF"/>
          <w:right w:val="single" w:sz="12" w:space="0" w:color="365F91" w:themeColor="accent1" w:themeShade="BF"/>
          <w:insideH w:val="single" w:sz="12" w:space="0" w:color="365F91" w:themeColor="accent1" w:themeShade="BF"/>
          <w:insideV w:val="single" w:sz="12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617"/>
        <w:gridCol w:w="2835"/>
        <w:gridCol w:w="2661"/>
        <w:gridCol w:w="2726"/>
        <w:gridCol w:w="3260"/>
        <w:gridCol w:w="3458"/>
      </w:tblGrid>
      <w:tr w:rsidR="009535A0" w:rsidRPr="0063488B" w:rsidTr="00903740">
        <w:tc>
          <w:tcPr>
            <w:tcW w:w="617" w:type="dxa"/>
          </w:tcPr>
          <w:p w:rsidR="009535A0" w:rsidRPr="009535A0" w:rsidRDefault="009535A0" w:rsidP="009535A0">
            <w:pPr>
              <w:jc w:val="center"/>
              <w:rPr>
                <w:b/>
                <w:sz w:val="28"/>
                <w:szCs w:val="28"/>
              </w:rPr>
            </w:pPr>
            <w:r w:rsidRPr="009535A0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2835" w:type="dxa"/>
          </w:tcPr>
          <w:p w:rsidR="009535A0" w:rsidRDefault="009535A0" w:rsidP="00F97768">
            <w:pPr>
              <w:jc w:val="center"/>
              <w:rPr>
                <w:b/>
                <w:sz w:val="28"/>
                <w:szCs w:val="28"/>
              </w:rPr>
            </w:pPr>
            <w:r w:rsidRPr="009535A0">
              <w:rPr>
                <w:b/>
                <w:sz w:val="28"/>
                <w:szCs w:val="28"/>
              </w:rPr>
              <w:t>Причины</w:t>
            </w:r>
            <w:r w:rsidR="00F97768">
              <w:rPr>
                <w:b/>
                <w:sz w:val="28"/>
                <w:szCs w:val="28"/>
              </w:rPr>
              <w:t>/факторы</w:t>
            </w:r>
            <w:r w:rsidRPr="009535A0">
              <w:rPr>
                <w:b/>
                <w:sz w:val="28"/>
                <w:szCs w:val="28"/>
              </w:rPr>
              <w:t xml:space="preserve"> </w:t>
            </w:r>
            <w:r w:rsidR="00F97768">
              <w:rPr>
                <w:b/>
                <w:sz w:val="28"/>
                <w:szCs w:val="28"/>
              </w:rPr>
              <w:t xml:space="preserve">достижения </w:t>
            </w:r>
          </w:p>
          <w:p w:rsidR="00F97768" w:rsidRPr="009535A0" w:rsidRDefault="00F97768" w:rsidP="00F977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фактических результатов</w:t>
            </w:r>
          </w:p>
        </w:tc>
        <w:tc>
          <w:tcPr>
            <w:tcW w:w="2661" w:type="dxa"/>
          </w:tcPr>
          <w:p w:rsidR="009535A0" w:rsidRDefault="009535A0" w:rsidP="009535A0">
            <w:pPr>
              <w:jc w:val="center"/>
              <w:rPr>
                <w:b/>
                <w:sz w:val="28"/>
                <w:szCs w:val="28"/>
              </w:rPr>
            </w:pPr>
            <w:r w:rsidRPr="009535A0">
              <w:rPr>
                <w:b/>
                <w:sz w:val="28"/>
                <w:szCs w:val="28"/>
              </w:rPr>
              <w:t>Задачи</w:t>
            </w:r>
          </w:p>
          <w:p w:rsidR="00F97768" w:rsidRPr="009535A0" w:rsidRDefault="00F97768" w:rsidP="009535A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развития </w:t>
            </w:r>
          </w:p>
        </w:tc>
        <w:tc>
          <w:tcPr>
            <w:tcW w:w="2726" w:type="dxa"/>
          </w:tcPr>
          <w:p w:rsidR="009535A0" w:rsidRPr="009535A0" w:rsidRDefault="009535A0" w:rsidP="009535A0">
            <w:pPr>
              <w:jc w:val="center"/>
              <w:rPr>
                <w:b/>
                <w:sz w:val="28"/>
                <w:szCs w:val="28"/>
              </w:rPr>
            </w:pPr>
            <w:r w:rsidRPr="009535A0">
              <w:rPr>
                <w:b/>
                <w:sz w:val="28"/>
                <w:szCs w:val="28"/>
              </w:rPr>
              <w:t>Ресурсы</w:t>
            </w:r>
          </w:p>
        </w:tc>
        <w:tc>
          <w:tcPr>
            <w:tcW w:w="3260" w:type="dxa"/>
          </w:tcPr>
          <w:p w:rsidR="009535A0" w:rsidRPr="009535A0" w:rsidRDefault="009535A0" w:rsidP="009535A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</w:t>
            </w:r>
            <w:r w:rsidRPr="009535A0">
              <w:rPr>
                <w:b/>
                <w:sz w:val="28"/>
                <w:szCs w:val="28"/>
              </w:rPr>
              <w:t>ерспективы развития</w:t>
            </w:r>
          </w:p>
        </w:tc>
        <w:tc>
          <w:tcPr>
            <w:tcW w:w="3458" w:type="dxa"/>
          </w:tcPr>
          <w:p w:rsidR="002A062B" w:rsidRDefault="009535A0" w:rsidP="009535A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="002C0AB0">
              <w:rPr>
                <w:b/>
                <w:sz w:val="28"/>
                <w:szCs w:val="28"/>
              </w:rPr>
              <w:t xml:space="preserve">аправления взаимодействия </w:t>
            </w:r>
          </w:p>
          <w:p w:rsidR="009535A0" w:rsidRPr="009535A0" w:rsidRDefault="002C0AB0" w:rsidP="009535A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 </w:t>
            </w:r>
            <w:r w:rsidR="009535A0" w:rsidRPr="009535A0">
              <w:rPr>
                <w:b/>
                <w:sz w:val="28"/>
                <w:szCs w:val="28"/>
              </w:rPr>
              <w:t>ГБУ ДПО ЧИРО</w:t>
            </w:r>
            <w:r w:rsidR="00F97768">
              <w:rPr>
                <w:b/>
                <w:sz w:val="28"/>
                <w:szCs w:val="28"/>
              </w:rPr>
              <w:t xml:space="preserve"> и региональным профессиональным сообществом</w:t>
            </w:r>
          </w:p>
        </w:tc>
      </w:tr>
      <w:tr w:rsidR="00F97768" w:rsidRPr="0063488B" w:rsidTr="00903740">
        <w:tc>
          <w:tcPr>
            <w:tcW w:w="617" w:type="dxa"/>
          </w:tcPr>
          <w:p w:rsidR="00F97768" w:rsidRPr="009535A0" w:rsidRDefault="00F97768" w:rsidP="009535A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14940" w:type="dxa"/>
            <w:gridSpan w:val="5"/>
          </w:tcPr>
          <w:p w:rsidR="00F97768" w:rsidRPr="009535A0" w:rsidRDefault="00F97768" w:rsidP="00F97768">
            <w:pPr>
              <w:jc w:val="center"/>
              <w:rPr>
                <w:b/>
                <w:sz w:val="28"/>
                <w:szCs w:val="28"/>
              </w:rPr>
            </w:pPr>
            <w:r w:rsidRPr="00F97768">
              <w:rPr>
                <w:b/>
                <w:sz w:val="28"/>
                <w:szCs w:val="28"/>
              </w:rPr>
              <w:t>Н1 – показатели создания усл</w:t>
            </w:r>
            <w:r>
              <w:rPr>
                <w:b/>
                <w:sz w:val="28"/>
                <w:szCs w:val="28"/>
              </w:rPr>
              <w:t>овий для достижения результатов</w:t>
            </w:r>
          </w:p>
        </w:tc>
      </w:tr>
      <w:tr w:rsidR="009535A0" w:rsidRPr="0063488B" w:rsidTr="00903740">
        <w:tc>
          <w:tcPr>
            <w:tcW w:w="617" w:type="dxa"/>
          </w:tcPr>
          <w:p w:rsidR="009535A0" w:rsidRPr="009535A0" w:rsidRDefault="009535A0" w:rsidP="009535A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9535A0" w:rsidRDefault="009535A0" w:rsidP="009535A0">
            <w:pPr>
              <w:jc w:val="center"/>
              <w:rPr>
                <w:b/>
                <w:sz w:val="28"/>
                <w:szCs w:val="28"/>
              </w:rPr>
            </w:pPr>
          </w:p>
          <w:p w:rsidR="009535A0" w:rsidRDefault="009535A0" w:rsidP="009535A0">
            <w:pPr>
              <w:jc w:val="center"/>
              <w:rPr>
                <w:b/>
                <w:sz w:val="28"/>
                <w:szCs w:val="28"/>
              </w:rPr>
            </w:pPr>
          </w:p>
          <w:p w:rsidR="009535A0" w:rsidRDefault="009535A0" w:rsidP="009535A0">
            <w:pPr>
              <w:jc w:val="center"/>
              <w:rPr>
                <w:b/>
                <w:sz w:val="28"/>
                <w:szCs w:val="28"/>
              </w:rPr>
            </w:pPr>
          </w:p>
          <w:p w:rsidR="009535A0" w:rsidRPr="009535A0" w:rsidRDefault="009535A0" w:rsidP="009535A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61" w:type="dxa"/>
          </w:tcPr>
          <w:p w:rsidR="009535A0" w:rsidRPr="009535A0" w:rsidRDefault="009535A0" w:rsidP="009535A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26" w:type="dxa"/>
          </w:tcPr>
          <w:p w:rsidR="009535A0" w:rsidRPr="009535A0" w:rsidRDefault="009535A0" w:rsidP="009535A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9535A0" w:rsidRPr="009535A0" w:rsidRDefault="009535A0" w:rsidP="009535A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58" w:type="dxa"/>
          </w:tcPr>
          <w:p w:rsidR="009535A0" w:rsidRPr="009535A0" w:rsidRDefault="009535A0" w:rsidP="009535A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535A0" w:rsidRPr="0063488B" w:rsidTr="00903740">
        <w:tc>
          <w:tcPr>
            <w:tcW w:w="617" w:type="dxa"/>
          </w:tcPr>
          <w:p w:rsidR="009535A0" w:rsidRPr="009535A0" w:rsidRDefault="009535A0" w:rsidP="009535A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9535A0" w:rsidRDefault="009535A0" w:rsidP="009535A0">
            <w:pPr>
              <w:jc w:val="center"/>
              <w:rPr>
                <w:b/>
                <w:sz w:val="28"/>
                <w:szCs w:val="28"/>
              </w:rPr>
            </w:pPr>
          </w:p>
          <w:p w:rsidR="009535A0" w:rsidRDefault="009535A0" w:rsidP="009535A0">
            <w:pPr>
              <w:jc w:val="center"/>
              <w:rPr>
                <w:b/>
                <w:sz w:val="28"/>
                <w:szCs w:val="28"/>
              </w:rPr>
            </w:pPr>
          </w:p>
          <w:p w:rsidR="009535A0" w:rsidRDefault="009535A0" w:rsidP="009535A0">
            <w:pPr>
              <w:jc w:val="center"/>
              <w:rPr>
                <w:b/>
                <w:sz w:val="28"/>
                <w:szCs w:val="28"/>
              </w:rPr>
            </w:pPr>
          </w:p>
          <w:p w:rsidR="009535A0" w:rsidRPr="009535A0" w:rsidRDefault="009535A0" w:rsidP="009535A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61" w:type="dxa"/>
          </w:tcPr>
          <w:p w:rsidR="009535A0" w:rsidRPr="009535A0" w:rsidRDefault="009535A0" w:rsidP="009535A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26" w:type="dxa"/>
          </w:tcPr>
          <w:p w:rsidR="009535A0" w:rsidRPr="009535A0" w:rsidRDefault="009535A0" w:rsidP="009535A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9535A0" w:rsidRPr="009535A0" w:rsidRDefault="009535A0" w:rsidP="009535A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58" w:type="dxa"/>
          </w:tcPr>
          <w:p w:rsidR="009535A0" w:rsidRPr="009535A0" w:rsidRDefault="009535A0" w:rsidP="009535A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535A0" w:rsidRPr="0063488B" w:rsidTr="00903740">
        <w:tc>
          <w:tcPr>
            <w:tcW w:w="617" w:type="dxa"/>
          </w:tcPr>
          <w:p w:rsidR="009535A0" w:rsidRPr="009535A0" w:rsidRDefault="009535A0" w:rsidP="009535A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9535A0" w:rsidRDefault="009535A0" w:rsidP="009535A0">
            <w:pPr>
              <w:jc w:val="center"/>
              <w:rPr>
                <w:b/>
                <w:sz w:val="28"/>
                <w:szCs w:val="28"/>
              </w:rPr>
            </w:pPr>
          </w:p>
          <w:p w:rsidR="009535A0" w:rsidRDefault="009535A0" w:rsidP="009535A0">
            <w:pPr>
              <w:jc w:val="center"/>
              <w:rPr>
                <w:b/>
                <w:sz w:val="28"/>
                <w:szCs w:val="28"/>
              </w:rPr>
            </w:pPr>
          </w:p>
          <w:p w:rsidR="009535A0" w:rsidRDefault="009535A0" w:rsidP="009535A0">
            <w:pPr>
              <w:jc w:val="center"/>
              <w:rPr>
                <w:b/>
                <w:sz w:val="28"/>
                <w:szCs w:val="28"/>
              </w:rPr>
            </w:pPr>
          </w:p>
          <w:p w:rsidR="009535A0" w:rsidRPr="009535A0" w:rsidRDefault="009535A0" w:rsidP="009535A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61" w:type="dxa"/>
          </w:tcPr>
          <w:p w:rsidR="009535A0" w:rsidRPr="009535A0" w:rsidRDefault="009535A0" w:rsidP="009535A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26" w:type="dxa"/>
          </w:tcPr>
          <w:p w:rsidR="009535A0" w:rsidRPr="009535A0" w:rsidRDefault="009535A0" w:rsidP="009535A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9535A0" w:rsidRPr="009535A0" w:rsidRDefault="009535A0" w:rsidP="009535A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58" w:type="dxa"/>
          </w:tcPr>
          <w:p w:rsidR="009535A0" w:rsidRPr="009535A0" w:rsidRDefault="009535A0" w:rsidP="009535A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97768" w:rsidRPr="0063488B" w:rsidTr="00903740">
        <w:trPr>
          <w:trHeight w:val="367"/>
        </w:trPr>
        <w:tc>
          <w:tcPr>
            <w:tcW w:w="617" w:type="dxa"/>
          </w:tcPr>
          <w:p w:rsidR="00F97768" w:rsidRPr="009535A0" w:rsidRDefault="00F97768" w:rsidP="00F977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2. </w:t>
            </w:r>
          </w:p>
        </w:tc>
        <w:tc>
          <w:tcPr>
            <w:tcW w:w="14940" w:type="dxa"/>
            <w:gridSpan w:val="5"/>
          </w:tcPr>
          <w:p w:rsidR="00F97768" w:rsidRPr="009535A0" w:rsidRDefault="00F97768" w:rsidP="00F977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Н2 – показатели</w:t>
            </w:r>
            <w:r w:rsidRPr="00F97768">
              <w:rPr>
                <w:b/>
                <w:sz w:val="28"/>
                <w:szCs w:val="28"/>
              </w:rPr>
              <w:t xml:space="preserve"> достижения учебн</w:t>
            </w:r>
            <w:r>
              <w:rPr>
                <w:b/>
                <w:sz w:val="28"/>
                <w:szCs w:val="28"/>
              </w:rPr>
              <w:t>ых и воспитательных результатов</w:t>
            </w:r>
          </w:p>
        </w:tc>
      </w:tr>
      <w:tr w:rsidR="00F97768" w:rsidRPr="0063488B" w:rsidTr="00903740">
        <w:tc>
          <w:tcPr>
            <w:tcW w:w="617" w:type="dxa"/>
          </w:tcPr>
          <w:p w:rsidR="00F97768" w:rsidRPr="009535A0" w:rsidRDefault="00F97768" w:rsidP="00F9776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F97768" w:rsidRDefault="00F97768" w:rsidP="00F97768">
            <w:pPr>
              <w:jc w:val="center"/>
              <w:rPr>
                <w:b/>
                <w:sz w:val="28"/>
                <w:szCs w:val="28"/>
              </w:rPr>
            </w:pPr>
          </w:p>
          <w:p w:rsidR="00F97768" w:rsidRDefault="00F97768" w:rsidP="00F97768">
            <w:pPr>
              <w:jc w:val="center"/>
              <w:rPr>
                <w:b/>
                <w:sz w:val="28"/>
                <w:szCs w:val="28"/>
              </w:rPr>
            </w:pPr>
          </w:p>
          <w:p w:rsidR="00F97768" w:rsidRDefault="00F97768" w:rsidP="00F97768">
            <w:pPr>
              <w:jc w:val="center"/>
              <w:rPr>
                <w:b/>
                <w:sz w:val="28"/>
                <w:szCs w:val="28"/>
              </w:rPr>
            </w:pPr>
          </w:p>
          <w:p w:rsidR="00F97768" w:rsidRDefault="00F97768" w:rsidP="00F9776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61" w:type="dxa"/>
          </w:tcPr>
          <w:p w:rsidR="00F97768" w:rsidRPr="009535A0" w:rsidRDefault="00F97768" w:rsidP="00F9776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26" w:type="dxa"/>
          </w:tcPr>
          <w:p w:rsidR="00F97768" w:rsidRPr="009535A0" w:rsidRDefault="00F97768" w:rsidP="00F9776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F97768" w:rsidRPr="009535A0" w:rsidRDefault="00F97768" w:rsidP="00F9776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58" w:type="dxa"/>
          </w:tcPr>
          <w:p w:rsidR="00F97768" w:rsidRPr="009535A0" w:rsidRDefault="00F97768" w:rsidP="00F9776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97768" w:rsidRPr="0063488B" w:rsidTr="00903740">
        <w:trPr>
          <w:trHeight w:val="834"/>
        </w:trPr>
        <w:tc>
          <w:tcPr>
            <w:tcW w:w="617" w:type="dxa"/>
          </w:tcPr>
          <w:p w:rsidR="00F97768" w:rsidRPr="009535A0" w:rsidRDefault="00F97768" w:rsidP="00F9776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F97768" w:rsidRDefault="00F97768" w:rsidP="00F97768">
            <w:pPr>
              <w:jc w:val="center"/>
              <w:rPr>
                <w:b/>
                <w:sz w:val="28"/>
                <w:szCs w:val="28"/>
              </w:rPr>
            </w:pPr>
          </w:p>
          <w:p w:rsidR="00F97768" w:rsidRDefault="00F97768" w:rsidP="00F97768">
            <w:pPr>
              <w:jc w:val="center"/>
              <w:rPr>
                <w:b/>
                <w:sz w:val="28"/>
                <w:szCs w:val="28"/>
              </w:rPr>
            </w:pPr>
          </w:p>
          <w:p w:rsidR="00F97768" w:rsidRDefault="00F97768" w:rsidP="00F9776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61" w:type="dxa"/>
          </w:tcPr>
          <w:p w:rsidR="00F97768" w:rsidRDefault="00F97768" w:rsidP="00F97768">
            <w:pPr>
              <w:jc w:val="center"/>
              <w:rPr>
                <w:b/>
                <w:sz w:val="28"/>
                <w:szCs w:val="28"/>
              </w:rPr>
            </w:pPr>
          </w:p>
          <w:p w:rsidR="002A062B" w:rsidRDefault="002A062B" w:rsidP="00F97768">
            <w:pPr>
              <w:jc w:val="center"/>
              <w:rPr>
                <w:b/>
                <w:sz w:val="28"/>
                <w:szCs w:val="28"/>
              </w:rPr>
            </w:pPr>
          </w:p>
          <w:p w:rsidR="002A062B" w:rsidRDefault="002A062B" w:rsidP="00F97768">
            <w:pPr>
              <w:jc w:val="center"/>
              <w:rPr>
                <w:b/>
                <w:sz w:val="28"/>
                <w:szCs w:val="28"/>
              </w:rPr>
            </w:pPr>
          </w:p>
          <w:p w:rsidR="002A062B" w:rsidRPr="009535A0" w:rsidRDefault="002A062B" w:rsidP="00F9776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26" w:type="dxa"/>
          </w:tcPr>
          <w:p w:rsidR="00F97768" w:rsidRPr="009535A0" w:rsidRDefault="00F97768" w:rsidP="00F9776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F97768" w:rsidRPr="009535A0" w:rsidRDefault="00F97768" w:rsidP="00F9776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58" w:type="dxa"/>
          </w:tcPr>
          <w:p w:rsidR="00F97768" w:rsidRPr="009535A0" w:rsidRDefault="00F97768" w:rsidP="00F9776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97768" w:rsidRPr="0063488B" w:rsidTr="00903740">
        <w:tc>
          <w:tcPr>
            <w:tcW w:w="617" w:type="dxa"/>
          </w:tcPr>
          <w:p w:rsidR="00F97768" w:rsidRPr="009535A0" w:rsidRDefault="00F97768" w:rsidP="00F9776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F97768" w:rsidRDefault="00F97768" w:rsidP="00F97768">
            <w:pPr>
              <w:jc w:val="center"/>
              <w:rPr>
                <w:b/>
                <w:sz w:val="28"/>
                <w:szCs w:val="28"/>
              </w:rPr>
            </w:pPr>
          </w:p>
          <w:p w:rsidR="00F97768" w:rsidRDefault="00F97768" w:rsidP="00F97768">
            <w:pPr>
              <w:jc w:val="center"/>
              <w:rPr>
                <w:b/>
                <w:sz w:val="28"/>
                <w:szCs w:val="28"/>
              </w:rPr>
            </w:pPr>
          </w:p>
          <w:p w:rsidR="00F97768" w:rsidRDefault="00F97768" w:rsidP="00F97768">
            <w:pPr>
              <w:jc w:val="center"/>
              <w:rPr>
                <w:b/>
                <w:sz w:val="28"/>
                <w:szCs w:val="28"/>
              </w:rPr>
            </w:pPr>
          </w:p>
          <w:p w:rsidR="00F97768" w:rsidRDefault="00F97768" w:rsidP="00F9776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61" w:type="dxa"/>
          </w:tcPr>
          <w:p w:rsidR="00F97768" w:rsidRPr="009535A0" w:rsidRDefault="00F97768" w:rsidP="00F9776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26" w:type="dxa"/>
          </w:tcPr>
          <w:p w:rsidR="00F97768" w:rsidRPr="009535A0" w:rsidRDefault="00F97768" w:rsidP="00F9776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F97768" w:rsidRPr="009535A0" w:rsidRDefault="00F97768" w:rsidP="00F9776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58" w:type="dxa"/>
          </w:tcPr>
          <w:p w:rsidR="00F97768" w:rsidRPr="009535A0" w:rsidRDefault="00F97768" w:rsidP="00F9776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97768" w:rsidRPr="0063488B" w:rsidTr="00903740">
        <w:tc>
          <w:tcPr>
            <w:tcW w:w="617" w:type="dxa"/>
          </w:tcPr>
          <w:p w:rsidR="00F97768" w:rsidRPr="009535A0" w:rsidRDefault="00F97768" w:rsidP="00F9776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F97768" w:rsidRDefault="00F97768" w:rsidP="00F97768">
            <w:pPr>
              <w:jc w:val="center"/>
              <w:rPr>
                <w:b/>
                <w:sz w:val="28"/>
                <w:szCs w:val="28"/>
              </w:rPr>
            </w:pPr>
          </w:p>
          <w:p w:rsidR="00F97768" w:rsidRDefault="00F97768" w:rsidP="00F97768">
            <w:pPr>
              <w:jc w:val="center"/>
              <w:rPr>
                <w:b/>
                <w:sz w:val="28"/>
                <w:szCs w:val="28"/>
              </w:rPr>
            </w:pPr>
          </w:p>
          <w:p w:rsidR="00F97768" w:rsidRDefault="00F97768" w:rsidP="00F97768">
            <w:pPr>
              <w:jc w:val="center"/>
              <w:rPr>
                <w:b/>
                <w:sz w:val="28"/>
                <w:szCs w:val="28"/>
              </w:rPr>
            </w:pPr>
          </w:p>
          <w:p w:rsidR="00F97768" w:rsidRDefault="00F97768" w:rsidP="00F9776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61" w:type="dxa"/>
          </w:tcPr>
          <w:p w:rsidR="00F97768" w:rsidRPr="009535A0" w:rsidRDefault="00F97768" w:rsidP="00F9776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26" w:type="dxa"/>
          </w:tcPr>
          <w:p w:rsidR="00F97768" w:rsidRPr="009535A0" w:rsidRDefault="00F97768" w:rsidP="00F9776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F97768" w:rsidRPr="009535A0" w:rsidRDefault="00F97768" w:rsidP="00F9776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58" w:type="dxa"/>
          </w:tcPr>
          <w:p w:rsidR="00F97768" w:rsidRPr="009535A0" w:rsidRDefault="00F97768" w:rsidP="00F9776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97768" w:rsidRPr="0063488B" w:rsidTr="00903740">
        <w:tc>
          <w:tcPr>
            <w:tcW w:w="617" w:type="dxa"/>
          </w:tcPr>
          <w:p w:rsidR="00F97768" w:rsidRPr="009535A0" w:rsidRDefault="00F97768" w:rsidP="00F9776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F97768" w:rsidRDefault="00F97768" w:rsidP="00F97768">
            <w:pPr>
              <w:jc w:val="center"/>
              <w:rPr>
                <w:b/>
                <w:sz w:val="28"/>
                <w:szCs w:val="28"/>
              </w:rPr>
            </w:pPr>
          </w:p>
          <w:p w:rsidR="00F97768" w:rsidRDefault="00F97768" w:rsidP="00F97768">
            <w:pPr>
              <w:jc w:val="center"/>
              <w:rPr>
                <w:b/>
                <w:sz w:val="28"/>
                <w:szCs w:val="28"/>
              </w:rPr>
            </w:pPr>
          </w:p>
          <w:p w:rsidR="00F97768" w:rsidRDefault="00F97768" w:rsidP="00F97768">
            <w:pPr>
              <w:jc w:val="center"/>
              <w:rPr>
                <w:b/>
                <w:sz w:val="28"/>
                <w:szCs w:val="28"/>
              </w:rPr>
            </w:pPr>
          </w:p>
          <w:p w:rsidR="00F97768" w:rsidRDefault="00F97768" w:rsidP="00F9776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61" w:type="dxa"/>
          </w:tcPr>
          <w:p w:rsidR="00F97768" w:rsidRPr="009535A0" w:rsidRDefault="00F97768" w:rsidP="00F9776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26" w:type="dxa"/>
          </w:tcPr>
          <w:p w:rsidR="00F97768" w:rsidRPr="009535A0" w:rsidRDefault="00F97768" w:rsidP="00F9776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F97768" w:rsidRPr="009535A0" w:rsidRDefault="00F97768" w:rsidP="00F9776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58" w:type="dxa"/>
          </w:tcPr>
          <w:p w:rsidR="00F97768" w:rsidRPr="009535A0" w:rsidRDefault="00F97768" w:rsidP="00F9776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97768" w:rsidRPr="0063488B" w:rsidTr="00903740">
        <w:tc>
          <w:tcPr>
            <w:tcW w:w="617" w:type="dxa"/>
          </w:tcPr>
          <w:p w:rsidR="00F97768" w:rsidRPr="009535A0" w:rsidRDefault="00F97768" w:rsidP="00F9776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F97768" w:rsidRDefault="00F97768" w:rsidP="00F97768">
            <w:pPr>
              <w:jc w:val="center"/>
              <w:rPr>
                <w:b/>
                <w:sz w:val="28"/>
                <w:szCs w:val="28"/>
              </w:rPr>
            </w:pPr>
          </w:p>
          <w:p w:rsidR="00F97768" w:rsidRDefault="00F97768" w:rsidP="00F97768">
            <w:pPr>
              <w:jc w:val="center"/>
              <w:rPr>
                <w:b/>
                <w:sz w:val="28"/>
                <w:szCs w:val="28"/>
              </w:rPr>
            </w:pPr>
          </w:p>
          <w:p w:rsidR="00F97768" w:rsidRDefault="00F97768" w:rsidP="00F97768">
            <w:pPr>
              <w:jc w:val="center"/>
              <w:rPr>
                <w:b/>
                <w:sz w:val="28"/>
                <w:szCs w:val="28"/>
              </w:rPr>
            </w:pPr>
          </w:p>
          <w:p w:rsidR="00F97768" w:rsidRDefault="00F97768" w:rsidP="00F9776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61" w:type="dxa"/>
          </w:tcPr>
          <w:p w:rsidR="00F97768" w:rsidRPr="009535A0" w:rsidRDefault="00F97768" w:rsidP="00F9776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26" w:type="dxa"/>
          </w:tcPr>
          <w:p w:rsidR="00F97768" w:rsidRPr="009535A0" w:rsidRDefault="00F97768" w:rsidP="00F9776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F97768" w:rsidRPr="009535A0" w:rsidRDefault="00F97768" w:rsidP="00F9776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58" w:type="dxa"/>
          </w:tcPr>
          <w:p w:rsidR="00F97768" w:rsidRPr="009535A0" w:rsidRDefault="00F97768" w:rsidP="00F9776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A2EA1" w:rsidRPr="0063488B" w:rsidTr="00903740">
        <w:tc>
          <w:tcPr>
            <w:tcW w:w="617" w:type="dxa"/>
          </w:tcPr>
          <w:p w:rsidR="00AA2EA1" w:rsidRPr="009535A0" w:rsidRDefault="00AA2EA1" w:rsidP="00F9776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AA2EA1" w:rsidRDefault="00AA2EA1" w:rsidP="00F97768">
            <w:pPr>
              <w:jc w:val="center"/>
              <w:rPr>
                <w:b/>
                <w:sz w:val="28"/>
                <w:szCs w:val="28"/>
              </w:rPr>
            </w:pPr>
          </w:p>
          <w:p w:rsidR="00AA2EA1" w:rsidRDefault="00AA2EA1" w:rsidP="00F97768">
            <w:pPr>
              <w:jc w:val="center"/>
              <w:rPr>
                <w:b/>
                <w:sz w:val="28"/>
                <w:szCs w:val="28"/>
              </w:rPr>
            </w:pPr>
          </w:p>
          <w:p w:rsidR="00AA2EA1" w:rsidRDefault="00AA2EA1" w:rsidP="00F9776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61" w:type="dxa"/>
          </w:tcPr>
          <w:p w:rsidR="00AA2EA1" w:rsidRPr="009535A0" w:rsidRDefault="00AA2EA1" w:rsidP="00F9776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26" w:type="dxa"/>
          </w:tcPr>
          <w:p w:rsidR="00AA2EA1" w:rsidRPr="009535A0" w:rsidRDefault="00AA2EA1" w:rsidP="00F9776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AA2EA1" w:rsidRPr="009535A0" w:rsidRDefault="00AA2EA1" w:rsidP="00F9776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58" w:type="dxa"/>
          </w:tcPr>
          <w:p w:rsidR="00AA2EA1" w:rsidRPr="009535A0" w:rsidRDefault="00AA2EA1" w:rsidP="00F9776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A2EA1" w:rsidRPr="0063488B" w:rsidTr="00903740">
        <w:tc>
          <w:tcPr>
            <w:tcW w:w="617" w:type="dxa"/>
          </w:tcPr>
          <w:p w:rsidR="00AA2EA1" w:rsidRPr="009535A0" w:rsidRDefault="00AA2EA1" w:rsidP="00AA2EA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14940" w:type="dxa"/>
            <w:gridSpan w:val="5"/>
          </w:tcPr>
          <w:p w:rsidR="00AA2EA1" w:rsidRPr="009535A0" w:rsidRDefault="00AA2EA1" w:rsidP="00AA2EA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Н3 – показатели</w:t>
            </w:r>
            <w:r w:rsidRPr="00F97768">
              <w:rPr>
                <w:b/>
                <w:sz w:val="28"/>
                <w:szCs w:val="28"/>
              </w:rPr>
              <w:t xml:space="preserve"> организации рабочих процессов</w:t>
            </w:r>
          </w:p>
        </w:tc>
      </w:tr>
      <w:tr w:rsidR="00AA2EA1" w:rsidRPr="0063488B" w:rsidTr="00903740">
        <w:tc>
          <w:tcPr>
            <w:tcW w:w="617" w:type="dxa"/>
          </w:tcPr>
          <w:p w:rsidR="00AA2EA1" w:rsidRPr="009535A0" w:rsidRDefault="00AA2EA1" w:rsidP="00AA2EA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AA2EA1" w:rsidRDefault="00AA2EA1" w:rsidP="00AA2EA1">
            <w:pPr>
              <w:jc w:val="center"/>
              <w:rPr>
                <w:b/>
                <w:sz w:val="28"/>
                <w:szCs w:val="28"/>
              </w:rPr>
            </w:pPr>
          </w:p>
          <w:p w:rsidR="00AA2EA1" w:rsidRDefault="00AA2EA1" w:rsidP="00AA2EA1">
            <w:pPr>
              <w:jc w:val="center"/>
              <w:rPr>
                <w:b/>
                <w:sz w:val="28"/>
                <w:szCs w:val="28"/>
              </w:rPr>
            </w:pPr>
          </w:p>
          <w:p w:rsidR="00AA2EA1" w:rsidRDefault="00AA2EA1" w:rsidP="00AA2EA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61" w:type="dxa"/>
          </w:tcPr>
          <w:p w:rsidR="00AA2EA1" w:rsidRPr="009535A0" w:rsidRDefault="00AA2EA1" w:rsidP="00AA2EA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26" w:type="dxa"/>
          </w:tcPr>
          <w:p w:rsidR="00AA2EA1" w:rsidRPr="009535A0" w:rsidRDefault="00AA2EA1" w:rsidP="00AA2EA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AA2EA1" w:rsidRPr="009535A0" w:rsidRDefault="00AA2EA1" w:rsidP="00AA2EA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58" w:type="dxa"/>
          </w:tcPr>
          <w:p w:rsidR="00AA2EA1" w:rsidRPr="009535A0" w:rsidRDefault="00AA2EA1" w:rsidP="00AA2EA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A2EA1" w:rsidRPr="0063488B" w:rsidTr="00903740">
        <w:tc>
          <w:tcPr>
            <w:tcW w:w="617" w:type="dxa"/>
          </w:tcPr>
          <w:p w:rsidR="00AA2EA1" w:rsidRPr="009535A0" w:rsidRDefault="00AA2EA1" w:rsidP="00AA2EA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AA2EA1" w:rsidRDefault="00AA2EA1" w:rsidP="00AA2EA1">
            <w:pPr>
              <w:jc w:val="center"/>
              <w:rPr>
                <w:b/>
                <w:sz w:val="28"/>
                <w:szCs w:val="28"/>
              </w:rPr>
            </w:pPr>
          </w:p>
          <w:p w:rsidR="00AA2EA1" w:rsidRDefault="00AA2EA1" w:rsidP="00AA2EA1">
            <w:pPr>
              <w:jc w:val="center"/>
              <w:rPr>
                <w:b/>
                <w:sz w:val="28"/>
                <w:szCs w:val="28"/>
              </w:rPr>
            </w:pPr>
          </w:p>
          <w:p w:rsidR="00AA2EA1" w:rsidRDefault="00AA2EA1" w:rsidP="00AA2EA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61" w:type="dxa"/>
          </w:tcPr>
          <w:p w:rsidR="00AA2EA1" w:rsidRPr="009535A0" w:rsidRDefault="00AA2EA1" w:rsidP="00AA2EA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26" w:type="dxa"/>
          </w:tcPr>
          <w:p w:rsidR="00AA2EA1" w:rsidRPr="009535A0" w:rsidRDefault="00AA2EA1" w:rsidP="00AA2EA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AA2EA1" w:rsidRPr="009535A0" w:rsidRDefault="00AA2EA1" w:rsidP="00AA2EA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58" w:type="dxa"/>
          </w:tcPr>
          <w:p w:rsidR="00AA2EA1" w:rsidRPr="009535A0" w:rsidRDefault="00AA2EA1" w:rsidP="00AA2EA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A2EA1" w:rsidRPr="0063488B" w:rsidTr="00903740">
        <w:tc>
          <w:tcPr>
            <w:tcW w:w="617" w:type="dxa"/>
          </w:tcPr>
          <w:p w:rsidR="00AA2EA1" w:rsidRPr="009535A0" w:rsidRDefault="00AA2EA1" w:rsidP="00AA2EA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AA2EA1" w:rsidRDefault="00AA2EA1" w:rsidP="00AA2EA1">
            <w:pPr>
              <w:jc w:val="center"/>
              <w:rPr>
                <w:b/>
                <w:sz w:val="28"/>
                <w:szCs w:val="28"/>
              </w:rPr>
            </w:pPr>
          </w:p>
          <w:p w:rsidR="00AA2EA1" w:rsidRDefault="00AA2EA1" w:rsidP="00AA2EA1">
            <w:pPr>
              <w:jc w:val="center"/>
              <w:rPr>
                <w:b/>
                <w:sz w:val="28"/>
                <w:szCs w:val="28"/>
              </w:rPr>
            </w:pPr>
          </w:p>
          <w:p w:rsidR="00AA2EA1" w:rsidRDefault="00AA2EA1" w:rsidP="00AA2EA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61" w:type="dxa"/>
          </w:tcPr>
          <w:p w:rsidR="00AA2EA1" w:rsidRPr="009535A0" w:rsidRDefault="00AA2EA1" w:rsidP="00AA2EA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26" w:type="dxa"/>
          </w:tcPr>
          <w:p w:rsidR="00AA2EA1" w:rsidRPr="009535A0" w:rsidRDefault="00AA2EA1" w:rsidP="00AA2EA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AA2EA1" w:rsidRPr="009535A0" w:rsidRDefault="00AA2EA1" w:rsidP="00AA2EA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58" w:type="dxa"/>
          </w:tcPr>
          <w:p w:rsidR="00AA2EA1" w:rsidRPr="009535A0" w:rsidRDefault="00AA2EA1" w:rsidP="00AA2EA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A2EA1" w:rsidRPr="0063488B" w:rsidTr="00903740">
        <w:tc>
          <w:tcPr>
            <w:tcW w:w="617" w:type="dxa"/>
          </w:tcPr>
          <w:p w:rsidR="00AA2EA1" w:rsidRPr="009535A0" w:rsidRDefault="00AA2EA1" w:rsidP="00AA2EA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AA2EA1" w:rsidRDefault="00AA2EA1" w:rsidP="00AA2EA1">
            <w:pPr>
              <w:jc w:val="center"/>
              <w:rPr>
                <w:b/>
                <w:sz w:val="28"/>
                <w:szCs w:val="28"/>
              </w:rPr>
            </w:pPr>
          </w:p>
          <w:p w:rsidR="00AA2EA1" w:rsidRDefault="00AA2EA1" w:rsidP="00AA2EA1">
            <w:pPr>
              <w:rPr>
                <w:b/>
                <w:sz w:val="28"/>
                <w:szCs w:val="28"/>
              </w:rPr>
            </w:pPr>
          </w:p>
        </w:tc>
        <w:tc>
          <w:tcPr>
            <w:tcW w:w="2661" w:type="dxa"/>
          </w:tcPr>
          <w:p w:rsidR="00AA2EA1" w:rsidRPr="009535A0" w:rsidRDefault="00AA2EA1" w:rsidP="00AA2EA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26" w:type="dxa"/>
          </w:tcPr>
          <w:p w:rsidR="00AA2EA1" w:rsidRPr="009535A0" w:rsidRDefault="00AA2EA1" w:rsidP="00AA2EA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AA2EA1" w:rsidRPr="009535A0" w:rsidRDefault="00AA2EA1" w:rsidP="00AA2EA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58" w:type="dxa"/>
          </w:tcPr>
          <w:p w:rsidR="00AA2EA1" w:rsidRPr="009535A0" w:rsidRDefault="00AA2EA1" w:rsidP="00AA2EA1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150505" w:rsidRDefault="00150505" w:rsidP="00150505">
      <w:pPr>
        <w:jc w:val="center"/>
        <w:rPr>
          <w:rFonts w:asciiTheme="minorHAnsi" w:hAnsiTheme="minorHAnsi" w:cstheme="minorHAnsi"/>
          <w:color w:val="365F91" w:themeColor="accent1" w:themeShade="BF"/>
          <w:sz w:val="40"/>
          <w:szCs w:val="40"/>
          <w:lang w:val="ru-RU"/>
        </w:rPr>
        <w:sectPr w:rsidR="00150505" w:rsidSect="005D34B6">
          <w:pgSz w:w="16840" w:h="11900" w:orient="landscape"/>
          <w:pgMar w:top="567" w:right="567" w:bottom="567" w:left="567" w:header="720" w:footer="720" w:gutter="0"/>
          <w:cols w:space="720"/>
        </w:sectPr>
      </w:pPr>
    </w:p>
    <w:p w:rsidR="00150505" w:rsidRDefault="00150505" w:rsidP="00150505">
      <w:pPr>
        <w:jc w:val="center"/>
        <w:rPr>
          <w:rFonts w:asciiTheme="minorHAnsi" w:hAnsiTheme="minorHAnsi" w:cstheme="minorHAnsi"/>
          <w:color w:val="365F91" w:themeColor="accent1" w:themeShade="BF"/>
          <w:sz w:val="40"/>
          <w:szCs w:val="40"/>
          <w:lang w:val="ru-RU"/>
        </w:rPr>
      </w:pPr>
    </w:p>
    <w:p w:rsidR="00150505" w:rsidRDefault="00150505" w:rsidP="00150505">
      <w:pPr>
        <w:jc w:val="center"/>
        <w:rPr>
          <w:rFonts w:asciiTheme="minorHAnsi" w:hAnsiTheme="minorHAnsi" w:cstheme="minorHAnsi"/>
          <w:color w:val="365F91" w:themeColor="accent1" w:themeShade="BF"/>
          <w:sz w:val="40"/>
          <w:szCs w:val="40"/>
          <w:lang w:val="ru-RU"/>
        </w:rPr>
      </w:pPr>
    </w:p>
    <w:p w:rsidR="00150505" w:rsidRDefault="00150505" w:rsidP="00150505">
      <w:pPr>
        <w:jc w:val="center"/>
        <w:rPr>
          <w:rFonts w:asciiTheme="minorHAnsi" w:hAnsiTheme="minorHAnsi" w:cstheme="minorHAnsi"/>
          <w:color w:val="365F91" w:themeColor="accent1" w:themeShade="BF"/>
          <w:sz w:val="40"/>
          <w:szCs w:val="40"/>
          <w:lang w:val="ru-RU"/>
        </w:rPr>
      </w:pPr>
    </w:p>
    <w:p w:rsidR="00150505" w:rsidRDefault="00150505" w:rsidP="00150505">
      <w:pPr>
        <w:jc w:val="center"/>
        <w:rPr>
          <w:rFonts w:asciiTheme="minorHAnsi" w:hAnsiTheme="minorHAnsi" w:cstheme="minorHAnsi"/>
          <w:color w:val="365F91" w:themeColor="accent1" w:themeShade="BF"/>
          <w:sz w:val="40"/>
          <w:szCs w:val="40"/>
          <w:lang w:val="ru-RU"/>
        </w:rPr>
      </w:pPr>
    </w:p>
    <w:p w:rsidR="00150505" w:rsidRDefault="00150505" w:rsidP="00150505">
      <w:pPr>
        <w:jc w:val="center"/>
        <w:rPr>
          <w:rFonts w:asciiTheme="minorHAnsi" w:hAnsiTheme="minorHAnsi" w:cstheme="minorHAnsi"/>
          <w:color w:val="365F91" w:themeColor="accent1" w:themeShade="BF"/>
          <w:sz w:val="40"/>
          <w:szCs w:val="40"/>
          <w:lang w:val="ru-RU"/>
        </w:rPr>
      </w:pPr>
    </w:p>
    <w:p w:rsidR="00150505" w:rsidRDefault="00150505" w:rsidP="00150505">
      <w:pPr>
        <w:jc w:val="center"/>
        <w:rPr>
          <w:rFonts w:asciiTheme="minorHAnsi" w:hAnsiTheme="minorHAnsi" w:cstheme="minorHAnsi"/>
          <w:color w:val="365F91" w:themeColor="accent1" w:themeShade="BF"/>
          <w:sz w:val="40"/>
          <w:szCs w:val="40"/>
          <w:lang w:val="ru-RU"/>
        </w:rPr>
      </w:pPr>
    </w:p>
    <w:p w:rsidR="00150505" w:rsidRDefault="00150505" w:rsidP="00150505">
      <w:pPr>
        <w:jc w:val="center"/>
        <w:rPr>
          <w:rFonts w:asciiTheme="minorHAnsi" w:hAnsiTheme="minorHAnsi" w:cstheme="minorHAnsi"/>
          <w:sz w:val="44"/>
          <w:szCs w:val="44"/>
          <w:lang w:val="ru-RU"/>
        </w:rPr>
      </w:pPr>
    </w:p>
    <w:p w:rsidR="00150505" w:rsidRDefault="00150505" w:rsidP="00150505">
      <w:pPr>
        <w:jc w:val="center"/>
        <w:rPr>
          <w:rFonts w:asciiTheme="minorHAnsi" w:hAnsiTheme="minorHAnsi" w:cstheme="minorHAnsi"/>
          <w:sz w:val="44"/>
          <w:szCs w:val="44"/>
          <w:lang w:val="ru-RU"/>
        </w:rPr>
      </w:pPr>
    </w:p>
    <w:p w:rsidR="005305E5" w:rsidRDefault="005305E5" w:rsidP="005305E5">
      <w:pPr>
        <w:jc w:val="center"/>
        <w:rPr>
          <w:rFonts w:asciiTheme="minorHAnsi" w:hAnsiTheme="minorHAnsi" w:cstheme="minorHAnsi"/>
          <w:b/>
          <w:sz w:val="44"/>
          <w:szCs w:val="44"/>
          <w:lang w:val="ru-RU"/>
        </w:rPr>
      </w:pPr>
    </w:p>
    <w:p w:rsidR="005305E5" w:rsidRDefault="00150505" w:rsidP="005305E5">
      <w:pPr>
        <w:jc w:val="center"/>
        <w:rPr>
          <w:rFonts w:asciiTheme="minorHAnsi" w:hAnsiTheme="minorHAnsi" w:cstheme="minorHAnsi"/>
          <w:b/>
          <w:sz w:val="44"/>
          <w:szCs w:val="44"/>
          <w:lang w:val="ru-RU"/>
        </w:rPr>
      </w:pPr>
      <w:r>
        <w:rPr>
          <w:rFonts w:asciiTheme="minorHAnsi" w:hAnsiTheme="minorHAnsi" w:cstheme="minorHAnsi"/>
          <w:b/>
          <w:sz w:val="44"/>
          <w:szCs w:val="44"/>
          <w:lang w:val="ru-RU"/>
        </w:rPr>
        <w:t>П</w:t>
      </w:r>
      <w:r w:rsidRPr="00150505">
        <w:rPr>
          <w:rFonts w:asciiTheme="minorHAnsi" w:hAnsiTheme="minorHAnsi" w:cstheme="minorHAnsi"/>
          <w:b/>
          <w:sz w:val="44"/>
          <w:szCs w:val="44"/>
          <w:lang w:val="ru-RU"/>
        </w:rPr>
        <w:t>роектировочны</w:t>
      </w:r>
      <w:r>
        <w:rPr>
          <w:rFonts w:asciiTheme="minorHAnsi" w:hAnsiTheme="minorHAnsi" w:cstheme="minorHAnsi"/>
          <w:b/>
          <w:sz w:val="44"/>
          <w:szCs w:val="44"/>
          <w:lang w:val="ru-RU"/>
        </w:rPr>
        <w:t>е</w:t>
      </w:r>
      <w:r w:rsidRPr="00150505">
        <w:rPr>
          <w:rFonts w:asciiTheme="minorHAnsi" w:hAnsiTheme="minorHAnsi" w:cstheme="minorHAnsi"/>
          <w:b/>
          <w:sz w:val="44"/>
          <w:szCs w:val="44"/>
          <w:lang w:val="ru-RU"/>
        </w:rPr>
        <w:t xml:space="preserve"> площадк</w:t>
      </w:r>
      <w:r>
        <w:rPr>
          <w:rFonts w:asciiTheme="minorHAnsi" w:hAnsiTheme="minorHAnsi" w:cstheme="minorHAnsi"/>
          <w:b/>
          <w:sz w:val="44"/>
          <w:szCs w:val="44"/>
          <w:lang w:val="ru-RU"/>
        </w:rPr>
        <w:t>и</w:t>
      </w:r>
      <w:r w:rsidRPr="00150505">
        <w:rPr>
          <w:rFonts w:asciiTheme="minorHAnsi" w:hAnsiTheme="minorHAnsi" w:cstheme="minorHAnsi"/>
          <w:b/>
          <w:sz w:val="44"/>
          <w:szCs w:val="44"/>
          <w:lang w:val="ru-RU"/>
        </w:rPr>
        <w:t xml:space="preserve"> по формированию содержания плана работы муниципальных методических служб по ключевым направлениям научно-методического сопровождения непрерывного профессионального развития педагогов и управленческих кадров на 2024 год</w:t>
      </w:r>
    </w:p>
    <w:p w:rsidR="005305E5" w:rsidRDefault="005305E5" w:rsidP="005305E5">
      <w:pPr>
        <w:jc w:val="center"/>
        <w:rPr>
          <w:rFonts w:asciiTheme="minorHAnsi" w:hAnsiTheme="minorHAnsi" w:cstheme="minorHAnsi"/>
          <w:b/>
          <w:sz w:val="44"/>
          <w:szCs w:val="44"/>
          <w:lang w:val="ru-RU"/>
        </w:rPr>
      </w:pPr>
    </w:p>
    <w:p w:rsidR="005305E5" w:rsidRDefault="005305E5" w:rsidP="005305E5">
      <w:pPr>
        <w:jc w:val="center"/>
        <w:rPr>
          <w:rFonts w:asciiTheme="minorHAnsi" w:hAnsiTheme="minorHAnsi" w:cstheme="minorHAnsi"/>
          <w:b/>
          <w:sz w:val="44"/>
          <w:szCs w:val="44"/>
          <w:lang w:val="ru-RU"/>
        </w:rPr>
      </w:pPr>
    </w:p>
    <w:p w:rsidR="005305E5" w:rsidRDefault="005305E5" w:rsidP="005305E5">
      <w:pPr>
        <w:jc w:val="center"/>
        <w:rPr>
          <w:rFonts w:asciiTheme="minorHAnsi" w:hAnsiTheme="minorHAnsi" w:cstheme="minorHAnsi"/>
          <w:b/>
          <w:sz w:val="44"/>
          <w:szCs w:val="44"/>
          <w:lang w:val="ru-RU"/>
        </w:rPr>
      </w:pPr>
    </w:p>
    <w:p w:rsidR="005305E5" w:rsidRDefault="005305E5" w:rsidP="005305E5">
      <w:pPr>
        <w:jc w:val="center"/>
        <w:rPr>
          <w:rFonts w:asciiTheme="minorHAnsi" w:hAnsiTheme="minorHAnsi" w:cstheme="minorHAnsi"/>
          <w:sz w:val="44"/>
          <w:szCs w:val="44"/>
          <w:lang w:val="ru-RU"/>
        </w:rPr>
      </w:pPr>
      <w:r>
        <w:rPr>
          <w:rFonts w:asciiTheme="minorHAnsi" w:hAnsiTheme="minorHAnsi" w:cstheme="minorHAnsi"/>
          <w:sz w:val="44"/>
          <w:szCs w:val="44"/>
          <w:lang w:val="ru-RU"/>
        </w:rPr>
        <w:t>02 февраля 2024 год</w:t>
      </w:r>
    </w:p>
    <w:p w:rsidR="00D53CC6" w:rsidRDefault="00D53CC6" w:rsidP="00150505">
      <w:pPr>
        <w:jc w:val="center"/>
        <w:rPr>
          <w:rFonts w:asciiTheme="minorHAnsi" w:hAnsiTheme="minorHAnsi" w:cstheme="minorHAnsi"/>
          <w:b/>
          <w:sz w:val="44"/>
          <w:szCs w:val="44"/>
          <w:lang w:val="ru-RU"/>
        </w:rPr>
        <w:sectPr w:rsidR="00D53CC6" w:rsidSect="00D53CC6">
          <w:pgSz w:w="11900" w:h="16840"/>
          <w:pgMar w:top="567" w:right="567" w:bottom="567" w:left="567" w:header="720" w:footer="720" w:gutter="0"/>
          <w:cols w:space="720"/>
        </w:sectPr>
      </w:pPr>
    </w:p>
    <w:p w:rsidR="006E45E9" w:rsidRDefault="00076B5B" w:rsidP="00150505">
      <w:pPr>
        <w:pStyle w:val="a3"/>
        <w:jc w:val="center"/>
        <w:rPr>
          <w:b/>
          <w:sz w:val="28"/>
          <w:szCs w:val="44"/>
          <w:lang w:val="ru-RU"/>
        </w:rPr>
      </w:pPr>
      <w:r>
        <w:rPr>
          <w:b/>
          <w:sz w:val="28"/>
          <w:szCs w:val="44"/>
          <w:lang w:val="ru-RU"/>
        </w:rPr>
        <w:lastRenderedPageBreak/>
        <w:t>Планирование</w:t>
      </w:r>
      <w:r w:rsidR="00150505" w:rsidRPr="00150505">
        <w:rPr>
          <w:b/>
          <w:sz w:val="28"/>
          <w:szCs w:val="44"/>
          <w:lang w:val="ru-RU"/>
        </w:rPr>
        <w:t xml:space="preserve"> работы муниципальных методических служб по ключевым направлениям научно-методического сопровождения непрерывного профессионального развития педагогов и управленческих кадров на 2024 год</w:t>
      </w:r>
    </w:p>
    <w:p w:rsidR="00150505" w:rsidRDefault="00150505" w:rsidP="00150505">
      <w:pPr>
        <w:pStyle w:val="a3"/>
        <w:jc w:val="center"/>
        <w:rPr>
          <w:b/>
          <w:sz w:val="28"/>
          <w:szCs w:val="44"/>
          <w:lang w:val="ru-RU"/>
        </w:rPr>
      </w:pPr>
    </w:p>
    <w:tbl>
      <w:tblPr>
        <w:tblW w:w="15735" w:type="dxa"/>
        <w:tblInd w:w="-157" w:type="dxa"/>
        <w:tblBorders>
          <w:top w:val="single" w:sz="12" w:space="0" w:color="2F5496"/>
          <w:left w:val="single" w:sz="12" w:space="0" w:color="2F5496"/>
          <w:bottom w:val="single" w:sz="12" w:space="0" w:color="2F5496"/>
          <w:right w:val="single" w:sz="12" w:space="0" w:color="2F5496"/>
          <w:insideH w:val="single" w:sz="12" w:space="0" w:color="2F5496"/>
          <w:insideV w:val="single" w:sz="12" w:space="0" w:color="2F5496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969"/>
        <w:gridCol w:w="2126"/>
        <w:gridCol w:w="3260"/>
        <w:gridCol w:w="2126"/>
        <w:gridCol w:w="3686"/>
      </w:tblGrid>
      <w:tr w:rsidR="00D53CC6" w:rsidRPr="0063488B" w:rsidTr="002A062B">
        <w:trPr>
          <w:tblHeader/>
        </w:trPr>
        <w:tc>
          <w:tcPr>
            <w:tcW w:w="568" w:type="dxa"/>
            <w:vAlign w:val="center"/>
          </w:tcPr>
          <w:p w:rsidR="00150505" w:rsidRPr="00150505" w:rsidRDefault="00150505" w:rsidP="00150505">
            <w:pPr>
              <w:tabs>
                <w:tab w:val="left" w:pos="444"/>
              </w:tabs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150505">
              <w:rPr>
                <w:rFonts w:eastAsia="Calibri"/>
                <w:b/>
                <w:sz w:val="24"/>
                <w:szCs w:val="24"/>
                <w:lang w:val="ru-RU"/>
              </w:rPr>
              <w:br w:type="page"/>
              <w:t>№</w:t>
            </w:r>
          </w:p>
          <w:p w:rsidR="00150505" w:rsidRPr="00150505" w:rsidRDefault="00150505" w:rsidP="00150505">
            <w:pPr>
              <w:tabs>
                <w:tab w:val="left" w:pos="444"/>
              </w:tabs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150505">
              <w:rPr>
                <w:rFonts w:eastAsia="Calibri"/>
                <w:b/>
                <w:sz w:val="24"/>
                <w:szCs w:val="24"/>
                <w:lang w:val="ru-RU"/>
              </w:rPr>
              <w:t>п/п</w:t>
            </w:r>
          </w:p>
        </w:tc>
        <w:tc>
          <w:tcPr>
            <w:tcW w:w="3969" w:type="dxa"/>
            <w:vAlign w:val="center"/>
          </w:tcPr>
          <w:p w:rsidR="00076B5B" w:rsidRDefault="00076B5B" w:rsidP="00B06786">
            <w:pPr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  <w:r>
              <w:rPr>
                <w:rFonts w:eastAsia="Calibri"/>
                <w:b/>
                <w:sz w:val="24"/>
                <w:szCs w:val="24"/>
                <w:lang w:val="ru-RU"/>
              </w:rPr>
              <w:t>Направле</w:t>
            </w:r>
            <w:r w:rsidR="00150505" w:rsidRPr="00150505">
              <w:rPr>
                <w:rFonts w:eastAsia="Calibri"/>
                <w:b/>
                <w:sz w:val="24"/>
                <w:szCs w:val="24"/>
                <w:lang w:val="ru-RU"/>
              </w:rPr>
              <w:t>ние</w:t>
            </w:r>
            <w:r>
              <w:rPr>
                <w:rFonts w:eastAsia="Calibri"/>
                <w:b/>
                <w:sz w:val="24"/>
                <w:szCs w:val="24"/>
                <w:lang w:val="ru-RU"/>
              </w:rPr>
              <w:t xml:space="preserve"> сопровождения/</w:t>
            </w:r>
          </w:p>
          <w:p w:rsidR="00150505" w:rsidRPr="00150505" w:rsidRDefault="00076B5B" w:rsidP="00B06786">
            <w:pPr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  <w:r>
              <w:rPr>
                <w:rFonts w:eastAsia="Calibri"/>
                <w:b/>
                <w:sz w:val="24"/>
                <w:szCs w:val="24"/>
                <w:lang w:val="ru-RU"/>
              </w:rPr>
              <w:t>наименование</w:t>
            </w:r>
            <w:r w:rsidR="00150505" w:rsidRPr="00150505">
              <w:rPr>
                <w:rFonts w:eastAsia="Calibri"/>
                <w:b/>
                <w:sz w:val="24"/>
                <w:szCs w:val="24"/>
                <w:lang w:val="ru-RU"/>
              </w:rPr>
              <w:t xml:space="preserve"> мероприяти</w:t>
            </w:r>
            <w:r w:rsidR="00B06786">
              <w:rPr>
                <w:rFonts w:eastAsia="Calibri"/>
                <w:b/>
                <w:sz w:val="24"/>
                <w:szCs w:val="24"/>
                <w:lang w:val="ru-RU"/>
              </w:rPr>
              <w:t>я</w:t>
            </w:r>
          </w:p>
        </w:tc>
        <w:tc>
          <w:tcPr>
            <w:tcW w:w="2126" w:type="dxa"/>
            <w:vAlign w:val="center"/>
          </w:tcPr>
          <w:p w:rsidR="00150505" w:rsidRPr="00150505" w:rsidRDefault="00150505" w:rsidP="00150505">
            <w:pPr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150505">
              <w:rPr>
                <w:rFonts w:eastAsia="Calibri"/>
                <w:b/>
                <w:sz w:val="24"/>
                <w:szCs w:val="24"/>
                <w:lang w:val="ru-RU"/>
              </w:rPr>
              <w:t xml:space="preserve">Сроки </w:t>
            </w:r>
          </w:p>
          <w:p w:rsidR="00150505" w:rsidRPr="00150505" w:rsidRDefault="00150505" w:rsidP="00150505">
            <w:pPr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150505">
              <w:rPr>
                <w:rFonts w:eastAsia="Calibri"/>
                <w:b/>
                <w:sz w:val="24"/>
                <w:szCs w:val="24"/>
                <w:lang w:val="ru-RU"/>
              </w:rPr>
              <w:t>проведения</w:t>
            </w:r>
          </w:p>
        </w:tc>
        <w:tc>
          <w:tcPr>
            <w:tcW w:w="3260" w:type="dxa"/>
            <w:vAlign w:val="center"/>
          </w:tcPr>
          <w:p w:rsidR="00150505" w:rsidRPr="00150505" w:rsidRDefault="00150505" w:rsidP="00150505">
            <w:pPr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150505">
              <w:rPr>
                <w:rFonts w:eastAsia="Calibri"/>
                <w:b/>
                <w:sz w:val="24"/>
                <w:szCs w:val="24"/>
                <w:lang w:val="ru-RU"/>
              </w:rPr>
              <w:t xml:space="preserve">Ответственный </w:t>
            </w:r>
            <w:r>
              <w:rPr>
                <w:rFonts w:eastAsia="Calibri"/>
                <w:b/>
                <w:sz w:val="24"/>
                <w:szCs w:val="24"/>
                <w:lang w:val="ru-RU"/>
              </w:rPr>
              <w:t>и</w:t>
            </w:r>
            <w:r w:rsidRPr="00150505">
              <w:rPr>
                <w:rFonts w:eastAsia="Calibri"/>
                <w:b/>
                <w:sz w:val="24"/>
                <w:szCs w:val="24"/>
                <w:lang w:val="ru-RU"/>
              </w:rPr>
              <w:t>сполнитель</w:t>
            </w:r>
            <w:r>
              <w:rPr>
                <w:rFonts w:eastAsia="Calibri"/>
                <w:b/>
                <w:sz w:val="24"/>
                <w:szCs w:val="24"/>
                <w:lang w:val="ru-RU"/>
              </w:rPr>
              <w:t>/</w:t>
            </w:r>
            <w:r w:rsidRPr="00150505">
              <w:rPr>
                <w:rFonts w:eastAsia="Calibri"/>
                <w:b/>
                <w:sz w:val="24"/>
                <w:szCs w:val="24"/>
                <w:lang w:val="ru-RU"/>
              </w:rPr>
              <w:t xml:space="preserve"> Соисполнители</w:t>
            </w:r>
          </w:p>
        </w:tc>
        <w:tc>
          <w:tcPr>
            <w:tcW w:w="2126" w:type="dxa"/>
            <w:vAlign w:val="center"/>
          </w:tcPr>
          <w:p w:rsidR="00150505" w:rsidRPr="00150505" w:rsidRDefault="00150505" w:rsidP="005D34B6">
            <w:pPr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  <w:r>
              <w:rPr>
                <w:rFonts w:eastAsia="Calibri"/>
                <w:b/>
                <w:sz w:val="24"/>
                <w:szCs w:val="24"/>
                <w:lang w:val="ru-RU"/>
              </w:rPr>
              <w:t>Целевая аудитория</w:t>
            </w:r>
          </w:p>
        </w:tc>
        <w:tc>
          <w:tcPr>
            <w:tcW w:w="3686" w:type="dxa"/>
            <w:vAlign w:val="center"/>
          </w:tcPr>
          <w:p w:rsidR="00150505" w:rsidRPr="00150505" w:rsidRDefault="00076B5B" w:rsidP="00076B5B">
            <w:pPr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  <w:r>
              <w:rPr>
                <w:rFonts w:eastAsia="Calibri"/>
                <w:b/>
                <w:sz w:val="24"/>
                <w:szCs w:val="24"/>
                <w:lang w:val="ru-RU"/>
              </w:rPr>
              <w:t xml:space="preserve">Направленность на решение задачи по результатам </w:t>
            </w:r>
            <w:r w:rsidR="00150505">
              <w:rPr>
                <w:rFonts w:eastAsia="Calibri"/>
                <w:b/>
                <w:sz w:val="24"/>
                <w:szCs w:val="24"/>
                <w:lang w:val="ru-RU"/>
              </w:rPr>
              <w:t xml:space="preserve"> мотивирующего мониторинга и/или </w:t>
            </w:r>
            <w:r>
              <w:rPr>
                <w:rFonts w:eastAsia="Calibri"/>
                <w:b/>
                <w:sz w:val="24"/>
                <w:szCs w:val="24"/>
                <w:lang w:val="ru-RU"/>
              </w:rPr>
              <w:t xml:space="preserve">на реализацию </w:t>
            </w:r>
            <w:r w:rsidR="00150505">
              <w:rPr>
                <w:rFonts w:eastAsia="Calibri"/>
                <w:b/>
                <w:sz w:val="24"/>
                <w:szCs w:val="24"/>
                <w:lang w:val="ru-RU"/>
              </w:rPr>
              <w:t>проекта</w:t>
            </w:r>
            <w:r>
              <w:rPr>
                <w:rFonts w:eastAsia="Calibri"/>
                <w:b/>
                <w:sz w:val="24"/>
                <w:szCs w:val="24"/>
                <w:lang w:val="ru-RU"/>
              </w:rPr>
              <w:t xml:space="preserve"> (указать)</w:t>
            </w:r>
          </w:p>
        </w:tc>
      </w:tr>
      <w:tr w:rsidR="004E7797" w:rsidRPr="0063488B" w:rsidTr="00076B5B">
        <w:trPr>
          <w:trHeight w:val="697"/>
        </w:trPr>
        <w:tc>
          <w:tcPr>
            <w:tcW w:w="15735" w:type="dxa"/>
            <w:gridSpan w:val="6"/>
          </w:tcPr>
          <w:p w:rsidR="004E7797" w:rsidRPr="00076B5B" w:rsidRDefault="00076B5B" w:rsidP="00076B5B">
            <w:pPr>
              <w:pStyle w:val="a4"/>
              <w:numPr>
                <w:ilvl w:val="0"/>
                <w:numId w:val="9"/>
              </w:numPr>
              <w:tabs>
                <w:tab w:val="left" w:pos="444"/>
              </w:tabs>
              <w:autoSpaceDE/>
              <w:autoSpaceDN/>
              <w:adjustRightInd w:val="0"/>
              <w:ind w:left="0" w:firstLine="360"/>
              <w:contextualSpacing/>
              <w:jc w:val="both"/>
              <w:rPr>
                <w:rFonts w:eastAsia="Calibri"/>
                <w:b/>
                <w:sz w:val="28"/>
                <w:szCs w:val="28"/>
                <w:lang w:val="ru-RU"/>
              </w:rPr>
            </w:pPr>
            <w:r w:rsidRPr="00076B5B">
              <w:rPr>
                <w:b/>
                <w:sz w:val="28"/>
                <w:szCs w:val="28"/>
                <w:lang w:val="ru-RU" w:eastAsia="ru-RU"/>
              </w:rPr>
              <w:t>Методическое</w:t>
            </w:r>
            <w:r>
              <w:rPr>
                <w:b/>
                <w:sz w:val="28"/>
                <w:szCs w:val="28"/>
                <w:lang w:val="ru-RU" w:eastAsia="ru-RU"/>
              </w:rPr>
              <w:t xml:space="preserve"> сопровождение</w:t>
            </w:r>
            <w:r w:rsidRPr="00076B5B">
              <w:rPr>
                <w:b/>
                <w:sz w:val="28"/>
                <w:szCs w:val="28"/>
                <w:lang w:val="ru-RU" w:eastAsia="ru-RU"/>
              </w:rPr>
              <w:t xml:space="preserve"> механизмов управления качеством образования в муниципальных системах образования</w:t>
            </w:r>
            <w:r>
              <w:rPr>
                <w:b/>
                <w:sz w:val="28"/>
                <w:szCs w:val="28"/>
                <w:lang w:val="ru-RU" w:eastAsia="ru-RU"/>
              </w:rPr>
              <w:t xml:space="preserve"> </w:t>
            </w:r>
            <w:r w:rsidRPr="00076B5B">
              <w:rPr>
                <w:i/>
                <w:sz w:val="28"/>
                <w:szCs w:val="28"/>
                <w:lang w:val="ru-RU" w:eastAsia="ru-RU"/>
              </w:rPr>
              <w:t xml:space="preserve">(1.1 – проект формирования и оценки функциональной грамотности; проект инженерного образования; </w:t>
            </w:r>
            <w:r w:rsidR="002A062B">
              <w:rPr>
                <w:i/>
                <w:sz w:val="28"/>
                <w:szCs w:val="28"/>
                <w:lang w:val="ru-RU" w:eastAsia="ru-RU"/>
              </w:rPr>
              <w:t xml:space="preserve">                            </w:t>
            </w:r>
            <w:r w:rsidRPr="00076B5B">
              <w:rPr>
                <w:i/>
                <w:sz w:val="28"/>
                <w:szCs w:val="28"/>
                <w:lang w:val="ru-RU" w:eastAsia="ru-RU"/>
              </w:rPr>
              <w:t xml:space="preserve">1.2 – проекты сопровождения ШНОР и объективизации ВПР и ВСОКО; проект профилактики учебной </w:t>
            </w:r>
            <w:proofErr w:type="spellStart"/>
            <w:r w:rsidRPr="00076B5B">
              <w:rPr>
                <w:i/>
                <w:sz w:val="28"/>
                <w:szCs w:val="28"/>
                <w:lang w:val="ru-RU" w:eastAsia="ru-RU"/>
              </w:rPr>
              <w:t>неуспешности</w:t>
            </w:r>
            <w:proofErr w:type="spellEnd"/>
            <w:r w:rsidRPr="00076B5B">
              <w:rPr>
                <w:i/>
                <w:sz w:val="28"/>
                <w:szCs w:val="28"/>
                <w:lang w:val="ru-RU" w:eastAsia="ru-RU"/>
              </w:rPr>
              <w:t xml:space="preserve">; </w:t>
            </w:r>
            <w:r w:rsidR="002A062B">
              <w:rPr>
                <w:i/>
                <w:sz w:val="28"/>
                <w:szCs w:val="28"/>
                <w:lang w:val="ru-RU" w:eastAsia="ru-RU"/>
              </w:rPr>
              <w:t xml:space="preserve">                            </w:t>
            </w:r>
            <w:r w:rsidRPr="00076B5B">
              <w:rPr>
                <w:i/>
                <w:sz w:val="28"/>
                <w:szCs w:val="28"/>
                <w:lang w:val="ru-RU" w:eastAsia="ru-RU"/>
              </w:rPr>
              <w:t xml:space="preserve">1.3 – работа с одаренными детьми; 1.4 – внедрение </w:t>
            </w:r>
            <w:proofErr w:type="spellStart"/>
            <w:r w:rsidRPr="00076B5B">
              <w:rPr>
                <w:i/>
                <w:sz w:val="28"/>
                <w:szCs w:val="28"/>
                <w:lang w:val="ru-RU" w:eastAsia="ru-RU"/>
              </w:rPr>
              <w:t>профминимума</w:t>
            </w:r>
            <w:proofErr w:type="spellEnd"/>
            <w:r w:rsidRPr="00076B5B">
              <w:rPr>
                <w:i/>
                <w:sz w:val="28"/>
                <w:szCs w:val="28"/>
                <w:lang w:val="ru-RU" w:eastAsia="ru-RU"/>
              </w:rPr>
              <w:t>; 2.1. – оценка эффективности руководителей ОО, аттестация руководителей ОО, Школа «</w:t>
            </w:r>
            <w:proofErr w:type="spellStart"/>
            <w:r w:rsidRPr="00076B5B">
              <w:rPr>
                <w:i/>
                <w:sz w:val="28"/>
                <w:szCs w:val="28"/>
                <w:lang w:val="ru-RU" w:eastAsia="ru-RU"/>
              </w:rPr>
              <w:t>Минпросвещения</w:t>
            </w:r>
            <w:proofErr w:type="spellEnd"/>
            <w:r w:rsidRPr="00076B5B">
              <w:rPr>
                <w:i/>
                <w:sz w:val="28"/>
                <w:szCs w:val="28"/>
                <w:lang w:val="ru-RU" w:eastAsia="ru-RU"/>
              </w:rPr>
              <w:t xml:space="preserve">», Флагманы образования, </w:t>
            </w:r>
            <w:proofErr w:type="spellStart"/>
            <w:r w:rsidRPr="00076B5B">
              <w:rPr>
                <w:i/>
                <w:sz w:val="28"/>
                <w:szCs w:val="28"/>
                <w:lang w:val="ru-RU" w:eastAsia="ru-RU"/>
              </w:rPr>
              <w:t>РИПы</w:t>
            </w:r>
            <w:proofErr w:type="spellEnd"/>
            <w:r w:rsidRPr="00076B5B">
              <w:rPr>
                <w:i/>
                <w:sz w:val="28"/>
                <w:szCs w:val="28"/>
                <w:lang w:val="ru-RU" w:eastAsia="ru-RU"/>
              </w:rPr>
              <w:t xml:space="preserve">; 2.2. – региональный методический актив: 2.3 проекты воспитания и дополнительного образования; 2.4 – МКДО)  </w:t>
            </w:r>
          </w:p>
        </w:tc>
      </w:tr>
      <w:tr w:rsidR="00150505" w:rsidRPr="0063488B" w:rsidTr="002A062B">
        <w:tc>
          <w:tcPr>
            <w:tcW w:w="568" w:type="dxa"/>
          </w:tcPr>
          <w:p w:rsidR="00150505" w:rsidRPr="00150505" w:rsidRDefault="00150505" w:rsidP="00150505">
            <w:pPr>
              <w:numPr>
                <w:ilvl w:val="0"/>
                <w:numId w:val="3"/>
              </w:numPr>
              <w:tabs>
                <w:tab w:val="left" w:pos="444"/>
              </w:tabs>
              <w:autoSpaceDE/>
              <w:autoSpaceDN/>
              <w:adjustRightInd w:val="0"/>
              <w:contextualSpacing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150505" w:rsidRDefault="00150505" w:rsidP="00150505">
            <w:pPr>
              <w:autoSpaceDE/>
              <w:autoSpaceDN/>
              <w:jc w:val="both"/>
              <w:rPr>
                <w:sz w:val="24"/>
                <w:szCs w:val="24"/>
                <w:lang w:val="ru-RU" w:eastAsia="ru-RU"/>
              </w:rPr>
            </w:pPr>
          </w:p>
          <w:p w:rsidR="00150505" w:rsidRDefault="00150505" w:rsidP="00150505">
            <w:pPr>
              <w:autoSpaceDE/>
              <w:autoSpaceDN/>
              <w:jc w:val="both"/>
              <w:rPr>
                <w:sz w:val="24"/>
                <w:szCs w:val="24"/>
                <w:lang w:val="ru-RU" w:eastAsia="ru-RU"/>
              </w:rPr>
            </w:pPr>
          </w:p>
          <w:p w:rsidR="00150505" w:rsidRDefault="00150505" w:rsidP="00150505">
            <w:pPr>
              <w:autoSpaceDE/>
              <w:autoSpaceDN/>
              <w:jc w:val="both"/>
              <w:rPr>
                <w:sz w:val="24"/>
                <w:szCs w:val="24"/>
                <w:lang w:val="ru-RU" w:eastAsia="ru-RU"/>
              </w:rPr>
            </w:pPr>
          </w:p>
          <w:p w:rsidR="00150505" w:rsidRPr="00150505" w:rsidRDefault="00150505" w:rsidP="00150505">
            <w:pPr>
              <w:autoSpaceDE/>
              <w:autoSpaceDN/>
              <w:jc w:val="both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126" w:type="dxa"/>
            <w:vAlign w:val="center"/>
          </w:tcPr>
          <w:p w:rsidR="00150505" w:rsidRPr="00150505" w:rsidRDefault="00150505" w:rsidP="00150505">
            <w:pPr>
              <w:autoSpaceDE/>
              <w:autoSpaceDN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vAlign w:val="center"/>
          </w:tcPr>
          <w:p w:rsidR="00150505" w:rsidRPr="00150505" w:rsidRDefault="00150505" w:rsidP="00150505">
            <w:pPr>
              <w:autoSpaceDE/>
              <w:autoSpaceDN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vAlign w:val="center"/>
          </w:tcPr>
          <w:p w:rsidR="00150505" w:rsidRPr="00150505" w:rsidRDefault="00150505" w:rsidP="00150505">
            <w:pPr>
              <w:autoSpaceDE/>
              <w:autoSpaceDN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150505" w:rsidRPr="00150505" w:rsidRDefault="00150505" w:rsidP="00150505">
            <w:pPr>
              <w:adjustRightInd w:val="0"/>
              <w:jc w:val="both"/>
              <w:rPr>
                <w:sz w:val="24"/>
                <w:szCs w:val="24"/>
                <w:lang w:val="ru-RU" w:eastAsia="ru-RU"/>
              </w:rPr>
            </w:pPr>
          </w:p>
        </w:tc>
      </w:tr>
      <w:tr w:rsidR="00150505" w:rsidRPr="0063488B" w:rsidTr="002A062B">
        <w:tc>
          <w:tcPr>
            <w:tcW w:w="568" w:type="dxa"/>
          </w:tcPr>
          <w:p w:rsidR="00150505" w:rsidRPr="00150505" w:rsidRDefault="00150505" w:rsidP="00150505">
            <w:pPr>
              <w:numPr>
                <w:ilvl w:val="0"/>
                <w:numId w:val="3"/>
              </w:numPr>
              <w:tabs>
                <w:tab w:val="left" w:pos="444"/>
              </w:tabs>
              <w:autoSpaceDE/>
              <w:autoSpaceDN/>
              <w:adjustRightInd w:val="0"/>
              <w:contextualSpacing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150505" w:rsidRDefault="00150505" w:rsidP="00150505">
            <w:pPr>
              <w:autoSpaceDE/>
              <w:autoSpaceDN/>
              <w:jc w:val="both"/>
              <w:rPr>
                <w:sz w:val="24"/>
                <w:szCs w:val="24"/>
                <w:lang w:val="ru-RU" w:eastAsia="ru-RU"/>
              </w:rPr>
            </w:pPr>
          </w:p>
          <w:p w:rsidR="00150505" w:rsidRDefault="00150505" w:rsidP="00150505">
            <w:pPr>
              <w:autoSpaceDE/>
              <w:autoSpaceDN/>
              <w:jc w:val="both"/>
              <w:rPr>
                <w:sz w:val="24"/>
                <w:szCs w:val="24"/>
                <w:lang w:val="ru-RU" w:eastAsia="ru-RU"/>
              </w:rPr>
            </w:pPr>
          </w:p>
          <w:p w:rsidR="00150505" w:rsidRDefault="00150505" w:rsidP="00150505">
            <w:pPr>
              <w:autoSpaceDE/>
              <w:autoSpaceDN/>
              <w:jc w:val="both"/>
              <w:rPr>
                <w:sz w:val="24"/>
                <w:szCs w:val="24"/>
                <w:lang w:val="ru-RU" w:eastAsia="ru-RU"/>
              </w:rPr>
            </w:pPr>
          </w:p>
          <w:p w:rsidR="00150505" w:rsidRPr="00150505" w:rsidRDefault="00150505" w:rsidP="00150505">
            <w:pPr>
              <w:autoSpaceDE/>
              <w:autoSpaceDN/>
              <w:jc w:val="both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126" w:type="dxa"/>
            <w:vAlign w:val="center"/>
          </w:tcPr>
          <w:p w:rsidR="00150505" w:rsidRPr="00150505" w:rsidRDefault="00150505" w:rsidP="00150505">
            <w:pPr>
              <w:autoSpaceDE/>
              <w:autoSpaceDN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vAlign w:val="center"/>
          </w:tcPr>
          <w:p w:rsidR="00150505" w:rsidRPr="00150505" w:rsidRDefault="00150505" w:rsidP="00150505">
            <w:pPr>
              <w:autoSpaceDE/>
              <w:autoSpaceDN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vAlign w:val="center"/>
          </w:tcPr>
          <w:p w:rsidR="00150505" w:rsidRPr="00150505" w:rsidRDefault="00150505" w:rsidP="00150505">
            <w:pPr>
              <w:autoSpaceDE/>
              <w:autoSpaceDN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150505" w:rsidRPr="00150505" w:rsidRDefault="00150505" w:rsidP="00150505">
            <w:pPr>
              <w:adjustRightInd w:val="0"/>
              <w:jc w:val="both"/>
              <w:rPr>
                <w:sz w:val="24"/>
                <w:szCs w:val="24"/>
                <w:lang w:val="ru-RU" w:eastAsia="ru-RU"/>
              </w:rPr>
            </w:pPr>
          </w:p>
        </w:tc>
      </w:tr>
      <w:tr w:rsidR="00150505" w:rsidRPr="0063488B" w:rsidTr="002A062B">
        <w:tc>
          <w:tcPr>
            <w:tcW w:w="568" w:type="dxa"/>
          </w:tcPr>
          <w:p w:rsidR="00150505" w:rsidRPr="00150505" w:rsidRDefault="00150505" w:rsidP="00150505">
            <w:pPr>
              <w:numPr>
                <w:ilvl w:val="0"/>
                <w:numId w:val="3"/>
              </w:numPr>
              <w:tabs>
                <w:tab w:val="left" w:pos="444"/>
              </w:tabs>
              <w:autoSpaceDE/>
              <w:autoSpaceDN/>
              <w:adjustRightInd w:val="0"/>
              <w:contextualSpacing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150505" w:rsidRDefault="00150505" w:rsidP="00150505">
            <w:pPr>
              <w:autoSpaceDE/>
              <w:autoSpaceDN/>
              <w:jc w:val="both"/>
              <w:rPr>
                <w:sz w:val="24"/>
                <w:szCs w:val="24"/>
                <w:lang w:val="ru-RU" w:eastAsia="ru-RU"/>
              </w:rPr>
            </w:pPr>
          </w:p>
          <w:p w:rsidR="00150505" w:rsidRDefault="00150505" w:rsidP="00150505">
            <w:pPr>
              <w:autoSpaceDE/>
              <w:autoSpaceDN/>
              <w:jc w:val="both"/>
              <w:rPr>
                <w:sz w:val="24"/>
                <w:szCs w:val="24"/>
                <w:lang w:val="ru-RU" w:eastAsia="ru-RU"/>
              </w:rPr>
            </w:pPr>
          </w:p>
          <w:p w:rsidR="00150505" w:rsidRDefault="00150505" w:rsidP="00150505">
            <w:pPr>
              <w:autoSpaceDE/>
              <w:autoSpaceDN/>
              <w:jc w:val="both"/>
              <w:rPr>
                <w:sz w:val="24"/>
                <w:szCs w:val="24"/>
                <w:lang w:val="ru-RU" w:eastAsia="ru-RU"/>
              </w:rPr>
            </w:pPr>
          </w:p>
          <w:p w:rsidR="00150505" w:rsidRPr="00150505" w:rsidRDefault="00150505" w:rsidP="00150505">
            <w:pPr>
              <w:autoSpaceDE/>
              <w:autoSpaceDN/>
              <w:jc w:val="both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126" w:type="dxa"/>
            <w:vAlign w:val="center"/>
          </w:tcPr>
          <w:p w:rsidR="00150505" w:rsidRPr="00150505" w:rsidRDefault="00150505" w:rsidP="00150505">
            <w:pPr>
              <w:autoSpaceDE/>
              <w:autoSpaceDN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vAlign w:val="center"/>
          </w:tcPr>
          <w:p w:rsidR="00150505" w:rsidRPr="00150505" w:rsidRDefault="00150505" w:rsidP="00150505">
            <w:pPr>
              <w:autoSpaceDE/>
              <w:autoSpaceDN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vAlign w:val="center"/>
          </w:tcPr>
          <w:p w:rsidR="00150505" w:rsidRPr="00150505" w:rsidRDefault="00150505" w:rsidP="00150505">
            <w:pPr>
              <w:autoSpaceDE/>
              <w:autoSpaceDN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150505" w:rsidRPr="00150505" w:rsidRDefault="00150505" w:rsidP="00150505">
            <w:pPr>
              <w:adjustRightInd w:val="0"/>
              <w:jc w:val="both"/>
              <w:rPr>
                <w:sz w:val="24"/>
                <w:szCs w:val="24"/>
                <w:lang w:val="ru-RU" w:eastAsia="ru-RU"/>
              </w:rPr>
            </w:pPr>
          </w:p>
        </w:tc>
      </w:tr>
      <w:tr w:rsidR="00150505" w:rsidRPr="0063488B" w:rsidTr="002A062B">
        <w:tc>
          <w:tcPr>
            <w:tcW w:w="568" w:type="dxa"/>
          </w:tcPr>
          <w:p w:rsidR="00150505" w:rsidRPr="00150505" w:rsidRDefault="00150505" w:rsidP="00150505">
            <w:pPr>
              <w:numPr>
                <w:ilvl w:val="0"/>
                <w:numId w:val="3"/>
              </w:numPr>
              <w:tabs>
                <w:tab w:val="left" w:pos="444"/>
              </w:tabs>
              <w:autoSpaceDE/>
              <w:autoSpaceDN/>
              <w:adjustRightInd w:val="0"/>
              <w:contextualSpacing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150505" w:rsidRDefault="00150505" w:rsidP="00150505">
            <w:pPr>
              <w:autoSpaceDE/>
              <w:autoSpaceDN/>
              <w:jc w:val="both"/>
              <w:rPr>
                <w:sz w:val="24"/>
                <w:szCs w:val="24"/>
                <w:lang w:val="ru-RU" w:eastAsia="ru-RU"/>
              </w:rPr>
            </w:pPr>
          </w:p>
          <w:p w:rsidR="00150505" w:rsidRDefault="00150505" w:rsidP="00150505">
            <w:pPr>
              <w:autoSpaceDE/>
              <w:autoSpaceDN/>
              <w:jc w:val="both"/>
              <w:rPr>
                <w:sz w:val="24"/>
                <w:szCs w:val="24"/>
                <w:lang w:val="ru-RU" w:eastAsia="ru-RU"/>
              </w:rPr>
            </w:pPr>
          </w:p>
          <w:p w:rsidR="00150505" w:rsidRDefault="00150505" w:rsidP="00150505">
            <w:pPr>
              <w:autoSpaceDE/>
              <w:autoSpaceDN/>
              <w:jc w:val="both"/>
              <w:rPr>
                <w:sz w:val="24"/>
                <w:szCs w:val="24"/>
                <w:lang w:val="ru-RU" w:eastAsia="ru-RU"/>
              </w:rPr>
            </w:pPr>
          </w:p>
          <w:p w:rsidR="00150505" w:rsidRPr="00150505" w:rsidRDefault="00150505" w:rsidP="00150505">
            <w:pPr>
              <w:autoSpaceDE/>
              <w:autoSpaceDN/>
              <w:jc w:val="both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126" w:type="dxa"/>
            <w:vAlign w:val="center"/>
          </w:tcPr>
          <w:p w:rsidR="00150505" w:rsidRPr="00150505" w:rsidRDefault="00150505" w:rsidP="00150505">
            <w:pPr>
              <w:autoSpaceDE/>
              <w:autoSpaceDN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vAlign w:val="center"/>
          </w:tcPr>
          <w:p w:rsidR="00150505" w:rsidRPr="00150505" w:rsidRDefault="00150505" w:rsidP="00150505">
            <w:pPr>
              <w:autoSpaceDE/>
              <w:autoSpaceDN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vAlign w:val="center"/>
          </w:tcPr>
          <w:p w:rsidR="00150505" w:rsidRPr="00150505" w:rsidRDefault="00150505" w:rsidP="00150505">
            <w:pPr>
              <w:autoSpaceDE/>
              <w:autoSpaceDN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150505" w:rsidRPr="00150505" w:rsidRDefault="00150505" w:rsidP="00150505">
            <w:pPr>
              <w:adjustRightInd w:val="0"/>
              <w:jc w:val="both"/>
              <w:rPr>
                <w:sz w:val="24"/>
                <w:szCs w:val="24"/>
                <w:lang w:val="ru-RU" w:eastAsia="ru-RU"/>
              </w:rPr>
            </w:pPr>
          </w:p>
        </w:tc>
      </w:tr>
      <w:tr w:rsidR="00150505" w:rsidRPr="0063488B" w:rsidTr="002A062B">
        <w:tc>
          <w:tcPr>
            <w:tcW w:w="568" w:type="dxa"/>
          </w:tcPr>
          <w:p w:rsidR="00150505" w:rsidRPr="00150505" w:rsidRDefault="00150505" w:rsidP="00150505">
            <w:pPr>
              <w:numPr>
                <w:ilvl w:val="0"/>
                <w:numId w:val="3"/>
              </w:numPr>
              <w:tabs>
                <w:tab w:val="left" w:pos="444"/>
              </w:tabs>
              <w:autoSpaceDE/>
              <w:autoSpaceDN/>
              <w:adjustRightInd w:val="0"/>
              <w:contextualSpacing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150505" w:rsidRDefault="00150505" w:rsidP="00150505">
            <w:pPr>
              <w:autoSpaceDE/>
              <w:autoSpaceDN/>
              <w:jc w:val="both"/>
              <w:rPr>
                <w:sz w:val="24"/>
                <w:szCs w:val="24"/>
                <w:lang w:val="ru-RU" w:eastAsia="ru-RU"/>
              </w:rPr>
            </w:pPr>
          </w:p>
          <w:p w:rsidR="00150505" w:rsidRDefault="00150505" w:rsidP="00150505">
            <w:pPr>
              <w:autoSpaceDE/>
              <w:autoSpaceDN/>
              <w:jc w:val="both"/>
              <w:rPr>
                <w:sz w:val="24"/>
                <w:szCs w:val="24"/>
                <w:lang w:val="ru-RU" w:eastAsia="ru-RU"/>
              </w:rPr>
            </w:pPr>
          </w:p>
          <w:p w:rsidR="00150505" w:rsidRDefault="00150505" w:rsidP="00150505">
            <w:pPr>
              <w:autoSpaceDE/>
              <w:autoSpaceDN/>
              <w:jc w:val="both"/>
              <w:rPr>
                <w:sz w:val="24"/>
                <w:szCs w:val="24"/>
                <w:lang w:val="ru-RU" w:eastAsia="ru-RU"/>
              </w:rPr>
            </w:pPr>
          </w:p>
          <w:p w:rsidR="00150505" w:rsidRDefault="00150505" w:rsidP="00150505">
            <w:pPr>
              <w:autoSpaceDE/>
              <w:autoSpaceDN/>
              <w:jc w:val="both"/>
              <w:rPr>
                <w:sz w:val="24"/>
                <w:szCs w:val="24"/>
                <w:lang w:val="ru-RU" w:eastAsia="ru-RU"/>
              </w:rPr>
            </w:pPr>
          </w:p>
          <w:p w:rsidR="0074380A" w:rsidRPr="00150505" w:rsidRDefault="0074380A" w:rsidP="00150505">
            <w:pPr>
              <w:autoSpaceDE/>
              <w:autoSpaceDN/>
              <w:jc w:val="both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126" w:type="dxa"/>
            <w:vAlign w:val="center"/>
          </w:tcPr>
          <w:p w:rsidR="00150505" w:rsidRPr="00150505" w:rsidRDefault="00150505" w:rsidP="00150505">
            <w:pPr>
              <w:autoSpaceDE/>
              <w:autoSpaceDN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vAlign w:val="center"/>
          </w:tcPr>
          <w:p w:rsidR="00150505" w:rsidRPr="00150505" w:rsidRDefault="00150505" w:rsidP="00150505">
            <w:pPr>
              <w:autoSpaceDE/>
              <w:autoSpaceDN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vAlign w:val="center"/>
          </w:tcPr>
          <w:p w:rsidR="00150505" w:rsidRPr="00150505" w:rsidRDefault="00150505" w:rsidP="00150505">
            <w:pPr>
              <w:autoSpaceDE/>
              <w:autoSpaceDN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150505" w:rsidRPr="00150505" w:rsidRDefault="00150505" w:rsidP="00150505">
            <w:pPr>
              <w:adjustRightInd w:val="0"/>
              <w:jc w:val="both"/>
              <w:rPr>
                <w:sz w:val="24"/>
                <w:szCs w:val="24"/>
                <w:lang w:val="ru-RU" w:eastAsia="ru-RU"/>
              </w:rPr>
            </w:pPr>
          </w:p>
        </w:tc>
      </w:tr>
      <w:tr w:rsidR="00076B5B" w:rsidRPr="0063488B" w:rsidTr="00D12B6E">
        <w:tc>
          <w:tcPr>
            <w:tcW w:w="15735" w:type="dxa"/>
            <w:gridSpan w:val="6"/>
          </w:tcPr>
          <w:p w:rsidR="00076B5B" w:rsidRPr="00076B5B" w:rsidRDefault="00076B5B" w:rsidP="00076B5B">
            <w:pPr>
              <w:pStyle w:val="a4"/>
              <w:numPr>
                <w:ilvl w:val="0"/>
                <w:numId w:val="9"/>
              </w:numPr>
              <w:ind w:left="30" w:firstLine="330"/>
              <w:jc w:val="both"/>
              <w:rPr>
                <w:i/>
                <w:sz w:val="28"/>
                <w:szCs w:val="28"/>
                <w:lang w:val="ru-RU" w:eastAsia="ru-RU"/>
              </w:rPr>
            </w:pPr>
            <w:r w:rsidRPr="00076B5B">
              <w:rPr>
                <w:b/>
                <w:sz w:val="28"/>
                <w:szCs w:val="28"/>
                <w:lang w:val="ru-RU" w:eastAsia="ru-RU"/>
              </w:rPr>
              <w:lastRenderedPageBreak/>
              <w:t>Научно-методическое сопровождение педагогических раб</w:t>
            </w:r>
            <w:r>
              <w:rPr>
                <w:b/>
                <w:sz w:val="28"/>
                <w:szCs w:val="28"/>
                <w:lang w:val="ru-RU" w:eastAsia="ru-RU"/>
              </w:rPr>
              <w:t>отников и управленческих кадров</w:t>
            </w:r>
            <w:r w:rsidRPr="00076B5B">
              <w:rPr>
                <w:b/>
                <w:sz w:val="28"/>
                <w:szCs w:val="28"/>
                <w:lang w:val="ru-RU" w:eastAsia="ru-RU"/>
              </w:rPr>
              <w:t xml:space="preserve"> по развитию системы наставничества педагогических работников, включая педагогических работников до 35 лет в первые три года работы</w:t>
            </w:r>
            <w:r w:rsidRPr="00076B5B">
              <w:rPr>
                <w:sz w:val="28"/>
                <w:szCs w:val="28"/>
                <w:lang w:val="ru-RU" w:eastAsia="ru-RU"/>
              </w:rPr>
              <w:t xml:space="preserve"> </w:t>
            </w:r>
            <w:r w:rsidRPr="00076B5B">
              <w:rPr>
                <w:i/>
                <w:sz w:val="28"/>
                <w:szCs w:val="28"/>
                <w:lang w:val="ru-RU" w:eastAsia="ru-RU"/>
              </w:rPr>
              <w:t>(сопровождение деятельности Центров «Точка роста»; сопровождение психолого-педагогических классов; организация и проведение конкурсов профессионального мастерства;  этнокультурное образование; непрерывное экологическое образование; школьные информационно-библиотечные центры; наставничество в профессиональном самоопределении и в сфере подготовки кадров; механизмы обновления содержаний и технологий дополнительного образования детей)</w:t>
            </w:r>
          </w:p>
        </w:tc>
      </w:tr>
      <w:tr w:rsidR="00150505" w:rsidRPr="0063488B" w:rsidTr="002A062B">
        <w:tc>
          <w:tcPr>
            <w:tcW w:w="568" w:type="dxa"/>
          </w:tcPr>
          <w:p w:rsidR="00150505" w:rsidRPr="00150505" w:rsidRDefault="00150505" w:rsidP="00150505">
            <w:pPr>
              <w:numPr>
                <w:ilvl w:val="0"/>
                <w:numId w:val="3"/>
              </w:numPr>
              <w:tabs>
                <w:tab w:val="left" w:pos="444"/>
              </w:tabs>
              <w:autoSpaceDE/>
              <w:autoSpaceDN/>
              <w:adjustRightInd w:val="0"/>
              <w:contextualSpacing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150505" w:rsidRDefault="00150505" w:rsidP="00150505">
            <w:pPr>
              <w:autoSpaceDE/>
              <w:autoSpaceDN/>
              <w:jc w:val="both"/>
              <w:rPr>
                <w:sz w:val="24"/>
                <w:szCs w:val="24"/>
                <w:lang w:val="ru-RU" w:eastAsia="ru-RU"/>
              </w:rPr>
            </w:pPr>
          </w:p>
          <w:p w:rsidR="00150505" w:rsidRDefault="00150505" w:rsidP="00150505">
            <w:pPr>
              <w:autoSpaceDE/>
              <w:autoSpaceDN/>
              <w:jc w:val="both"/>
              <w:rPr>
                <w:sz w:val="24"/>
                <w:szCs w:val="24"/>
                <w:lang w:val="ru-RU" w:eastAsia="ru-RU"/>
              </w:rPr>
            </w:pPr>
          </w:p>
          <w:p w:rsidR="00150505" w:rsidRDefault="00150505" w:rsidP="00150505">
            <w:pPr>
              <w:autoSpaceDE/>
              <w:autoSpaceDN/>
              <w:jc w:val="both"/>
              <w:rPr>
                <w:sz w:val="24"/>
                <w:szCs w:val="24"/>
                <w:lang w:val="ru-RU" w:eastAsia="ru-RU"/>
              </w:rPr>
            </w:pPr>
          </w:p>
          <w:p w:rsidR="00150505" w:rsidRPr="00150505" w:rsidRDefault="00150505" w:rsidP="00150505">
            <w:pPr>
              <w:autoSpaceDE/>
              <w:autoSpaceDN/>
              <w:jc w:val="both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126" w:type="dxa"/>
            <w:vAlign w:val="center"/>
          </w:tcPr>
          <w:p w:rsidR="00150505" w:rsidRPr="00150505" w:rsidRDefault="00150505" w:rsidP="00150505">
            <w:pPr>
              <w:autoSpaceDE/>
              <w:autoSpaceDN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vAlign w:val="center"/>
          </w:tcPr>
          <w:p w:rsidR="00150505" w:rsidRPr="00150505" w:rsidRDefault="00150505" w:rsidP="00150505">
            <w:pPr>
              <w:autoSpaceDE/>
              <w:autoSpaceDN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vAlign w:val="center"/>
          </w:tcPr>
          <w:p w:rsidR="00150505" w:rsidRPr="00150505" w:rsidRDefault="00150505" w:rsidP="00150505">
            <w:pPr>
              <w:autoSpaceDE/>
              <w:autoSpaceDN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150505" w:rsidRPr="00150505" w:rsidRDefault="00150505" w:rsidP="00150505">
            <w:pPr>
              <w:adjustRightInd w:val="0"/>
              <w:jc w:val="both"/>
              <w:rPr>
                <w:sz w:val="24"/>
                <w:szCs w:val="24"/>
                <w:lang w:val="ru-RU" w:eastAsia="ru-RU"/>
              </w:rPr>
            </w:pPr>
          </w:p>
        </w:tc>
      </w:tr>
      <w:tr w:rsidR="00150505" w:rsidRPr="0063488B" w:rsidTr="002A062B">
        <w:tc>
          <w:tcPr>
            <w:tcW w:w="568" w:type="dxa"/>
          </w:tcPr>
          <w:p w:rsidR="00150505" w:rsidRPr="00150505" w:rsidRDefault="00150505" w:rsidP="00150505">
            <w:pPr>
              <w:numPr>
                <w:ilvl w:val="0"/>
                <w:numId w:val="3"/>
              </w:numPr>
              <w:tabs>
                <w:tab w:val="left" w:pos="444"/>
              </w:tabs>
              <w:autoSpaceDE/>
              <w:autoSpaceDN/>
              <w:adjustRightInd w:val="0"/>
              <w:contextualSpacing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150505" w:rsidRDefault="00150505" w:rsidP="00150505">
            <w:pPr>
              <w:autoSpaceDE/>
              <w:autoSpaceDN/>
              <w:jc w:val="both"/>
              <w:rPr>
                <w:sz w:val="24"/>
                <w:szCs w:val="24"/>
                <w:lang w:val="ru-RU" w:eastAsia="ru-RU"/>
              </w:rPr>
            </w:pPr>
          </w:p>
          <w:p w:rsidR="00150505" w:rsidRDefault="00150505" w:rsidP="00150505">
            <w:pPr>
              <w:autoSpaceDE/>
              <w:autoSpaceDN/>
              <w:jc w:val="both"/>
              <w:rPr>
                <w:sz w:val="24"/>
                <w:szCs w:val="24"/>
                <w:lang w:val="ru-RU" w:eastAsia="ru-RU"/>
              </w:rPr>
            </w:pPr>
          </w:p>
          <w:p w:rsidR="00150505" w:rsidRDefault="00150505" w:rsidP="00150505">
            <w:pPr>
              <w:autoSpaceDE/>
              <w:autoSpaceDN/>
              <w:jc w:val="both"/>
              <w:rPr>
                <w:sz w:val="24"/>
                <w:szCs w:val="24"/>
                <w:lang w:val="ru-RU" w:eastAsia="ru-RU"/>
              </w:rPr>
            </w:pPr>
          </w:p>
          <w:p w:rsidR="00150505" w:rsidRPr="00150505" w:rsidRDefault="00150505" w:rsidP="00150505">
            <w:pPr>
              <w:autoSpaceDE/>
              <w:autoSpaceDN/>
              <w:jc w:val="both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126" w:type="dxa"/>
            <w:vAlign w:val="center"/>
          </w:tcPr>
          <w:p w:rsidR="00150505" w:rsidRPr="00150505" w:rsidRDefault="00150505" w:rsidP="00150505">
            <w:pPr>
              <w:autoSpaceDE/>
              <w:autoSpaceDN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vAlign w:val="center"/>
          </w:tcPr>
          <w:p w:rsidR="00150505" w:rsidRPr="00150505" w:rsidRDefault="00150505" w:rsidP="00150505">
            <w:pPr>
              <w:autoSpaceDE/>
              <w:autoSpaceDN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vAlign w:val="center"/>
          </w:tcPr>
          <w:p w:rsidR="00150505" w:rsidRPr="00150505" w:rsidRDefault="00150505" w:rsidP="00150505">
            <w:pPr>
              <w:autoSpaceDE/>
              <w:autoSpaceDN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150505" w:rsidRPr="00150505" w:rsidRDefault="00150505" w:rsidP="00150505">
            <w:pPr>
              <w:adjustRightInd w:val="0"/>
              <w:jc w:val="both"/>
              <w:rPr>
                <w:sz w:val="24"/>
                <w:szCs w:val="24"/>
                <w:lang w:val="ru-RU" w:eastAsia="ru-RU"/>
              </w:rPr>
            </w:pPr>
          </w:p>
        </w:tc>
      </w:tr>
      <w:tr w:rsidR="00150505" w:rsidRPr="0063488B" w:rsidTr="002A062B">
        <w:tc>
          <w:tcPr>
            <w:tcW w:w="568" w:type="dxa"/>
          </w:tcPr>
          <w:p w:rsidR="00150505" w:rsidRPr="00150505" w:rsidRDefault="00150505" w:rsidP="00150505">
            <w:pPr>
              <w:numPr>
                <w:ilvl w:val="0"/>
                <w:numId w:val="3"/>
              </w:numPr>
              <w:tabs>
                <w:tab w:val="left" w:pos="444"/>
              </w:tabs>
              <w:autoSpaceDE/>
              <w:autoSpaceDN/>
              <w:adjustRightInd w:val="0"/>
              <w:contextualSpacing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150505" w:rsidRDefault="00150505" w:rsidP="00150505">
            <w:pPr>
              <w:autoSpaceDE/>
              <w:autoSpaceDN/>
              <w:jc w:val="both"/>
              <w:rPr>
                <w:sz w:val="24"/>
                <w:szCs w:val="24"/>
                <w:lang w:val="ru-RU" w:eastAsia="ru-RU"/>
              </w:rPr>
            </w:pPr>
          </w:p>
          <w:p w:rsidR="00150505" w:rsidRDefault="00150505" w:rsidP="00150505">
            <w:pPr>
              <w:autoSpaceDE/>
              <w:autoSpaceDN/>
              <w:jc w:val="both"/>
              <w:rPr>
                <w:sz w:val="24"/>
                <w:szCs w:val="24"/>
                <w:lang w:val="ru-RU" w:eastAsia="ru-RU"/>
              </w:rPr>
            </w:pPr>
          </w:p>
          <w:p w:rsidR="00150505" w:rsidRDefault="00150505" w:rsidP="00150505">
            <w:pPr>
              <w:autoSpaceDE/>
              <w:autoSpaceDN/>
              <w:jc w:val="both"/>
              <w:rPr>
                <w:sz w:val="24"/>
                <w:szCs w:val="24"/>
                <w:lang w:val="ru-RU" w:eastAsia="ru-RU"/>
              </w:rPr>
            </w:pPr>
          </w:p>
          <w:p w:rsidR="00150505" w:rsidRPr="00150505" w:rsidRDefault="00150505" w:rsidP="00150505">
            <w:pPr>
              <w:autoSpaceDE/>
              <w:autoSpaceDN/>
              <w:jc w:val="both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126" w:type="dxa"/>
            <w:vAlign w:val="center"/>
          </w:tcPr>
          <w:p w:rsidR="00150505" w:rsidRPr="00150505" w:rsidRDefault="00150505" w:rsidP="00150505">
            <w:pPr>
              <w:autoSpaceDE/>
              <w:autoSpaceDN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vAlign w:val="center"/>
          </w:tcPr>
          <w:p w:rsidR="00150505" w:rsidRPr="00150505" w:rsidRDefault="00150505" w:rsidP="00150505">
            <w:pPr>
              <w:autoSpaceDE/>
              <w:autoSpaceDN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vAlign w:val="center"/>
          </w:tcPr>
          <w:p w:rsidR="00150505" w:rsidRPr="00150505" w:rsidRDefault="00150505" w:rsidP="00150505">
            <w:pPr>
              <w:autoSpaceDE/>
              <w:autoSpaceDN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150505" w:rsidRPr="00150505" w:rsidRDefault="00150505" w:rsidP="00150505">
            <w:pPr>
              <w:adjustRightInd w:val="0"/>
              <w:jc w:val="both"/>
              <w:rPr>
                <w:sz w:val="24"/>
                <w:szCs w:val="24"/>
                <w:lang w:val="ru-RU" w:eastAsia="ru-RU"/>
              </w:rPr>
            </w:pPr>
          </w:p>
        </w:tc>
      </w:tr>
      <w:tr w:rsidR="00150505" w:rsidRPr="0063488B" w:rsidTr="002A062B">
        <w:tc>
          <w:tcPr>
            <w:tcW w:w="568" w:type="dxa"/>
          </w:tcPr>
          <w:p w:rsidR="00150505" w:rsidRPr="00150505" w:rsidRDefault="00150505" w:rsidP="00150505">
            <w:pPr>
              <w:numPr>
                <w:ilvl w:val="0"/>
                <w:numId w:val="3"/>
              </w:numPr>
              <w:tabs>
                <w:tab w:val="left" w:pos="444"/>
              </w:tabs>
              <w:autoSpaceDE/>
              <w:autoSpaceDN/>
              <w:adjustRightInd w:val="0"/>
              <w:contextualSpacing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150505" w:rsidRDefault="00150505" w:rsidP="00150505">
            <w:pPr>
              <w:autoSpaceDE/>
              <w:autoSpaceDN/>
              <w:jc w:val="both"/>
              <w:rPr>
                <w:sz w:val="24"/>
                <w:szCs w:val="24"/>
                <w:lang w:val="ru-RU" w:eastAsia="ru-RU"/>
              </w:rPr>
            </w:pPr>
          </w:p>
          <w:p w:rsidR="00150505" w:rsidRDefault="00150505" w:rsidP="00150505">
            <w:pPr>
              <w:autoSpaceDE/>
              <w:autoSpaceDN/>
              <w:jc w:val="both"/>
              <w:rPr>
                <w:sz w:val="24"/>
                <w:szCs w:val="24"/>
                <w:lang w:val="ru-RU" w:eastAsia="ru-RU"/>
              </w:rPr>
            </w:pPr>
          </w:p>
          <w:p w:rsidR="00150505" w:rsidRDefault="00150505" w:rsidP="00150505">
            <w:pPr>
              <w:autoSpaceDE/>
              <w:autoSpaceDN/>
              <w:jc w:val="both"/>
              <w:rPr>
                <w:sz w:val="24"/>
                <w:szCs w:val="24"/>
                <w:lang w:val="ru-RU" w:eastAsia="ru-RU"/>
              </w:rPr>
            </w:pPr>
          </w:p>
          <w:p w:rsidR="00150505" w:rsidRPr="00150505" w:rsidRDefault="00150505" w:rsidP="00150505">
            <w:pPr>
              <w:autoSpaceDE/>
              <w:autoSpaceDN/>
              <w:jc w:val="both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126" w:type="dxa"/>
            <w:vAlign w:val="center"/>
          </w:tcPr>
          <w:p w:rsidR="00150505" w:rsidRPr="00150505" w:rsidRDefault="00150505" w:rsidP="00150505">
            <w:pPr>
              <w:autoSpaceDE/>
              <w:autoSpaceDN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vAlign w:val="center"/>
          </w:tcPr>
          <w:p w:rsidR="00150505" w:rsidRPr="00150505" w:rsidRDefault="00150505" w:rsidP="00150505">
            <w:pPr>
              <w:autoSpaceDE/>
              <w:autoSpaceDN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vAlign w:val="center"/>
          </w:tcPr>
          <w:p w:rsidR="00150505" w:rsidRPr="00150505" w:rsidRDefault="00150505" w:rsidP="00150505">
            <w:pPr>
              <w:autoSpaceDE/>
              <w:autoSpaceDN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150505" w:rsidRPr="00150505" w:rsidRDefault="00150505" w:rsidP="00150505">
            <w:pPr>
              <w:adjustRightInd w:val="0"/>
              <w:jc w:val="both"/>
              <w:rPr>
                <w:sz w:val="24"/>
                <w:szCs w:val="24"/>
                <w:lang w:val="ru-RU" w:eastAsia="ru-RU"/>
              </w:rPr>
            </w:pPr>
          </w:p>
        </w:tc>
      </w:tr>
      <w:tr w:rsidR="00150505" w:rsidRPr="0063488B" w:rsidTr="002A062B">
        <w:tc>
          <w:tcPr>
            <w:tcW w:w="568" w:type="dxa"/>
          </w:tcPr>
          <w:p w:rsidR="00150505" w:rsidRPr="00150505" w:rsidRDefault="00150505" w:rsidP="00150505">
            <w:pPr>
              <w:numPr>
                <w:ilvl w:val="0"/>
                <w:numId w:val="3"/>
              </w:numPr>
              <w:tabs>
                <w:tab w:val="left" w:pos="444"/>
              </w:tabs>
              <w:autoSpaceDE/>
              <w:autoSpaceDN/>
              <w:adjustRightInd w:val="0"/>
              <w:contextualSpacing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150505" w:rsidRDefault="00150505" w:rsidP="00150505">
            <w:pPr>
              <w:autoSpaceDE/>
              <w:autoSpaceDN/>
              <w:jc w:val="both"/>
              <w:rPr>
                <w:sz w:val="24"/>
                <w:szCs w:val="24"/>
                <w:lang w:val="ru-RU" w:eastAsia="ru-RU"/>
              </w:rPr>
            </w:pPr>
          </w:p>
          <w:p w:rsidR="00150505" w:rsidRDefault="00150505" w:rsidP="00150505">
            <w:pPr>
              <w:autoSpaceDE/>
              <w:autoSpaceDN/>
              <w:jc w:val="both"/>
              <w:rPr>
                <w:sz w:val="24"/>
                <w:szCs w:val="24"/>
                <w:lang w:val="ru-RU" w:eastAsia="ru-RU"/>
              </w:rPr>
            </w:pPr>
          </w:p>
          <w:p w:rsidR="00150505" w:rsidRDefault="00150505" w:rsidP="00150505">
            <w:pPr>
              <w:autoSpaceDE/>
              <w:autoSpaceDN/>
              <w:jc w:val="both"/>
              <w:rPr>
                <w:sz w:val="24"/>
                <w:szCs w:val="24"/>
                <w:lang w:val="ru-RU" w:eastAsia="ru-RU"/>
              </w:rPr>
            </w:pPr>
          </w:p>
          <w:p w:rsidR="00150505" w:rsidRDefault="00150505" w:rsidP="00150505">
            <w:pPr>
              <w:autoSpaceDE/>
              <w:autoSpaceDN/>
              <w:jc w:val="both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126" w:type="dxa"/>
            <w:vAlign w:val="center"/>
          </w:tcPr>
          <w:p w:rsidR="00150505" w:rsidRPr="00150505" w:rsidRDefault="00150505" w:rsidP="00150505">
            <w:pPr>
              <w:autoSpaceDE/>
              <w:autoSpaceDN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vAlign w:val="center"/>
          </w:tcPr>
          <w:p w:rsidR="00150505" w:rsidRPr="00150505" w:rsidRDefault="00150505" w:rsidP="00150505">
            <w:pPr>
              <w:autoSpaceDE/>
              <w:autoSpaceDN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vAlign w:val="center"/>
          </w:tcPr>
          <w:p w:rsidR="00150505" w:rsidRPr="00150505" w:rsidRDefault="00150505" w:rsidP="00150505">
            <w:pPr>
              <w:autoSpaceDE/>
              <w:autoSpaceDN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150505" w:rsidRPr="00150505" w:rsidRDefault="00150505" w:rsidP="00150505">
            <w:pPr>
              <w:adjustRightInd w:val="0"/>
              <w:jc w:val="both"/>
              <w:rPr>
                <w:sz w:val="24"/>
                <w:szCs w:val="24"/>
                <w:lang w:val="ru-RU" w:eastAsia="ru-RU"/>
              </w:rPr>
            </w:pPr>
          </w:p>
        </w:tc>
      </w:tr>
      <w:tr w:rsidR="00150505" w:rsidRPr="0063488B" w:rsidTr="002A062B">
        <w:tc>
          <w:tcPr>
            <w:tcW w:w="568" w:type="dxa"/>
          </w:tcPr>
          <w:p w:rsidR="00150505" w:rsidRPr="00150505" w:rsidRDefault="00150505" w:rsidP="00150505">
            <w:pPr>
              <w:numPr>
                <w:ilvl w:val="0"/>
                <w:numId w:val="3"/>
              </w:numPr>
              <w:tabs>
                <w:tab w:val="left" w:pos="444"/>
              </w:tabs>
              <w:autoSpaceDE/>
              <w:autoSpaceDN/>
              <w:adjustRightInd w:val="0"/>
              <w:contextualSpacing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150505" w:rsidRDefault="00150505" w:rsidP="00150505">
            <w:pPr>
              <w:autoSpaceDE/>
              <w:autoSpaceDN/>
              <w:jc w:val="both"/>
              <w:rPr>
                <w:sz w:val="24"/>
                <w:szCs w:val="24"/>
                <w:lang w:val="ru-RU" w:eastAsia="ru-RU"/>
              </w:rPr>
            </w:pPr>
          </w:p>
          <w:p w:rsidR="00150505" w:rsidRDefault="00150505" w:rsidP="00150505">
            <w:pPr>
              <w:autoSpaceDE/>
              <w:autoSpaceDN/>
              <w:jc w:val="both"/>
              <w:rPr>
                <w:sz w:val="24"/>
                <w:szCs w:val="24"/>
                <w:lang w:val="ru-RU" w:eastAsia="ru-RU"/>
              </w:rPr>
            </w:pPr>
          </w:p>
          <w:p w:rsidR="00150505" w:rsidRDefault="00150505" w:rsidP="00150505">
            <w:pPr>
              <w:autoSpaceDE/>
              <w:autoSpaceDN/>
              <w:jc w:val="both"/>
              <w:rPr>
                <w:sz w:val="24"/>
                <w:szCs w:val="24"/>
                <w:lang w:val="ru-RU" w:eastAsia="ru-RU"/>
              </w:rPr>
            </w:pPr>
          </w:p>
          <w:p w:rsidR="00150505" w:rsidRDefault="00150505" w:rsidP="00150505">
            <w:pPr>
              <w:autoSpaceDE/>
              <w:autoSpaceDN/>
              <w:jc w:val="both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126" w:type="dxa"/>
            <w:vAlign w:val="center"/>
          </w:tcPr>
          <w:p w:rsidR="00150505" w:rsidRPr="00150505" w:rsidRDefault="00150505" w:rsidP="00150505">
            <w:pPr>
              <w:autoSpaceDE/>
              <w:autoSpaceDN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vAlign w:val="center"/>
          </w:tcPr>
          <w:p w:rsidR="00150505" w:rsidRPr="00150505" w:rsidRDefault="00150505" w:rsidP="00150505">
            <w:pPr>
              <w:autoSpaceDE/>
              <w:autoSpaceDN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vAlign w:val="center"/>
          </w:tcPr>
          <w:p w:rsidR="00150505" w:rsidRPr="00150505" w:rsidRDefault="00150505" w:rsidP="00150505">
            <w:pPr>
              <w:autoSpaceDE/>
              <w:autoSpaceDN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150505" w:rsidRPr="00150505" w:rsidRDefault="00150505" w:rsidP="00150505">
            <w:pPr>
              <w:adjustRightInd w:val="0"/>
              <w:jc w:val="both"/>
              <w:rPr>
                <w:sz w:val="24"/>
                <w:szCs w:val="24"/>
                <w:lang w:val="ru-RU" w:eastAsia="ru-RU"/>
              </w:rPr>
            </w:pPr>
          </w:p>
        </w:tc>
      </w:tr>
      <w:tr w:rsidR="00076B5B" w:rsidRPr="0063488B" w:rsidTr="00D12B6E">
        <w:tc>
          <w:tcPr>
            <w:tcW w:w="15735" w:type="dxa"/>
            <w:gridSpan w:val="6"/>
          </w:tcPr>
          <w:p w:rsidR="00035553" w:rsidRPr="001F0BB6" w:rsidRDefault="00076B5B" w:rsidP="001F0BB6">
            <w:pPr>
              <w:pStyle w:val="a4"/>
              <w:numPr>
                <w:ilvl w:val="0"/>
                <w:numId w:val="9"/>
              </w:numPr>
              <w:autoSpaceDE/>
              <w:autoSpaceDN/>
              <w:ind w:left="0" w:firstLine="360"/>
              <w:jc w:val="both"/>
              <w:rPr>
                <w:i/>
                <w:sz w:val="28"/>
                <w:szCs w:val="28"/>
                <w:lang w:val="ru-RU" w:eastAsia="ru-RU"/>
              </w:rPr>
            </w:pPr>
            <w:r w:rsidRPr="00076B5B">
              <w:rPr>
                <w:b/>
                <w:sz w:val="28"/>
                <w:szCs w:val="28"/>
                <w:lang w:val="ru-RU" w:eastAsia="ru-RU"/>
              </w:rPr>
              <w:lastRenderedPageBreak/>
              <w:t xml:space="preserve">Научно-методическое сопровождение педагогических работников и управленческих кадров по ключевым направлениям и проектам  </w:t>
            </w:r>
            <w:proofErr w:type="spellStart"/>
            <w:r w:rsidRPr="00076B5B">
              <w:rPr>
                <w:b/>
                <w:sz w:val="28"/>
                <w:szCs w:val="28"/>
                <w:lang w:val="ru-RU" w:eastAsia="ru-RU"/>
              </w:rPr>
              <w:t>цифровизации</w:t>
            </w:r>
            <w:proofErr w:type="spellEnd"/>
            <w:r w:rsidRPr="00076B5B">
              <w:rPr>
                <w:b/>
                <w:sz w:val="28"/>
                <w:szCs w:val="28"/>
                <w:lang w:val="ru-RU" w:eastAsia="ru-RU"/>
              </w:rPr>
              <w:t xml:space="preserve"> и цифровой трансформации образования и работы с данными</w:t>
            </w:r>
            <w:r w:rsidRPr="00076B5B">
              <w:rPr>
                <w:sz w:val="28"/>
                <w:szCs w:val="28"/>
                <w:lang w:val="ru-RU" w:eastAsia="ru-RU"/>
              </w:rPr>
              <w:t xml:space="preserve"> </w:t>
            </w:r>
            <w:r w:rsidRPr="00076B5B">
              <w:rPr>
                <w:i/>
                <w:sz w:val="28"/>
                <w:szCs w:val="28"/>
                <w:lang w:val="ru-RU" w:eastAsia="ru-RU"/>
              </w:rPr>
              <w:t>(ФГИС «Моя школа» и «</w:t>
            </w:r>
            <w:proofErr w:type="spellStart"/>
            <w:r w:rsidRPr="00076B5B">
              <w:rPr>
                <w:i/>
                <w:sz w:val="28"/>
                <w:szCs w:val="28"/>
                <w:lang w:val="ru-RU" w:eastAsia="ru-RU"/>
              </w:rPr>
              <w:t>Сферум</w:t>
            </w:r>
            <w:proofErr w:type="spellEnd"/>
            <w:r w:rsidRPr="00076B5B">
              <w:rPr>
                <w:i/>
                <w:sz w:val="28"/>
                <w:szCs w:val="28"/>
                <w:lang w:val="ru-RU" w:eastAsia="ru-RU"/>
              </w:rPr>
              <w:t>», беспилотные авиационные системы, «Код б</w:t>
            </w:r>
            <w:r w:rsidR="001F0BB6">
              <w:rPr>
                <w:i/>
                <w:sz w:val="28"/>
                <w:szCs w:val="28"/>
                <w:lang w:val="ru-RU" w:eastAsia="ru-RU"/>
              </w:rPr>
              <w:t>удущего», «</w:t>
            </w:r>
            <w:proofErr w:type="spellStart"/>
            <w:r w:rsidR="001F0BB6">
              <w:rPr>
                <w:i/>
                <w:sz w:val="28"/>
                <w:szCs w:val="28"/>
                <w:lang w:val="ru-RU" w:eastAsia="ru-RU"/>
              </w:rPr>
              <w:t>Амбассадоры</w:t>
            </w:r>
            <w:proofErr w:type="spellEnd"/>
            <w:r w:rsidR="001F0BB6">
              <w:rPr>
                <w:i/>
                <w:sz w:val="28"/>
                <w:szCs w:val="28"/>
                <w:lang w:val="ru-RU" w:eastAsia="ru-RU"/>
              </w:rPr>
              <w:t xml:space="preserve"> цифры», а</w:t>
            </w:r>
            <w:r w:rsidRPr="00076B5B">
              <w:rPr>
                <w:i/>
                <w:sz w:val="28"/>
                <w:szCs w:val="28"/>
                <w:lang w:val="ru-RU" w:eastAsia="ru-RU"/>
              </w:rPr>
              <w:t xml:space="preserve">втоматизированная аналитика и </w:t>
            </w:r>
            <w:proofErr w:type="spellStart"/>
            <w:r w:rsidRPr="00076B5B">
              <w:rPr>
                <w:i/>
                <w:sz w:val="28"/>
                <w:szCs w:val="28"/>
                <w:lang w:val="ru-RU" w:eastAsia="ru-RU"/>
              </w:rPr>
              <w:t>дашборды</w:t>
            </w:r>
            <w:proofErr w:type="spellEnd"/>
            <w:r w:rsidRPr="00076B5B">
              <w:rPr>
                <w:i/>
                <w:sz w:val="28"/>
                <w:szCs w:val="28"/>
                <w:lang w:val="ru-RU" w:eastAsia="ru-RU"/>
              </w:rPr>
              <w:t>)</w:t>
            </w:r>
          </w:p>
        </w:tc>
      </w:tr>
      <w:tr w:rsidR="00076B5B" w:rsidRPr="0063488B" w:rsidTr="002A062B">
        <w:tc>
          <w:tcPr>
            <w:tcW w:w="568" w:type="dxa"/>
          </w:tcPr>
          <w:p w:rsidR="00076B5B" w:rsidRPr="00150505" w:rsidRDefault="00076B5B" w:rsidP="00150505">
            <w:pPr>
              <w:numPr>
                <w:ilvl w:val="0"/>
                <w:numId w:val="3"/>
              </w:numPr>
              <w:tabs>
                <w:tab w:val="left" w:pos="444"/>
              </w:tabs>
              <w:autoSpaceDE/>
              <w:autoSpaceDN/>
              <w:adjustRightInd w:val="0"/>
              <w:contextualSpacing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076B5B" w:rsidRDefault="00076B5B" w:rsidP="00150505">
            <w:pPr>
              <w:autoSpaceDE/>
              <w:autoSpaceDN/>
              <w:jc w:val="both"/>
              <w:rPr>
                <w:sz w:val="24"/>
                <w:szCs w:val="24"/>
                <w:lang w:val="ru-RU" w:eastAsia="ru-RU"/>
              </w:rPr>
            </w:pPr>
          </w:p>
          <w:p w:rsidR="00076B5B" w:rsidRDefault="00076B5B" w:rsidP="00150505">
            <w:pPr>
              <w:autoSpaceDE/>
              <w:autoSpaceDN/>
              <w:jc w:val="both"/>
              <w:rPr>
                <w:sz w:val="24"/>
                <w:szCs w:val="24"/>
                <w:lang w:val="ru-RU" w:eastAsia="ru-RU"/>
              </w:rPr>
            </w:pPr>
          </w:p>
          <w:p w:rsidR="00076B5B" w:rsidRDefault="00076B5B" w:rsidP="00150505">
            <w:pPr>
              <w:autoSpaceDE/>
              <w:autoSpaceDN/>
              <w:jc w:val="both"/>
              <w:rPr>
                <w:sz w:val="24"/>
                <w:szCs w:val="24"/>
                <w:lang w:val="ru-RU" w:eastAsia="ru-RU"/>
              </w:rPr>
            </w:pPr>
          </w:p>
          <w:p w:rsidR="00076B5B" w:rsidRDefault="00076B5B" w:rsidP="00150505">
            <w:pPr>
              <w:autoSpaceDE/>
              <w:autoSpaceDN/>
              <w:jc w:val="both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126" w:type="dxa"/>
            <w:vAlign w:val="center"/>
          </w:tcPr>
          <w:p w:rsidR="00076B5B" w:rsidRPr="00150505" w:rsidRDefault="00076B5B" w:rsidP="00150505">
            <w:pPr>
              <w:autoSpaceDE/>
              <w:autoSpaceDN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vAlign w:val="center"/>
          </w:tcPr>
          <w:p w:rsidR="00076B5B" w:rsidRPr="00150505" w:rsidRDefault="00076B5B" w:rsidP="00150505">
            <w:pPr>
              <w:autoSpaceDE/>
              <w:autoSpaceDN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vAlign w:val="center"/>
          </w:tcPr>
          <w:p w:rsidR="00076B5B" w:rsidRPr="00150505" w:rsidRDefault="00076B5B" w:rsidP="00150505">
            <w:pPr>
              <w:autoSpaceDE/>
              <w:autoSpaceDN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076B5B" w:rsidRPr="00150505" w:rsidRDefault="00076B5B" w:rsidP="00150505">
            <w:pPr>
              <w:adjustRightInd w:val="0"/>
              <w:jc w:val="both"/>
              <w:rPr>
                <w:sz w:val="24"/>
                <w:szCs w:val="24"/>
                <w:lang w:val="ru-RU" w:eastAsia="ru-RU"/>
              </w:rPr>
            </w:pPr>
          </w:p>
        </w:tc>
      </w:tr>
      <w:tr w:rsidR="00076B5B" w:rsidRPr="0063488B" w:rsidTr="002A062B">
        <w:tc>
          <w:tcPr>
            <w:tcW w:w="568" w:type="dxa"/>
          </w:tcPr>
          <w:p w:rsidR="00076B5B" w:rsidRPr="00150505" w:rsidRDefault="00076B5B" w:rsidP="00150505">
            <w:pPr>
              <w:numPr>
                <w:ilvl w:val="0"/>
                <w:numId w:val="3"/>
              </w:numPr>
              <w:tabs>
                <w:tab w:val="left" w:pos="444"/>
              </w:tabs>
              <w:autoSpaceDE/>
              <w:autoSpaceDN/>
              <w:adjustRightInd w:val="0"/>
              <w:contextualSpacing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076B5B" w:rsidRDefault="00076B5B" w:rsidP="00150505">
            <w:pPr>
              <w:autoSpaceDE/>
              <w:autoSpaceDN/>
              <w:jc w:val="both"/>
              <w:rPr>
                <w:sz w:val="24"/>
                <w:szCs w:val="24"/>
                <w:lang w:val="ru-RU" w:eastAsia="ru-RU"/>
              </w:rPr>
            </w:pPr>
          </w:p>
          <w:p w:rsidR="00076B5B" w:rsidRDefault="00076B5B" w:rsidP="00150505">
            <w:pPr>
              <w:autoSpaceDE/>
              <w:autoSpaceDN/>
              <w:jc w:val="both"/>
              <w:rPr>
                <w:sz w:val="24"/>
                <w:szCs w:val="24"/>
                <w:lang w:val="ru-RU" w:eastAsia="ru-RU"/>
              </w:rPr>
            </w:pPr>
          </w:p>
          <w:p w:rsidR="00076B5B" w:rsidRDefault="00076B5B" w:rsidP="00150505">
            <w:pPr>
              <w:autoSpaceDE/>
              <w:autoSpaceDN/>
              <w:jc w:val="both"/>
              <w:rPr>
                <w:sz w:val="24"/>
                <w:szCs w:val="24"/>
                <w:lang w:val="ru-RU" w:eastAsia="ru-RU"/>
              </w:rPr>
            </w:pPr>
          </w:p>
          <w:p w:rsidR="00076B5B" w:rsidRDefault="00076B5B" w:rsidP="00150505">
            <w:pPr>
              <w:autoSpaceDE/>
              <w:autoSpaceDN/>
              <w:jc w:val="both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126" w:type="dxa"/>
            <w:vAlign w:val="center"/>
          </w:tcPr>
          <w:p w:rsidR="00076B5B" w:rsidRPr="00150505" w:rsidRDefault="00076B5B" w:rsidP="00150505">
            <w:pPr>
              <w:autoSpaceDE/>
              <w:autoSpaceDN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vAlign w:val="center"/>
          </w:tcPr>
          <w:p w:rsidR="00076B5B" w:rsidRPr="00150505" w:rsidRDefault="00076B5B" w:rsidP="00150505">
            <w:pPr>
              <w:autoSpaceDE/>
              <w:autoSpaceDN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vAlign w:val="center"/>
          </w:tcPr>
          <w:p w:rsidR="00076B5B" w:rsidRPr="00150505" w:rsidRDefault="00076B5B" w:rsidP="00150505">
            <w:pPr>
              <w:autoSpaceDE/>
              <w:autoSpaceDN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076B5B" w:rsidRPr="00150505" w:rsidRDefault="00076B5B" w:rsidP="00150505">
            <w:pPr>
              <w:adjustRightInd w:val="0"/>
              <w:jc w:val="both"/>
              <w:rPr>
                <w:sz w:val="24"/>
                <w:szCs w:val="24"/>
                <w:lang w:val="ru-RU" w:eastAsia="ru-RU"/>
              </w:rPr>
            </w:pPr>
          </w:p>
        </w:tc>
      </w:tr>
      <w:tr w:rsidR="00076B5B" w:rsidRPr="0063488B" w:rsidTr="002A062B">
        <w:tc>
          <w:tcPr>
            <w:tcW w:w="568" w:type="dxa"/>
          </w:tcPr>
          <w:p w:rsidR="00076B5B" w:rsidRPr="00150505" w:rsidRDefault="00076B5B" w:rsidP="00150505">
            <w:pPr>
              <w:numPr>
                <w:ilvl w:val="0"/>
                <w:numId w:val="3"/>
              </w:numPr>
              <w:tabs>
                <w:tab w:val="left" w:pos="444"/>
              </w:tabs>
              <w:autoSpaceDE/>
              <w:autoSpaceDN/>
              <w:adjustRightInd w:val="0"/>
              <w:contextualSpacing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076B5B" w:rsidRDefault="00076B5B" w:rsidP="00150505">
            <w:pPr>
              <w:autoSpaceDE/>
              <w:autoSpaceDN/>
              <w:jc w:val="both"/>
              <w:rPr>
                <w:sz w:val="24"/>
                <w:szCs w:val="24"/>
                <w:lang w:val="ru-RU" w:eastAsia="ru-RU"/>
              </w:rPr>
            </w:pPr>
          </w:p>
          <w:p w:rsidR="00076B5B" w:rsidRDefault="00076B5B" w:rsidP="00150505">
            <w:pPr>
              <w:autoSpaceDE/>
              <w:autoSpaceDN/>
              <w:jc w:val="both"/>
              <w:rPr>
                <w:sz w:val="24"/>
                <w:szCs w:val="24"/>
                <w:lang w:val="ru-RU" w:eastAsia="ru-RU"/>
              </w:rPr>
            </w:pPr>
          </w:p>
          <w:p w:rsidR="00076B5B" w:rsidRDefault="00076B5B" w:rsidP="00150505">
            <w:pPr>
              <w:autoSpaceDE/>
              <w:autoSpaceDN/>
              <w:jc w:val="both"/>
              <w:rPr>
                <w:sz w:val="24"/>
                <w:szCs w:val="24"/>
                <w:lang w:val="ru-RU" w:eastAsia="ru-RU"/>
              </w:rPr>
            </w:pPr>
          </w:p>
          <w:p w:rsidR="00076B5B" w:rsidRDefault="00076B5B" w:rsidP="00150505">
            <w:pPr>
              <w:autoSpaceDE/>
              <w:autoSpaceDN/>
              <w:jc w:val="both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126" w:type="dxa"/>
            <w:vAlign w:val="center"/>
          </w:tcPr>
          <w:p w:rsidR="00076B5B" w:rsidRPr="00150505" w:rsidRDefault="00076B5B" w:rsidP="00150505">
            <w:pPr>
              <w:autoSpaceDE/>
              <w:autoSpaceDN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vAlign w:val="center"/>
          </w:tcPr>
          <w:p w:rsidR="00076B5B" w:rsidRPr="00150505" w:rsidRDefault="00076B5B" w:rsidP="00150505">
            <w:pPr>
              <w:autoSpaceDE/>
              <w:autoSpaceDN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vAlign w:val="center"/>
          </w:tcPr>
          <w:p w:rsidR="00076B5B" w:rsidRPr="00150505" w:rsidRDefault="00076B5B" w:rsidP="00150505">
            <w:pPr>
              <w:autoSpaceDE/>
              <w:autoSpaceDN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076B5B" w:rsidRPr="00150505" w:rsidRDefault="00076B5B" w:rsidP="00150505">
            <w:pPr>
              <w:adjustRightInd w:val="0"/>
              <w:jc w:val="both"/>
              <w:rPr>
                <w:sz w:val="24"/>
                <w:szCs w:val="24"/>
                <w:lang w:val="ru-RU" w:eastAsia="ru-RU"/>
              </w:rPr>
            </w:pPr>
          </w:p>
        </w:tc>
      </w:tr>
      <w:tr w:rsidR="00076B5B" w:rsidRPr="0063488B" w:rsidTr="002A062B">
        <w:tc>
          <w:tcPr>
            <w:tcW w:w="568" w:type="dxa"/>
          </w:tcPr>
          <w:p w:rsidR="00076B5B" w:rsidRPr="00150505" w:rsidRDefault="00076B5B" w:rsidP="00150505">
            <w:pPr>
              <w:numPr>
                <w:ilvl w:val="0"/>
                <w:numId w:val="3"/>
              </w:numPr>
              <w:tabs>
                <w:tab w:val="left" w:pos="444"/>
              </w:tabs>
              <w:autoSpaceDE/>
              <w:autoSpaceDN/>
              <w:adjustRightInd w:val="0"/>
              <w:contextualSpacing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076B5B" w:rsidRDefault="00076B5B" w:rsidP="00150505">
            <w:pPr>
              <w:autoSpaceDE/>
              <w:autoSpaceDN/>
              <w:jc w:val="both"/>
              <w:rPr>
                <w:sz w:val="24"/>
                <w:szCs w:val="24"/>
                <w:lang w:val="ru-RU" w:eastAsia="ru-RU"/>
              </w:rPr>
            </w:pPr>
          </w:p>
          <w:p w:rsidR="00076B5B" w:rsidRDefault="00076B5B" w:rsidP="00150505">
            <w:pPr>
              <w:autoSpaceDE/>
              <w:autoSpaceDN/>
              <w:jc w:val="both"/>
              <w:rPr>
                <w:sz w:val="24"/>
                <w:szCs w:val="24"/>
                <w:lang w:val="ru-RU" w:eastAsia="ru-RU"/>
              </w:rPr>
            </w:pPr>
          </w:p>
          <w:p w:rsidR="00076B5B" w:rsidRDefault="00076B5B" w:rsidP="00150505">
            <w:pPr>
              <w:autoSpaceDE/>
              <w:autoSpaceDN/>
              <w:jc w:val="both"/>
              <w:rPr>
                <w:sz w:val="24"/>
                <w:szCs w:val="24"/>
                <w:lang w:val="ru-RU" w:eastAsia="ru-RU"/>
              </w:rPr>
            </w:pPr>
          </w:p>
          <w:p w:rsidR="00076B5B" w:rsidRDefault="00076B5B" w:rsidP="00150505">
            <w:pPr>
              <w:autoSpaceDE/>
              <w:autoSpaceDN/>
              <w:jc w:val="both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126" w:type="dxa"/>
            <w:vAlign w:val="center"/>
          </w:tcPr>
          <w:p w:rsidR="00076B5B" w:rsidRPr="00150505" w:rsidRDefault="00076B5B" w:rsidP="00150505">
            <w:pPr>
              <w:autoSpaceDE/>
              <w:autoSpaceDN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vAlign w:val="center"/>
          </w:tcPr>
          <w:p w:rsidR="00076B5B" w:rsidRPr="00150505" w:rsidRDefault="00076B5B" w:rsidP="00150505">
            <w:pPr>
              <w:autoSpaceDE/>
              <w:autoSpaceDN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vAlign w:val="center"/>
          </w:tcPr>
          <w:p w:rsidR="00076B5B" w:rsidRPr="00150505" w:rsidRDefault="00076B5B" w:rsidP="00150505">
            <w:pPr>
              <w:autoSpaceDE/>
              <w:autoSpaceDN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076B5B" w:rsidRPr="00150505" w:rsidRDefault="00076B5B" w:rsidP="00150505">
            <w:pPr>
              <w:adjustRightInd w:val="0"/>
              <w:jc w:val="both"/>
              <w:rPr>
                <w:sz w:val="24"/>
                <w:szCs w:val="24"/>
                <w:lang w:val="ru-RU" w:eastAsia="ru-RU"/>
              </w:rPr>
            </w:pPr>
          </w:p>
        </w:tc>
      </w:tr>
      <w:tr w:rsidR="00076B5B" w:rsidRPr="0063488B" w:rsidTr="002A062B">
        <w:tc>
          <w:tcPr>
            <w:tcW w:w="568" w:type="dxa"/>
          </w:tcPr>
          <w:p w:rsidR="00076B5B" w:rsidRPr="00150505" w:rsidRDefault="00076B5B" w:rsidP="00150505">
            <w:pPr>
              <w:numPr>
                <w:ilvl w:val="0"/>
                <w:numId w:val="3"/>
              </w:numPr>
              <w:tabs>
                <w:tab w:val="left" w:pos="444"/>
              </w:tabs>
              <w:autoSpaceDE/>
              <w:autoSpaceDN/>
              <w:adjustRightInd w:val="0"/>
              <w:contextualSpacing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076B5B" w:rsidRDefault="00076B5B" w:rsidP="00150505">
            <w:pPr>
              <w:autoSpaceDE/>
              <w:autoSpaceDN/>
              <w:jc w:val="both"/>
              <w:rPr>
                <w:sz w:val="24"/>
                <w:szCs w:val="24"/>
                <w:lang w:val="ru-RU" w:eastAsia="ru-RU"/>
              </w:rPr>
            </w:pPr>
          </w:p>
          <w:p w:rsidR="00076B5B" w:rsidRDefault="00076B5B" w:rsidP="00150505">
            <w:pPr>
              <w:autoSpaceDE/>
              <w:autoSpaceDN/>
              <w:jc w:val="both"/>
              <w:rPr>
                <w:sz w:val="24"/>
                <w:szCs w:val="24"/>
                <w:lang w:val="ru-RU" w:eastAsia="ru-RU"/>
              </w:rPr>
            </w:pPr>
          </w:p>
          <w:p w:rsidR="00076B5B" w:rsidRDefault="00076B5B" w:rsidP="00150505">
            <w:pPr>
              <w:autoSpaceDE/>
              <w:autoSpaceDN/>
              <w:jc w:val="both"/>
              <w:rPr>
                <w:sz w:val="24"/>
                <w:szCs w:val="24"/>
                <w:lang w:val="ru-RU" w:eastAsia="ru-RU"/>
              </w:rPr>
            </w:pPr>
          </w:p>
          <w:p w:rsidR="00076B5B" w:rsidRDefault="00076B5B" w:rsidP="00150505">
            <w:pPr>
              <w:autoSpaceDE/>
              <w:autoSpaceDN/>
              <w:jc w:val="both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126" w:type="dxa"/>
            <w:vAlign w:val="center"/>
          </w:tcPr>
          <w:p w:rsidR="00076B5B" w:rsidRPr="00150505" w:rsidRDefault="00076B5B" w:rsidP="00150505">
            <w:pPr>
              <w:autoSpaceDE/>
              <w:autoSpaceDN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vAlign w:val="center"/>
          </w:tcPr>
          <w:p w:rsidR="00076B5B" w:rsidRPr="00150505" w:rsidRDefault="00076B5B" w:rsidP="00150505">
            <w:pPr>
              <w:autoSpaceDE/>
              <w:autoSpaceDN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vAlign w:val="center"/>
          </w:tcPr>
          <w:p w:rsidR="00076B5B" w:rsidRPr="00150505" w:rsidRDefault="00076B5B" w:rsidP="00150505">
            <w:pPr>
              <w:autoSpaceDE/>
              <w:autoSpaceDN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076B5B" w:rsidRPr="00150505" w:rsidRDefault="00076B5B" w:rsidP="00150505">
            <w:pPr>
              <w:adjustRightInd w:val="0"/>
              <w:jc w:val="both"/>
              <w:rPr>
                <w:sz w:val="24"/>
                <w:szCs w:val="24"/>
                <w:lang w:val="ru-RU" w:eastAsia="ru-RU"/>
              </w:rPr>
            </w:pPr>
          </w:p>
        </w:tc>
      </w:tr>
      <w:tr w:rsidR="00076B5B" w:rsidRPr="0063488B" w:rsidTr="002A062B">
        <w:tc>
          <w:tcPr>
            <w:tcW w:w="568" w:type="dxa"/>
          </w:tcPr>
          <w:p w:rsidR="00076B5B" w:rsidRPr="00150505" w:rsidRDefault="00076B5B" w:rsidP="00150505">
            <w:pPr>
              <w:numPr>
                <w:ilvl w:val="0"/>
                <w:numId w:val="3"/>
              </w:numPr>
              <w:tabs>
                <w:tab w:val="left" w:pos="444"/>
              </w:tabs>
              <w:autoSpaceDE/>
              <w:autoSpaceDN/>
              <w:adjustRightInd w:val="0"/>
              <w:contextualSpacing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076B5B" w:rsidRDefault="00076B5B" w:rsidP="00150505">
            <w:pPr>
              <w:autoSpaceDE/>
              <w:autoSpaceDN/>
              <w:jc w:val="both"/>
              <w:rPr>
                <w:sz w:val="24"/>
                <w:szCs w:val="24"/>
                <w:lang w:val="ru-RU" w:eastAsia="ru-RU"/>
              </w:rPr>
            </w:pPr>
          </w:p>
          <w:p w:rsidR="00076B5B" w:rsidRDefault="00076B5B" w:rsidP="00150505">
            <w:pPr>
              <w:autoSpaceDE/>
              <w:autoSpaceDN/>
              <w:jc w:val="both"/>
              <w:rPr>
                <w:sz w:val="24"/>
                <w:szCs w:val="24"/>
                <w:lang w:val="ru-RU" w:eastAsia="ru-RU"/>
              </w:rPr>
            </w:pPr>
          </w:p>
          <w:p w:rsidR="00076B5B" w:rsidRDefault="00076B5B" w:rsidP="00150505">
            <w:pPr>
              <w:autoSpaceDE/>
              <w:autoSpaceDN/>
              <w:jc w:val="both"/>
              <w:rPr>
                <w:sz w:val="24"/>
                <w:szCs w:val="24"/>
                <w:lang w:val="ru-RU" w:eastAsia="ru-RU"/>
              </w:rPr>
            </w:pPr>
          </w:p>
          <w:p w:rsidR="00076B5B" w:rsidRDefault="00076B5B" w:rsidP="00150505">
            <w:pPr>
              <w:autoSpaceDE/>
              <w:autoSpaceDN/>
              <w:jc w:val="both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126" w:type="dxa"/>
            <w:vAlign w:val="center"/>
          </w:tcPr>
          <w:p w:rsidR="00076B5B" w:rsidRPr="00150505" w:rsidRDefault="00076B5B" w:rsidP="00150505">
            <w:pPr>
              <w:autoSpaceDE/>
              <w:autoSpaceDN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vAlign w:val="center"/>
          </w:tcPr>
          <w:p w:rsidR="00076B5B" w:rsidRPr="00150505" w:rsidRDefault="00076B5B" w:rsidP="00150505">
            <w:pPr>
              <w:autoSpaceDE/>
              <w:autoSpaceDN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vAlign w:val="center"/>
          </w:tcPr>
          <w:p w:rsidR="00076B5B" w:rsidRPr="00150505" w:rsidRDefault="00076B5B" w:rsidP="00150505">
            <w:pPr>
              <w:autoSpaceDE/>
              <w:autoSpaceDN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076B5B" w:rsidRPr="00150505" w:rsidRDefault="00076B5B" w:rsidP="00150505">
            <w:pPr>
              <w:adjustRightInd w:val="0"/>
              <w:jc w:val="both"/>
              <w:rPr>
                <w:sz w:val="24"/>
                <w:szCs w:val="24"/>
                <w:lang w:val="ru-RU" w:eastAsia="ru-RU"/>
              </w:rPr>
            </w:pPr>
          </w:p>
        </w:tc>
      </w:tr>
    </w:tbl>
    <w:p w:rsidR="00D53CC6" w:rsidRDefault="00D53CC6" w:rsidP="00150505">
      <w:pPr>
        <w:jc w:val="right"/>
        <w:rPr>
          <w:rFonts w:eastAsia="Calibri"/>
          <w:sz w:val="24"/>
          <w:szCs w:val="24"/>
          <w:lang w:val="ru-RU" w:eastAsia="ru-RU"/>
        </w:rPr>
        <w:sectPr w:rsidR="00D53CC6" w:rsidSect="00D53CC6">
          <w:pgSz w:w="16840" w:h="11900" w:orient="landscape"/>
          <w:pgMar w:top="567" w:right="567" w:bottom="567" w:left="567" w:header="720" w:footer="720" w:gutter="0"/>
          <w:cols w:space="720"/>
        </w:sectPr>
      </w:pPr>
    </w:p>
    <w:p w:rsidR="00150505" w:rsidRPr="00150505" w:rsidRDefault="00D53CC6" w:rsidP="005D34B6">
      <w:pPr>
        <w:jc w:val="right"/>
        <w:rPr>
          <w:rFonts w:eastAsia="Calibri"/>
          <w:sz w:val="24"/>
          <w:szCs w:val="24"/>
          <w:lang w:val="ru-RU" w:eastAsia="ru-RU"/>
        </w:rPr>
      </w:pPr>
      <w:r>
        <w:rPr>
          <w:rFonts w:eastAsia="Calibri"/>
          <w:sz w:val="24"/>
          <w:szCs w:val="24"/>
          <w:lang w:val="ru-RU" w:eastAsia="ru-RU"/>
        </w:rPr>
        <w:lastRenderedPageBreak/>
        <w:t>Таблица</w:t>
      </w:r>
      <w:r w:rsidR="00150505" w:rsidRPr="00150505">
        <w:rPr>
          <w:rFonts w:eastAsia="Calibri"/>
          <w:sz w:val="24"/>
          <w:szCs w:val="24"/>
          <w:lang w:val="ru-RU" w:eastAsia="ru-RU"/>
        </w:rPr>
        <w:t xml:space="preserve"> 1</w:t>
      </w:r>
    </w:p>
    <w:p w:rsidR="00150505" w:rsidRPr="00150505" w:rsidRDefault="00150505" w:rsidP="00150505">
      <w:pPr>
        <w:contextualSpacing/>
        <w:jc w:val="center"/>
        <w:rPr>
          <w:sz w:val="24"/>
          <w:szCs w:val="24"/>
          <w:lang w:val="ru-RU" w:eastAsia="ru-RU"/>
        </w:rPr>
      </w:pPr>
      <w:r w:rsidRPr="00150505">
        <w:rPr>
          <w:rFonts w:eastAsia="Calibri"/>
          <w:sz w:val="24"/>
          <w:szCs w:val="24"/>
          <w:lang w:val="ru-RU" w:eastAsia="ru-RU"/>
        </w:rPr>
        <w:t xml:space="preserve">Перечень </w:t>
      </w:r>
      <w:r w:rsidR="00035553">
        <w:rPr>
          <w:sz w:val="24"/>
          <w:szCs w:val="24"/>
          <w:lang w:val="ru-RU" w:eastAsia="ru-RU"/>
        </w:rPr>
        <w:t xml:space="preserve">мероприятий по методическому </w:t>
      </w:r>
      <w:r w:rsidRPr="00150505">
        <w:rPr>
          <w:sz w:val="24"/>
          <w:szCs w:val="24"/>
          <w:lang w:val="ru-RU" w:eastAsia="ru-RU"/>
        </w:rPr>
        <w:t>сопровождению информационных ресурсов и баз данных в системе образования Челябинской области в 2024 году</w:t>
      </w:r>
    </w:p>
    <w:p w:rsidR="00150505" w:rsidRPr="00150505" w:rsidRDefault="00150505" w:rsidP="00150505">
      <w:pPr>
        <w:contextualSpacing/>
        <w:jc w:val="center"/>
        <w:rPr>
          <w:sz w:val="24"/>
          <w:szCs w:val="24"/>
          <w:lang w:val="ru-RU" w:eastAsia="ru-RU"/>
        </w:rPr>
      </w:pPr>
    </w:p>
    <w:tbl>
      <w:tblPr>
        <w:tblW w:w="10915" w:type="dxa"/>
        <w:tblInd w:w="-147" w:type="dxa"/>
        <w:tblBorders>
          <w:top w:val="single" w:sz="12" w:space="0" w:color="365F91" w:themeColor="accent1" w:themeShade="BF"/>
          <w:left w:val="single" w:sz="12" w:space="0" w:color="365F91" w:themeColor="accent1" w:themeShade="BF"/>
          <w:bottom w:val="single" w:sz="12" w:space="0" w:color="365F91" w:themeColor="accent1" w:themeShade="BF"/>
          <w:right w:val="single" w:sz="12" w:space="0" w:color="365F91" w:themeColor="accent1" w:themeShade="BF"/>
          <w:insideH w:val="single" w:sz="12" w:space="0" w:color="365F91" w:themeColor="accent1" w:themeShade="BF"/>
          <w:insideV w:val="single" w:sz="12" w:space="0" w:color="365F91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8788"/>
        <w:gridCol w:w="1559"/>
      </w:tblGrid>
      <w:tr w:rsidR="00636BE9" w:rsidRPr="00E56F33" w:rsidTr="0063488B">
        <w:trPr>
          <w:cantSplit/>
          <w:tblHeader/>
        </w:trPr>
        <w:tc>
          <w:tcPr>
            <w:tcW w:w="568" w:type="dxa"/>
            <w:shd w:val="clear" w:color="auto" w:fill="auto"/>
            <w:vAlign w:val="center"/>
          </w:tcPr>
          <w:p w:rsidR="00636BE9" w:rsidRPr="00E56F33" w:rsidRDefault="00636BE9" w:rsidP="00E56F33">
            <w:pPr>
              <w:contextualSpacing/>
              <w:jc w:val="center"/>
              <w:rPr>
                <w:sz w:val="24"/>
                <w:szCs w:val="24"/>
              </w:rPr>
            </w:pPr>
            <w:r w:rsidRPr="00E56F33">
              <w:rPr>
                <w:sz w:val="24"/>
                <w:szCs w:val="24"/>
              </w:rPr>
              <w:t>№</w:t>
            </w:r>
          </w:p>
          <w:p w:rsidR="00636BE9" w:rsidRPr="00E56F33" w:rsidRDefault="00636BE9" w:rsidP="00E56F33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E56F33">
              <w:rPr>
                <w:sz w:val="24"/>
                <w:szCs w:val="24"/>
              </w:rPr>
              <w:t>п/п</w:t>
            </w:r>
          </w:p>
        </w:tc>
        <w:tc>
          <w:tcPr>
            <w:tcW w:w="8788" w:type="dxa"/>
            <w:shd w:val="clear" w:color="auto" w:fill="auto"/>
            <w:vAlign w:val="center"/>
          </w:tcPr>
          <w:p w:rsidR="00636BE9" w:rsidRPr="00E56F33" w:rsidRDefault="00636BE9" w:rsidP="00E56F33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E56F33">
              <w:rPr>
                <w:sz w:val="24"/>
                <w:szCs w:val="24"/>
              </w:rPr>
              <w:t>Наименование</w:t>
            </w:r>
            <w:proofErr w:type="spellEnd"/>
            <w:r w:rsidRPr="00E56F33">
              <w:rPr>
                <w:sz w:val="24"/>
                <w:szCs w:val="24"/>
              </w:rPr>
              <w:t xml:space="preserve"> </w:t>
            </w:r>
            <w:proofErr w:type="spellStart"/>
            <w:r w:rsidRPr="00E56F33">
              <w:rPr>
                <w:sz w:val="24"/>
                <w:szCs w:val="24"/>
              </w:rPr>
              <w:t>мероприятия</w:t>
            </w:r>
            <w:proofErr w:type="spellEnd"/>
            <w:r w:rsidRPr="00E56F3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636BE9" w:rsidRPr="00E56F33" w:rsidRDefault="00636BE9" w:rsidP="00E56F33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E56F33">
              <w:rPr>
                <w:sz w:val="24"/>
                <w:szCs w:val="24"/>
              </w:rPr>
              <w:t>Сроки</w:t>
            </w:r>
            <w:proofErr w:type="spellEnd"/>
            <w:r w:rsidRPr="00E56F33">
              <w:rPr>
                <w:sz w:val="24"/>
                <w:szCs w:val="24"/>
              </w:rPr>
              <w:t xml:space="preserve"> </w:t>
            </w:r>
            <w:proofErr w:type="spellStart"/>
            <w:r w:rsidRPr="00E56F33">
              <w:rPr>
                <w:sz w:val="24"/>
                <w:szCs w:val="24"/>
              </w:rPr>
              <w:t>проведения</w:t>
            </w:r>
            <w:proofErr w:type="spellEnd"/>
            <w:r w:rsidRPr="00E56F33">
              <w:rPr>
                <w:sz w:val="24"/>
                <w:szCs w:val="24"/>
              </w:rPr>
              <w:t xml:space="preserve"> </w:t>
            </w:r>
          </w:p>
        </w:tc>
      </w:tr>
      <w:tr w:rsidR="00636BE9" w:rsidRPr="0063488B" w:rsidTr="0063488B">
        <w:tc>
          <w:tcPr>
            <w:tcW w:w="568" w:type="dxa"/>
            <w:shd w:val="clear" w:color="auto" w:fill="D9D9D9" w:themeFill="background1" w:themeFillShade="D9"/>
            <w:vAlign w:val="center"/>
          </w:tcPr>
          <w:p w:rsidR="00636BE9" w:rsidRPr="00E56F33" w:rsidRDefault="00636BE9" w:rsidP="00E56F33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347" w:type="dxa"/>
            <w:gridSpan w:val="2"/>
            <w:shd w:val="clear" w:color="auto" w:fill="D9D9D9" w:themeFill="background1" w:themeFillShade="D9"/>
            <w:vAlign w:val="center"/>
          </w:tcPr>
          <w:p w:rsidR="00636BE9" w:rsidRPr="00E56F33" w:rsidRDefault="00636BE9" w:rsidP="00E56F33">
            <w:pPr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E56F33">
              <w:rPr>
                <w:sz w:val="24"/>
                <w:szCs w:val="24"/>
                <w:lang w:val="ru-RU" w:eastAsia="ru-RU"/>
              </w:rPr>
              <w:t>ФГИС «Моя школа» и «</w:t>
            </w:r>
            <w:proofErr w:type="spellStart"/>
            <w:r w:rsidRPr="00E56F33">
              <w:rPr>
                <w:sz w:val="24"/>
                <w:szCs w:val="24"/>
                <w:lang w:val="ru-RU" w:eastAsia="ru-RU"/>
              </w:rPr>
              <w:t>Сферум</w:t>
            </w:r>
            <w:proofErr w:type="spellEnd"/>
            <w:r w:rsidRPr="00E56F33">
              <w:rPr>
                <w:sz w:val="24"/>
                <w:szCs w:val="24"/>
                <w:lang w:val="ru-RU" w:eastAsia="ru-RU"/>
              </w:rPr>
              <w:t>»</w:t>
            </w:r>
          </w:p>
        </w:tc>
      </w:tr>
      <w:tr w:rsidR="00636BE9" w:rsidRPr="00E56F33" w:rsidTr="0063488B">
        <w:tc>
          <w:tcPr>
            <w:tcW w:w="568" w:type="dxa"/>
            <w:shd w:val="clear" w:color="auto" w:fill="auto"/>
          </w:tcPr>
          <w:p w:rsidR="00636BE9" w:rsidRPr="00E56F33" w:rsidRDefault="00636BE9" w:rsidP="00E56F33">
            <w:pPr>
              <w:pStyle w:val="a4"/>
              <w:widowControl/>
              <w:numPr>
                <w:ilvl w:val="0"/>
                <w:numId w:val="4"/>
              </w:numPr>
              <w:autoSpaceDE/>
              <w:autoSpaceDN/>
              <w:ind w:left="0" w:firstLine="0"/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788" w:type="dxa"/>
            <w:shd w:val="clear" w:color="auto" w:fill="auto"/>
          </w:tcPr>
          <w:p w:rsidR="00636BE9" w:rsidRPr="00E56F33" w:rsidRDefault="00003317" w:rsidP="00003317">
            <w:pPr>
              <w:contextualSpacing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ar-SA"/>
              </w:rPr>
              <w:t>С</w:t>
            </w:r>
            <w:r w:rsidR="00636BE9" w:rsidRPr="00E56F33">
              <w:rPr>
                <w:sz w:val="24"/>
                <w:szCs w:val="24"/>
                <w:lang w:val="ru-RU" w:eastAsia="ar-SA"/>
              </w:rPr>
              <w:t>еминар</w:t>
            </w:r>
            <w:r w:rsidR="00636BE9" w:rsidRPr="00E56F33">
              <w:rPr>
                <w:sz w:val="24"/>
                <w:szCs w:val="24"/>
                <w:lang w:val="ru-RU"/>
              </w:rPr>
              <w:t xml:space="preserve"> </w:t>
            </w:r>
            <w:r w:rsidR="00636BE9" w:rsidRPr="00E56F33">
              <w:rPr>
                <w:sz w:val="24"/>
                <w:szCs w:val="24"/>
                <w:lang w:val="ru-RU" w:eastAsia="ar-SA"/>
              </w:rPr>
              <w:t xml:space="preserve">по работе в ФГИС «Моя школа» для муниципальных координаторов и для работников образовательных организаций  </w:t>
            </w:r>
          </w:p>
        </w:tc>
        <w:tc>
          <w:tcPr>
            <w:tcW w:w="1559" w:type="dxa"/>
          </w:tcPr>
          <w:p w:rsidR="00636BE9" w:rsidRPr="00E56F33" w:rsidRDefault="00636BE9" w:rsidP="00E56F33">
            <w:pPr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E56F33">
              <w:rPr>
                <w:sz w:val="24"/>
                <w:szCs w:val="24"/>
                <w:lang w:val="ru-RU"/>
              </w:rPr>
              <w:t xml:space="preserve">Март </w:t>
            </w:r>
          </w:p>
        </w:tc>
      </w:tr>
      <w:tr w:rsidR="00636BE9" w:rsidRPr="00E56F33" w:rsidTr="0063488B">
        <w:tc>
          <w:tcPr>
            <w:tcW w:w="568" w:type="dxa"/>
            <w:shd w:val="clear" w:color="auto" w:fill="auto"/>
          </w:tcPr>
          <w:p w:rsidR="00636BE9" w:rsidRPr="00E56F33" w:rsidRDefault="00636BE9" w:rsidP="00E56F33">
            <w:pPr>
              <w:pStyle w:val="a4"/>
              <w:widowControl/>
              <w:numPr>
                <w:ilvl w:val="0"/>
                <w:numId w:val="4"/>
              </w:numPr>
              <w:autoSpaceDE/>
              <w:autoSpaceDN/>
              <w:ind w:left="0" w:firstLine="0"/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788" w:type="dxa"/>
          </w:tcPr>
          <w:p w:rsidR="00636BE9" w:rsidRPr="00E56F33" w:rsidRDefault="00003317" w:rsidP="00003317">
            <w:pPr>
              <w:jc w:val="both"/>
              <w:rPr>
                <w:sz w:val="24"/>
                <w:szCs w:val="24"/>
                <w:lang w:val="ru-RU" w:eastAsia="ar-SA"/>
              </w:rPr>
            </w:pPr>
            <w:r>
              <w:rPr>
                <w:sz w:val="24"/>
                <w:szCs w:val="24"/>
                <w:lang w:val="ru-RU" w:eastAsia="ar-SA"/>
              </w:rPr>
              <w:t>М</w:t>
            </w:r>
            <w:r w:rsidR="00636BE9" w:rsidRPr="00E56F33">
              <w:rPr>
                <w:sz w:val="24"/>
                <w:szCs w:val="24"/>
                <w:lang w:val="ru-RU" w:eastAsia="ar-SA"/>
              </w:rPr>
              <w:t>етодическ</w:t>
            </w:r>
            <w:r>
              <w:rPr>
                <w:sz w:val="24"/>
                <w:szCs w:val="24"/>
                <w:lang w:val="ru-RU" w:eastAsia="ar-SA"/>
              </w:rPr>
              <w:t>ое</w:t>
            </w:r>
            <w:r w:rsidR="00636BE9" w:rsidRPr="00E56F33">
              <w:rPr>
                <w:sz w:val="24"/>
                <w:szCs w:val="24"/>
                <w:lang w:val="ru-RU" w:eastAsia="ar-SA"/>
              </w:rPr>
              <w:t xml:space="preserve"> совещани</w:t>
            </w:r>
            <w:r>
              <w:rPr>
                <w:sz w:val="24"/>
                <w:szCs w:val="24"/>
                <w:lang w:val="ru-RU" w:eastAsia="ar-SA"/>
              </w:rPr>
              <w:t>е</w:t>
            </w:r>
            <w:r w:rsidR="00636BE9" w:rsidRPr="00E56F33">
              <w:rPr>
                <w:sz w:val="24"/>
                <w:szCs w:val="24"/>
                <w:lang w:val="ru-RU" w:eastAsia="ar-SA"/>
              </w:rPr>
              <w:t xml:space="preserve"> «Директорский час» с первыми руководителями общеобразовательных организаций по актуальным вопросам эффективного управления школой  (вопросы функционирования ФГИС «Моя школа»)</w:t>
            </w:r>
          </w:p>
        </w:tc>
        <w:tc>
          <w:tcPr>
            <w:tcW w:w="1559" w:type="dxa"/>
          </w:tcPr>
          <w:p w:rsidR="00636BE9" w:rsidRPr="00E56F33" w:rsidRDefault="00636BE9" w:rsidP="00E56F33">
            <w:pPr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E56F33">
              <w:rPr>
                <w:sz w:val="24"/>
                <w:szCs w:val="24"/>
                <w:lang w:val="ru-RU"/>
              </w:rPr>
              <w:t xml:space="preserve">Март </w:t>
            </w:r>
          </w:p>
          <w:p w:rsidR="00636BE9" w:rsidRPr="00E56F33" w:rsidRDefault="00636BE9" w:rsidP="00E56F33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E56F33">
              <w:rPr>
                <w:sz w:val="24"/>
                <w:szCs w:val="24"/>
                <w:lang w:val="ru-RU"/>
              </w:rPr>
              <w:t>Август</w:t>
            </w:r>
          </w:p>
        </w:tc>
      </w:tr>
      <w:tr w:rsidR="00BE29C9" w:rsidRPr="00E56F33" w:rsidTr="0063488B">
        <w:tc>
          <w:tcPr>
            <w:tcW w:w="568" w:type="dxa"/>
            <w:shd w:val="clear" w:color="auto" w:fill="auto"/>
          </w:tcPr>
          <w:p w:rsidR="00BE29C9" w:rsidRPr="00E56F33" w:rsidRDefault="00BE29C9" w:rsidP="00E56F33">
            <w:pPr>
              <w:pStyle w:val="a4"/>
              <w:widowControl/>
              <w:numPr>
                <w:ilvl w:val="0"/>
                <w:numId w:val="4"/>
              </w:numPr>
              <w:autoSpaceDE/>
              <w:autoSpaceDN/>
              <w:ind w:left="0" w:firstLine="0"/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788" w:type="dxa"/>
          </w:tcPr>
          <w:p w:rsidR="00BE29C9" w:rsidRPr="00E56F33" w:rsidRDefault="00BE29C9" w:rsidP="00E56F33">
            <w:pPr>
              <w:widowControl/>
              <w:shd w:val="clear" w:color="auto" w:fill="FFFFFF" w:themeFill="background1"/>
              <w:autoSpaceDE/>
              <w:autoSpaceDN/>
              <w:contextualSpacing/>
              <w:jc w:val="both"/>
              <w:rPr>
                <w:sz w:val="24"/>
                <w:szCs w:val="24"/>
                <w:lang w:val="ru-RU" w:eastAsia="ar-SA"/>
              </w:rPr>
            </w:pPr>
            <w:r w:rsidRPr="00E56F33">
              <w:rPr>
                <w:sz w:val="24"/>
                <w:szCs w:val="24"/>
                <w:lang w:val="ru-RU" w:eastAsia="ar-SA"/>
              </w:rPr>
              <w:t>Семинар для  общеобразовательных организаций по вопросам функционирования ГИС «Образование в Челябинской области», включая вопросы работы на платформе «</w:t>
            </w:r>
            <w:proofErr w:type="spellStart"/>
            <w:r w:rsidRPr="00E56F33">
              <w:rPr>
                <w:sz w:val="24"/>
                <w:szCs w:val="24"/>
                <w:lang w:val="ru-RU" w:eastAsia="ar-SA"/>
              </w:rPr>
              <w:t>Сферум</w:t>
            </w:r>
            <w:proofErr w:type="spellEnd"/>
            <w:r w:rsidRPr="00E56F33">
              <w:rPr>
                <w:sz w:val="24"/>
                <w:szCs w:val="24"/>
                <w:lang w:val="ru-RU" w:eastAsia="ar-SA"/>
              </w:rPr>
              <w:t>» и ФГИС «Моя школа»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E29C9" w:rsidRPr="00E56F33" w:rsidRDefault="00BE29C9" w:rsidP="00E56F33">
            <w:pPr>
              <w:shd w:val="clear" w:color="auto" w:fill="FFFFFF" w:themeFill="background1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E56F33">
              <w:rPr>
                <w:rFonts w:eastAsia="Calibri"/>
                <w:sz w:val="24"/>
                <w:szCs w:val="24"/>
              </w:rPr>
              <w:t>Апрель</w:t>
            </w:r>
            <w:proofErr w:type="spellEnd"/>
            <w:r w:rsidRPr="00E56F33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BE29C9" w:rsidRPr="00E56F33" w:rsidTr="0063488B">
        <w:tc>
          <w:tcPr>
            <w:tcW w:w="568" w:type="dxa"/>
            <w:shd w:val="clear" w:color="auto" w:fill="auto"/>
          </w:tcPr>
          <w:p w:rsidR="00BE29C9" w:rsidRPr="00E56F33" w:rsidRDefault="00BE29C9" w:rsidP="00E56F33">
            <w:pPr>
              <w:pStyle w:val="a4"/>
              <w:widowControl/>
              <w:numPr>
                <w:ilvl w:val="0"/>
                <w:numId w:val="4"/>
              </w:numPr>
              <w:autoSpaceDE/>
              <w:autoSpaceDN/>
              <w:ind w:left="0" w:firstLine="0"/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788" w:type="dxa"/>
          </w:tcPr>
          <w:p w:rsidR="00BE29C9" w:rsidRPr="00E56F33" w:rsidRDefault="00BE29C9" w:rsidP="00E56F33">
            <w:pPr>
              <w:widowControl/>
              <w:shd w:val="clear" w:color="auto" w:fill="FFFFFF" w:themeFill="background1"/>
              <w:autoSpaceDE/>
              <w:autoSpaceDN/>
              <w:contextualSpacing/>
              <w:jc w:val="both"/>
              <w:rPr>
                <w:sz w:val="24"/>
                <w:szCs w:val="24"/>
                <w:lang w:val="ru-RU" w:eastAsia="ar-SA"/>
              </w:rPr>
            </w:pPr>
            <w:r w:rsidRPr="00E56F33">
              <w:rPr>
                <w:sz w:val="24"/>
                <w:szCs w:val="24"/>
                <w:lang w:val="ru-RU" w:eastAsia="ar-SA"/>
              </w:rPr>
              <w:t>Семинар для  организаций дополнительного образования и дошкольных образовательных организаций по вопросам функционирования ГИС «Образование в Челябинской области», включая вопросы работы на платформе «</w:t>
            </w:r>
            <w:proofErr w:type="spellStart"/>
            <w:r w:rsidRPr="00E56F33">
              <w:rPr>
                <w:sz w:val="24"/>
                <w:szCs w:val="24"/>
                <w:lang w:val="ru-RU" w:eastAsia="ar-SA"/>
              </w:rPr>
              <w:t>Сферум</w:t>
            </w:r>
            <w:proofErr w:type="spellEnd"/>
            <w:r w:rsidRPr="00E56F33">
              <w:rPr>
                <w:sz w:val="24"/>
                <w:szCs w:val="24"/>
                <w:lang w:val="ru-RU" w:eastAsia="ar-SA"/>
              </w:rPr>
              <w:t xml:space="preserve">»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E29C9" w:rsidRPr="00E56F33" w:rsidRDefault="00BE29C9" w:rsidP="00E56F33">
            <w:pPr>
              <w:shd w:val="clear" w:color="auto" w:fill="FFFFFF" w:themeFill="background1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E56F33">
              <w:rPr>
                <w:rFonts w:eastAsia="Calibri"/>
                <w:sz w:val="24"/>
                <w:szCs w:val="24"/>
              </w:rPr>
              <w:t>Май</w:t>
            </w:r>
            <w:proofErr w:type="spellEnd"/>
            <w:r w:rsidRPr="00E56F33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BE29C9" w:rsidRPr="00E56F33" w:rsidTr="0063488B">
        <w:tc>
          <w:tcPr>
            <w:tcW w:w="568" w:type="dxa"/>
            <w:shd w:val="clear" w:color="auto" w:fill="auto"/>
          </w:tcPr>
          <w:p w:rsidR="00BE29C9" w:rsidRPr="00E56F33" w:rsidRDefault="00BE29C9" w:rsidP="00E56F33">
            <w:pPr>
              <w:pStyle w:val="a4"/>
              <w:widowControl/>
              <w:numPr>
                <w:ilvl w:val="0"/>
                <w:numId w:val="4"/>
              </w:numPr>
              <w:autoSpaceDE/>
              <w:autoSpaceDN/>
              <w:ind w:left="0" w:firstLine="0"/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788" w:type="dxa"/>
          </w:tcPr>
          <w:p w:rsidR="00BE29C9" w:rsidRPr="00E56F33" w:rsidRDefault="00BE29C9" w:rsidP="00E56F33">
            <w:pPr>
              <w:jc w:val="both"/>
              <w:rPr>
                <w:sz w:val="24"/>
                <w:szCs w:val="24"/>
                <w:lang w:val="ru-RU" w:eastAsia="ar-SA"/>
              </w:rPr>
            </w:pPr>
            <w:r w:rsidRPr="00E56F33">
              <w:rPr>
                <w:sz w:val="24"/>
                <w:szCs w:val="24"/>
                <w:lang w:val="ru-RU" w:eastAsia="ar-SA"/>
              </w:rPr>
              <w:t>Установочный семинар для педагогических работников по вопросам участия в региональном конкурсе педагогического мастерства «</w:t>
            </w:r>
            <w:proofErr w:type="spellStart"/>
            <w:r w:rsidRPr="00E56F33">
              <w:rPr>
                <w:sz w:val="24"/>
                <w:szCs w:val="24"/>
                <w:lang w:val="ru-RU" w:eastAsia="ar-SA"/>
              </w:rPr>
              <w:t>Амбассадоры</w:t>
            </w:r>
            <w:proofErr w:type="spellEnd"/>
            <w:r w:rsidRPr="00E56F33">
              <w:rPr>
                <w:sz w:val="24"/>
                <w:szCs w:val="24"/>
                <w:lang w:val="ru-RU" w:eastAsia="ar-SA"/>
              </w:rPr>
              <w:t xml:space="preserve"> цифры» </w:t>
            </w:r>
          </w:p>
        </w:tc>
        <w:tc>
          <w:tcPr>
            <w:tcW w:w="1559" w:type="dxa"/>
          </w:tcPr>
          <w:p w:rsidR="00BE29C9" w:rsidRPr="00E56F33" w:rsidRDefault="00BE29C9" w:rsidP="00E56F33">
            <w:pPr>
              <w:tabs>
                <w:tab w:val="left" w:pos="2018"/>
              </w:tabs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r w:rsidRPr="00E56F33">
              <w:rPr>
                <w:sz w:val="24"/>
                <w:szCs w:val="24"/>
                <w:lang w:eastAsia="ar-SA"/>
              </w:rPr>
              <w:t>Сентябрь</w:t>
            </w:r>
            <w:proofErr w:type="spellEnd"/>
          </w:p>
        </w:tc>
      </w:tr>
      <w:tr w:rsidR="00BE29C9" w:rsidRPr="00E56F33" w:rsidTr="0063488B">
        <w:tc>
          <w:tcPr>
            <w:tcW w:w="568" w:type="dxa"/>
            <w:shd w:val="clear" w:color="auto" w:fill="auto"/>
          </w:tcPr>
          <w:p w:rsidR="00BE29C9" w:rsidRPr="00E56F33" w:rsidRDefault="00BE29C9" w:rsidP="00E56F33">
            <w:pPr>
              <w:pStyle w:val="a4"/>
              <w:widowControl/>
              <w:numPr>
                <w:ilvl w:val="0"/>
                <w:numId w:val="4"/>
              </w:numPr>
              <w:autoSpaceDE/>
              <w:autoSpaceDN/>
              <w:ind w:left="0" w:firstLine="0"/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788" w:type="dxa"/>
          </w:tcPr>
          <w:p w:rsidR="00BE29C9" w:rsidRPr="00E56F33" w:rsidRDefault="00003317" w:rsidP="00003317">
            <w:pPr>
              <w:autoSpaceDE/>
              <w:jc w:val="both"/>
              <w:rPr>
                <w:sz w:val="24"/>
                <w:szCs w:val="24"/>
                <w:lang w:val="ru-RU" w:eastAsia="ar-SA"/>
              </w:rPr>
            </w:pPr>
            <w:r>
              <w:rPr>
                <w:sz w:val="24"/>
                <w:szCs w:val="24"/>
                <w:lang w:val="ru-RU" w:eastAsia="ar-SA"/>
              </w:rPr>
              <w:t>Р</w:t>
            </w:r>
            <w:r w:rsidR="00BE29C9" w:rsidRPr="00E56F33">
              <w:rPr>
                <w:sz w:val="24"/>
                <w:szCs w:val="24"/>
                <w:lang w:val="ru-RU" w:eastAsia="ar-SA"/>
              </w:rPr>
              <w:t>егиональн</w:t>
            </w:r>
            <w:r>
              <w:rPr>
                <w:sz w:val="24"/>
                <w:szCs w:val="24"/>
                <w:lang w:val="ru-RU" w:eastAsia="ar-SA"/>
              </w:rPr>
              <w:t>ый</w:t>
            </w:r>
            <w:r w:rsidR="00BE29C9" w:rsidRPr="00E56F33">
              <w:rPr>
                <w:sz w:val="24"/>
                <w:szCs w:val="24"/>
                <w:lang w:val="ru-RU" w:eastAsia="ar-SA"/>
              </w:rPr>
              <w:t xml:space="preserve"> конкур</w:t>
            </w:r>
            <w:r>
              <w:rPr>
                <w:sz w:val="24"/>
                <w:szCs w:val="24"/>
                <w:lang w:val="ru-RU" w:eastAsia="ar-SA"/>
              </w:rPr>
              <w:t>с</w:t>
            </w:r>
            <w:r w:rsidR="00BE29C9" w:rsidRPr="00E56F33">
              <w:rPr>
                <w:sz w:val="24"/>
                <w:szCs w:val="24"/>
                <w:lang w:val="ru-RU" w:eastAsia="ar-SA"/>
              </w:rPr>
              <w:t xml:space="preserve"> педагогического мастерства «</w:t>
            </w:r>
            <w:proofErr w:type="spellStart"/>
            <w:r w:rsidR="00BE29C9" w:rsidRPr="00E56F33">
              <w:rPr>
                <w:sz w:val="24"/>
                <w:szCs w:val="24"/>
                <w:lang w:val="ru-RU" w:eastAsia="ar-SA"/>
              </w:rPr>
              <w:t>Амбассадоры</w:t>
            </w:r>
            <w:proofErr w:type="spellEnd"/>
            <w:r w:rsidR="00BE29C9" w:rsidRPr="00E56F33">
              <w:rPr>
                <w:sz w:val="24"/>
                <w:szCs w:val="24"/>
                <w:lang w:val="ru-RU" w:eastAsia="ar-SA"/>
              </w:rPr>
              <w:t xml:space="preserve"> цифры» по использованию подсистем ФГИС «Моя школа» в образовательном процессе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E29C9" w:rsidRPr="00E56F33" w:rsidRDefault="00BE29C9" w:rsidP="00E56F33">
            <w:pPr>
              <w:autoSpaceDE/>
              <w:contextualSpacing/>
              <w:jc w:val="center"/>
              <w:rPr>
                <w:sz w:val="24"/>
                <w:szCs w:val="24"/>
                <w:lang w:val="ru-RU" w:eastAsia="ar-SA"/>
              </w:rPr>
            </w:pPr>
            <w:proofErr w:type="spellStart"/>
            <w:r w:rsidRPr="00E56F33">
              <w:rPr>
                <w:sz w:val="24"/>
                <w:szCs w:val="24"/>
                <w:lang w:eastAsia="ar-SA"/>
              </w:rPr>
              <w:t>Октябрь</w:t>
            </w:r>
            <w:proofErr w:type="spellEnd"/>
            <w:r w:rsidRPr="00E56F33">
              <w:rPr>
                <w:sz w:val="24"/>
                <w:szCs w:val="24"/>
                <w:lang w:val="ru-RU" w:eastAsia="ar-SA"/>
              </w:rPr>
              <w:t xml:space="preserve"> – декабрь</w:t>
            </w:r>
          </w:p>
        </w:tc>
      </w:tr>
      <w:tr w:rsidR="00BE29C9" w:rsidRPr="00E56F33" w:rsidTr="0063488B">
        <w:tc>
          <w:tcPr>
            <w:tcW w:w="568" w:type="dxa"/>
            <w:shd w:val="clear" w:color="auto" w:fill="auto"/>
          </w:tcPr>
          <w:p w:rsidR="00BE29C9" w:rsidRPr="00E56F33" w:rsidRDefault="00BE29C9" w:rsidP="00E56F33">
            <w:pPr>
              <w:pStyle w:val="a4"/>
              <w:widowControl/>
              <w:numPr>
                <w:ilvl w:val="0"/>
                <w:numId w:val="4"/>
              </w:numPr>
              <w:autoSpaceDE/>
              <w:autoSpaceDN/>
              <w:ind w:left="0" w:firstLine="0"/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788" w:type="dxa"/>
          </w:tcPr>
          <w:p w:rsidR="00BE29C9" w:rsidRPr="00E56F33" w:rsidRDefault="00BE29C9" w:rsidP="00E56F33">
            <w:pPr>
              <w:autoSpaceDE/>
              <w:jc w:val="both"/>
              <w:rPr>
                <w:sz w:val="24"/>
                <w:szCs w:val="24"/>
                <w:lang w:val="ru-RU" w:eastAsia="ar-SA"/>
              </w:rPr>
            </w:pPr>
            <w:r w:rsidRPr="00E56F33">
              <w:rPr>
                <w:sz w:val="24"/>
                <w:szCs w:val="24"/>
                <w:lang w:val="ru-RU" w:eastAsia="ar-SA"/>
              </w:rPr>
              <w:t>Семинар для педагогических работников по результатам проведения    регионального конкурса педагогического мастерства «</w:t>
            </w:r>
            <w:proofErr w:type="spellStart"/>
            <w:r w:rsidRPr="00E56F33">
              <w:rPr>
                <w:sz w:val="24"/>
                <w:szCs w:val="24"/>
                <w:lang w:val="ru-RU" w:eastAsia="ar-SA"/>
              </w:rPr>
              <w:t>Амбассадоры</w:t>
            </w:r>
            <w:proofErr w:type="spellEnd"/>
            <w:r w:rsidRPr="00E56F33">
              <w:rPr>
                <w:sz w:val="24"/>
                <w:szCs w:val="24"/>
                <w:lang w:val="ru-RU" w:eastAsia="ar-SA"/>
              </w:rPr>
              <w:t xml:space="preserve"> цифры» с целью определения перспектив работы на 2025 год по данному направлению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E29C9" w:rsidRPr="00E56F33" w:rsidRDefault="00BE29C9" w:rsidP="00E56F33">
            <w:pPr>
              <w:autoSpaceDE/>
              <w:contextualSpacing/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r w:rsidRPr="00E56F33">
              <w:rPr>
                <w:sz w:val="24"/>
                <w:szCs w:val="24"/>
                <w:lang w:eastAsia="ar-SA"/>
              </w:rPr>
              <w:t>Декабрь</w:t>
            </w:r>
            <w:proofErr w:type="spellEnd"/>
            <w:r w:rsidRPr="00E56F33">
              <w:rPr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E29C9" w:rsidRPr="00E56F33" w:rsidTr="0063488B">
        <w:tc>
          <w:tcPr>
            <w:tcW w:w="568" w:type="dxa"/>
            <w:shd w:val="clear" w:color="auto" w:fill="auto"/>
          </w:tcPr>
          <w:p w:rsidR="00BE29C9" w:rsidRPr="00E56F33" w:rsidRDefault="00BE29C9" w:rsidP="00E56F33">
            <w:pPr>
              <w:pStyle w:val="a4"/>
              <w:widowControl/>
              <w:numPr>
                <w:ilvl w:val="0"/>
                <w:numId w:val="4"/>
              </w:numPr>
              <w:autoSpaceDE/>
              <w:autoSpaceDN/>
              <w:ind w:left="0" w:firstLine="0"/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788" w:type="dxa"/>
          </w:tcPr>
          <w:p w:rsidR="00BE29C9" w:rsidRPr="00E56F33" w:rsidRDefault="00BE29C9" w:rsidP="00E56F33">
            <w:pPr>
              <w:jc w:val="both"/>
              <w:rPr>
                <w:sz w:val="24"/>
                <w:szCs w:val="24"/>
                <w:lang w:val="ru-RU" w:eastAsia="ar-SA"/>
              </w:rPr>
            </w:pPr>
            <w:r w:rsidRPr="00E56F33">
              <w:rPr>
                <w:sz w:val="24"/>
                <w:szCs w:val="24"/>
                <w:lang w:val="ru-RU" w:eastAsia="ar-SA"/>
              </w:rPr>
              <w:t xml:space="preserve">Мониторинг активности работы во ФГИС «Моя школа» и </w:t>
            </w:r>
            <w:r w:rsidRPr="00E56F33">
              <w:rPr>
                <w:sz w:val="24"/>
                <w:szCs w:val="24"/>
                <w:lang w:val="ru-RU"/>
              </w:rPr>
              <w:t xml:space="preserve">на </w:t>
            </w:r>
            <w:r w:rsidRPr="00E56F33">
              <w:rPr>
                <w:sz w:val="24"/>
                <w:szCs w:val="24"/>
                <w:lang w:val="ru-RU" w:eastAsia="ar-SA"/>
              </w:rPr>
              <w:t>информационно-коммуникационной образовательной платформе «</w:t>
            </w:r>
            <w:proofErr w:type="spellStart"/>
            <w:r w:rsidRPr="00E56F33">
              <w:rPr>
                <w:sz w:val="24"/>
                <w:szCs w:val="24"/>
                <w:lang w:val="ru-RU" w:eastAsia="ar-SA"/>
              </w:rPr>
              <w:t>Сферум</w:t>
            </w:r>
            <w:proofErr w:type="spellEnd"/>
            <w:r w:rsidRPr="00E56F33">
              <w:rPr>
                <w:sz w:val="24"/>
                <w:szCs w:val="24"/>
                <w:lang w:val="ru-RU" w:eastAsia="ar-SA"/>
              </w:rPr>
              <w:t>»</w:t>
            </w:r>
          </w:p>
        </w:tc>
        <w:tc>
          <w:tcPr>
            <w:tcW w:w="1559" w:type="dxa"/>
          </w:tcPr>
          <w:p w:rsidR="00BE29C9" w:rsidRPr="00E56F33" w:rsidRDefault="00BE29C9" w:rsidP="00E56F33">
            <w:pPr>
              <w:tabs>
                <w:tab w:val="left" w:pos="2018"/>
              </w:tabs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r w:rsidRPr="00E56F33">
              <w:rPr>
                <w:sz w:val="24"/>
                <w:szCs w:val="24"/>
                <w:lang w:eastAsia="ar-SA"/>
              </w:rPr>
              <w:t>Ежекварта</w:t>
            </w:r>
            <w:proofErr w:type="spellEnd"/>
            <w:r w:rsidR="00903740">
              <w:rPr>
                <w:sz w:val="24"/>
                <w:szCs w:val="24"/>
                <w:lang w:val="ru-RU" w:eastAsia="ar-SA"/>
              </w:rPr>
              <w:t>-</w:t>
            </w:r>
            <w:proofErr w:type="spellStart"/>
            <w:r w:rsidRPr="00E56F33">
              <w:rPr>
                <w:sz w:val="24"/>
                <w:szCs w:val="24"/>
                <w:lang w:eastAsia="ar-SA"/>
              </w:rPr>
              <w:t>льно</w:t>
            </w:r>
            <w:proofErr w:type="spellEnd"/>
          </w:p>
        </w:tc>
      </w:tr>
      <w:tr w:rsidR="00BE29C9" w:rsidRPr="00E56F33" w:rsidTr="0063488B">
        <w:tc>
          <w:tcPr>
            <w:tcW w:w="568" w:type="dxa"/>
            <w:shd w:val="clear" w:color="auto" w:fill="auto"/>
          </w:tcPr>
          <w:p w:rsidR="00BE29C9" w:rsidRPr="00E56F33" w:rsidRDefault="00BE29C9" w:rsidP="00E56F33">
            <w:pPr>
              <w:pStyle w:val="a4"/>
              <w:widowControl/>
              <w:numPr>
                <w:ilvl w:val="0"/>
                <w:numId w:val="4"/>
              </w:numPr>
              <w:autoSpaceDE/>
              <w:autoSpaceDN/>
              <w:ind w:left="0" w:firstLine="0"/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788" w:type="dxa"/>
          </w:tcPr>
          <w:p w:rsidR="00BE29C9" w:rsidRPr="00E56F33" w:rsidRDefault="00BE29C9" w:rsidP="00E56F33">
            <w:pPr>
              <w:jc w:val="both"/>
              <w:rPr>
                <w:sz w:val="24"/>
                <w:szCs w:val="24"/>
                <w:lang w:val="ru-RU" w:eastAsia="ar-SA"/>
              </w:rPr>
            </w:pPr>
            <w:r w:rsidRPr="00E56F33">
              <w:rPr>
                <w:sz w:val="24"/>
                <w:szCs w:val="24"/>
                <w:lang w:val="ru-RU"/>
              </w:rPr>
              <w:t>Мониторинг ведения электронных журналов в общеобразовательных организациях Челябинской области</w:t>
            </w:r>
          </w:p>
        </w:tc>
        <w:tc>
          <w:tcPr>
            <w:tcW w:w="1559" w:type="dxa"/>
          </w:tcPr>
          <w:p w:rsidR="00BE29C9" w:rsidRPr="00E56F33" w:rsidRDefault="00BE29C9" w:rsidP="00E56F33">
            <w:pPr>
              <w:jc w:val="center"/>
              <w:rPr>
                <w:sz w:val="24"/>
                <w:szCs w:val="24"/>
              </w:rPr>
            </w:pPr>
            <w:proofErr w:type="spellStart"/>
            <w:r w:rsidRPr="00E56F33">
              <w:rPr>
                <w:sz w:val="24"/>
                <w:szCs w:val="24"/>
              </w:rPr>
              <w:t>Январь</w:t>
            </w:r>
            <w:proofErr w:type="spellEnd"/>
          </w:p>
          <w:p w:rsidR="00BE29C9" w:rsidRPr="00E56F33" w:rsidRDefault="00BE29C9" w:rsidP="00E56F33">
            <w:pPr>
              <w:jc w:val="center"/>
              <w:rPr>
                <w:sz w:val="24"/>
                <w:szCs w:val="24"/>
              </w:rPr>
            </w:pPr>
            <w:proofErr w:type="spellStart"/>
            <w:r w:rsidRPr="00E56F33">
              <w:rPr>
                <w:sz w:val="24"/>
                <w:szCs w:val="24"/>
              </w:rPr>
              <w:t>Июнь</w:t>
            </w:r>
            <w:proofErr w:type="spellEnd"/>
          </w:p>
        </w:tc>
      </w:tr>
      <w:tr w:rsidR="00BE29C9" w:rsidRPr="00E56F33" w:rsidTr="0063488B">
        <w:tc>
          <w:tcPr>
            <w:tcW w:w="568" w:type="dxa"/>
            <w:shd w:val="clear" w:color="auto" w:fill="auto"/>
          </w:tcPr>
          <w:p w:rsidR="00BE29C9" w:rsidRPr="00E56F33" w:rsidRDefault="00BE29C9" w:rsidP="00E56F33">
            <w:pPr>
              <w:pStyle w:val="a4"/>
              <w:widowControl/>
              <w:numPr>
                <w:ilvl w:val="0"/>
                <w:numId w:val="4"/>
              </w:numPr>
              <w:autoSpaceDE/>
              <w:autoSpaceDN/>
              <w:ind w:left="0" w:firstLine="0"/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788" w:type="dxa"/>
          </w:tcPr>
          <w:p w:rsidR="00BE29C9" w:rsidRPr="00E56F33" w:rsidRDefault="00BE29C9" w:rsidP="00E56F33">
            <w:pPr>
              <w:jc w:val="both"/>
              <w:rPr>
                <w:sz w:val="24"/>
                <w:szCs w:val="24"/>
                <w:lang w:val="ru-RU"/>
              </w:rPr>
            </w:pPr>
            <w:r w:rsidRPr="00E56F33">
              <w:rPr>
                <w:sz w:val="24"/>
                <w:szCs w:val="24"/>
                <w:lang w:val="ru-RU"/>
              </w:rPr>
              <w:t>Мониторинг состояния функционирования информационно-коммуникационной инфраструктуры системы образования Челябинской области</w:t>
            </w:r>
          </w:p>
        </w:tc>
        <w:tc>
          <w:tcPr>
            <w:tcW w:w="1559" w:type="dxa"/>
          </w:tcPr>
          <w:p w:rsidR="00BE29C9" w:rsidRPr="00E56F33" w:rsidRDefault="00BE29C9" w:rsidP="00E56F33">
            <w:pPr>
              <w:jc w:val="center"/>
              <w:rPr>
                <w:sz w:val="24"/>
                <w:szCs w:val="24"/>
              </w:rPr>
            </w:pPr>
            <w:proofErr w:type="spellStart"/>
            <w:r w:rsidRPr="00E56F33">
              <w:rPr>
                <w:sz w:val="24"/>
                <w:szCs w:val="24"/>
              </w:rPr>
              <w:t>Октябрь</w:t>
            </w:r>
            <w:proofErr w:type="spellEnd"/>
            <w:r w:rsidRPr="00E56F33">
              <w:rPr>
                <w:sz w:val="24"/>
                <w:szCs w:val="24"/>
              </w:rPr>
              <w:t xml:space="preserve"> </w:t>
            </w:r>
          </w:p>
        </w:tc>
      </w:tr>
      <w:tr w:rsidR="00BE29C9" w:rsidRPr="0063488B" w:rsidTr="0063488B">
        <w:tc>
          <w:tcPr>
            <w:tcW w:w="568" w:type="dxa"/>
            <w:shd w:val="clear" w:color="auto" w:fill="D9D9D9" w:themeFill="background1" w:themeFillShade="D9"/>
          </w:tcPr>
          <w:p w:rsidR="00BE29C9" w:rsidRPr="00E56F33" w:rsidRDefault="00BE29C9" w:rsidP="00E56F33">
            <w:pPr>
              <w:widowControl/>
              <w:autoSpaceDE/>
              <w:autoSpaceDN/>
              <w:ind w:left="360"/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347" w:type="dxa"/>
            <w:gridSpan w:val="2"/>
            <w:shd w:val="clear" w:color="auto" w:fill="D9D9D9" w:themeFill="background1" w:themeFillShade="D9"/>
          </w:tcPr>
          <w:p w:rsidR="00BE29C9" w:rsidRPr="00E56F33" w:rsidRDefault="00BE29C9" w:rsidP="00E56F33">
            <w:pPr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E56F33">
              <w:rPr>
                <w:sz w:val="24"/>
                <w:szCs w:val="24"/>
                <w:lang w:val="ru-RU" w:eastAsia="ar-SA"/>
              </w:rPr>
              <w:t>Реализация мероприятий по обеспечению перевода в электронный вид массовых социально значимых услуг в сфере образования</w:t>
            </w:r>
          </w:p>
        </w:tc>
      </w:tr>
      <w:tr w:rsidR="00BE29C9" w:rsidRPr="00E56F33" w:rsidTr="0063488B">
        <w:tc>
          <w:tcPr>
            <w:tcW w:w="568" w:type="dxa"/>
            <w:shd w:val="clear" w:color="auto" w:fill="auto"/>
          </w:tcPr>
          <w:p w:rsidR="00BE29C9" w:rsidRPr="00E56F33" w:rsidRDefault="00BE29C9" w:rsidP="00E56F33">
            <w:pPr>
              <w:pStyle w:val="a4"/>
              <w:widowControl/>
              <w:numPr>
                <w:ilvl w:val="0"/>
                <w:numId w:val="4"/>
              </w:numPr>
              <w:autoSpaceDE/>
              <w:autoSpaceDN/>
              <w:ind w:left="0" w:firstLine="0"/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788" w:type="dxa"/>
          </w:tcPr>
          <w:p w:rsidR="00BE29C9" w:rsidRPr="00E56F33" w:rsidRDefault="00BE29C9" w:rsidP="00E56F33">
            <w:pPr>
              <w:widowControl/>
              <w:shd w:val="clear" w:color="auto" w:fill="FFFFFF" w:themeFill="background1"/>
              <w:autoSpaceDE/>
              <w:autoSpaceDN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E56F33">
              <w:rPr>
                <w:sz w:val="24"/>
                <w:szCs w:val="24"/>
                <w:lang w:val="ru-RU"/>
              </w:rPr>
              <w:t>Семинар для  специалистов органов местного самоуправления, осуществляющих управление в сфере образования, и общеобразовательных организаций  «О подготовке и проведении приемных кампаний 2024/2025 учебного года»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E29C9" w:rsidRPr="00E56F33" w:rsidRDefault="00BE29C9" w:rsidP="00E56F33">
            <w:pPr>
              <w:shd w:val="clear" w:color="auto" w:fill="FFFFFF" w:themeFill="background1"/>
              <w:jc w:val="center"/>
              <w:rPr>
                <w:sz w:val="24"/>
                <w:szCs w:val="24"/>
                <w:lang w:val="ru-RU"/>
              </w:rPr>
            </w:pPr>
            <w:r w:rsidRPr="00E56F33">
              <w:rPr>
                <w:sz w:val="24"/>
                <w:szCs w:val="24"/>
                <w:lang w:val="ru-RU"/>
              </w:rPr>
              <w:t xml:space="preserve">Февраль </w:t>
            </w:r>
          </w:p>
        </w:tc>
      </w:tr>
      <w:tr w:rsidR="00BE29C9" w:rsidRPr="00E56F33" w:rsidTr="0063488B">
        <w:tc>
          <w:tcPr>
            <w:tcW w:w="568" w:type="dxa"/>
            <w:shd w:val="clear" w:color="auto" w:fill="auto"/>
          </w:tcPr>
          <w:p w:rsidR="00BE29C9" w:rsidRPr="00E56F33" w:rsidRDefault="00BE29C9" w:rsidP="00E56F33">
            <w:pPr>
              <w:pStyle w:val="a4"/>
              <w:widowControl/>
              <w:numPr>
                <w:ilvl w:val="0"/>
                <w:numId w:val="4"/>
              </w:numPr>
              <w:autoSpaceDE/>
              <w:autoSpaceDN/>
              <w:ind w:left="0" w:firstLine="0"/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788" w:type="dxa"/>
          </w:tcPr>
          <w:p w:rsidR="00BE29C9" w:rsidRPr="00E56F33" w:rsidRDefault="00BE29C9" w:rsidP="00E56F33">
            <w:pPr>
              <w:widowControl/>
              <w:shd w:val="clear" w:color="auto" w:fill="FFFFFF" w:themeFill="background1"/>
              <w:autoSpaceDE/>
              <w:autoSpaceDN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E56F33">
              <w:rPr>
                <w:sz w:val="24"/>
                <w:szCs w:val="24"/>
                <w:lang w:val="ru-RU"/>
              </w:rPr>
              <w:t xml:space="preserve">Семинар для  специалистов органов местного самоуправления, осуществляющих управление в сфере образования, и образовательных организаций, реализующих программы дополнительного образования  по вопросам функционирования ГИС «Образование в Челябинской области» (технология учета сертификатов дополнительного образования)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E29C9" w:rsidRPr="00E56F33" w:rsidRDefault="00BE29C9" w:rsidP="00E56F33">
            <w:pPr>
              <w:shd w:val="clear" w:color="auto" w:fill="FFFFFF" w:themeFill="background1"/>
              <w:jc w:val="center"/>
              <w:rPr>
                <w:sz w:val="24"/>
                <w:szCs w:val="24"/>
                <w:lang w:val="ru-RU"/>
              </w:rPr>
            </w:pPr>
            <w:r w:rsidRPr="00E56F33">
              <w:rPr>
                <w:sz w:val="24"/>
                <w:szCs w:val="24"/>
                <w:lang w:val="ru-RU"/>
              </w:rPr>
              <w:t xml:space="preserve">Март </w:t>
            </w:r>
          </w:p>
        </w:tc>
      </w:tr>
      <w:tr w:rsidR="00BE29C9" w:rsidRPr="00E56F33" w:rsidTr="0063488B">
        <w:tc>
          <w:tcPr>
            <w:tcW w:w="568" w:type="dxa"/>
            <w:shd w:val="clear" w:color="auto" w:fill="auto"/>
          </w:tcPr>
          <w:p w:rsidR="00BE29C9" w:rsidRPr="00E56F33" w:rsidRDefault="00BE29C9" w:rsidP="00E56F33">
            <w:pPr>
              <w:pStyle w:val="a4"/>
              <w:widowControl/>
              <w:numPr>
                <w:ilvl w:val="0"/>
                <w:numId w:val="4"/>
              </w:numPr>
              <w:autoSpaceDE/>
              <w:autoSpaceDN/>
              <w:ind w:left="0" w:firstLine="0"/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788" w:type="dxa"/>
          </w:tcPr>
          <w:p w:rsidR="00BE29C9" w:rsidRPr="00E56F33" w:rsidRDefault="00BE29C9" w:rsidP="00E56F33">
            <w:pPr>
              <w:widowControl/>
              <w:shd w:val="clear" w:color="auto" w:fill="FFFFFF" w:themeFill="background1"/>
              <w:autoSpaceDE/>
              <w:autoSpaceDN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E56F33">
              <w:rPr>
                <w:sz w:val="24"/>
                <w:szCs w:val="24"/>
                <w:lang w:val="ru-RU"/>
              </w:rPr>
              <w:t>Семинар для  специалистов органов местного самоуправления, осуществляющих управление в сфере образования, и образовательных организаций, оказывающих услуги отдыха и оздоровления детей «О подготовке и проведении приемных кампаний 2024/2025 учебного года в ДОЛ»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E29C9" w:rsidRPr="00E56F33" w:rsidRDefault="00BE29C9" w:rsidP="00E56F33">
            <w:pPr>
              <w:shd w:val="clear" w:color="auto" w:fill="FFFFFF" w:themeFill="background1"/>
              <w:jc w:val="center"/>
              <w:rPr>
                <w:sz w:val="24"/>
                <w:szCs w:val="24"/>
                <w:lang w:val="ru-RU"/>
              </w:rPr>
            </w:pPr>
            <w:r w:rsidRPr="00E56F33">
              <w:rPr>
                <w:sz w:val="24"/>
                <w:szCs w:val="24"/>
                <w:lang w:val="ru-RU"/>
              </w:rPr>
              <w:t xml:space="preserve">Март </w:t>
            </w:r>
          </w:p>
        </w:tc>
      </w:tr>
      <w:tr w:rsidR="00997618" w:rsidRPr="0063488B" w:rsidTr="0063488B">
        <w:tc>
          <w:tcPr>
            <w:tcW w:w="568" w:type="dxa"/>
            <w:shd w:val="clear" w:color="auto" w:fill="D9D9D9" w:themeFill="background1" w:themeFillShade="D9"/>
          </w:tcPr>
          <w:p w:rsidR="00997618" w:rsidRPr="00E56F33" w:rsidRDefault="00997618" w:rsidP="00E56F33">
            <w:pPr>
              <w:widowControl/>
              <w:autoSpaceDE/>
              <w:autoSpaceDN/>
              <w:ind w:left="360"/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347" w:type="dxa"/>
            <w:gridSpan w:val="2"/>
            <w:shd w:val="clear" w:color="auto" w:fill="D9D9D9" w:themeFill="background1" w:themeFillShade="D9"/>
          </w:tcPr>
          <w:p w:rsidR="00997618" w:rsidRPr="00E56F33" w:rsidRDefault="00997618" w:rsidP="00E56F33">
            <w:pPr>
              <w:tabs>
                <w:tab w:val="left" w:pos="2018"/>
              </w:tabs>
              <w:jc w:val="center"/>
              <w:rPr>
                <w:sz w:val="24"/>
                <w:szCs w:val="24"/>
                <w:lang w:val="ru-RU" w:eastAsia="ar-SA"/>
              </w:rPr>
            </w:pPr>
            <w:r w:rsidRPr="00E56F33">
              <w:rPr>
                <w:sz w:val="24"/>
                <w:szCs w:val="24"/>
                <w:lang w:val="ru-RU"/>
              </w:rPr>
              <w:t>Реализация образовательных процессов в сфере разработки, производства и эксплуатации беспилотных авиационных систем</w:t>
            </w:r>
          </w:p>
        </w:tc>
      </w:tr>
      <w:tr w:rsidR="00997618" w:rsidRPr="00E56F33" w:rsidTr="0063488B">
        <w:tc>
          <w:tcPr>
            <w:tcW w:w="568" w:type="dxa"/>
            <w:shd w:val="clear" w:color="auto" w:fill="auto"/>
          </w:tcPr>
          <w:p w:rsidR="00997618" w:rsidRPr="00E56F33" w:rsidRDefault="00997618" w:rsidP="00E56F33">
            <w:pPr>
              <w:pStyle w:val="a4"/>
              <w:widowControl/>
              <w:numPr>
                <w:ilvl w:val="0"/>
                <w:numId w:val="4"/>
              </w:numPr>
              <w:autoSpaceDE/>
              <w:autoSpaceDN/>
              <w:ind w:left="0" w:firstLine="0"/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788" w:type="dxa"/>
            <w:shd w:val="clear" w:color="auto" w:fill="auto"/>
          </w:tcPr>
          <w:p w:rsidR="00997618" w:rsidRPr="00E56F33" w:rsidRDefault="00997618" w:rsidP="00E56F33">
            <w:pPr>
              <w:ind w:right="57"/>
              <w:jc w:val="both"/>
              <w:rPr>
                <w:sz w:val="24"/>
                <w:szCs w:val="24"/>
                <w:lang w:val="ru-RU"/>
              </w:rPr>
            </w:pPr>
            <w:r w:rsidRPr="00E56F33">
              <w:rPr>
                <w:sz w:val="24"/>
                <w:szCs w:val="24"/>
                <w:lang w:val="ru-RU" w:eastAsia="ar-SA"/>
              </w:rPr>
              <w:t>Организация обучения педагогических работников в рамках мероприятий по обучению и подготовке квалифицированных педагогических кадров для обеспечения функционирования специализированных классов (кружков) и центров практической подготовки</w:t>
            </w:r>
          </w:p>
        </w:tc>
        <w:tc>
          <w:tcPr>
            <w:tcW w:w="1559" w:type="dxa"/>
            <w:shd w:val="clear" w:color="auto" w:fill="auto"/>
          </w:tcPr>
          <w:p w:rsidR="00997618" w:rsidRPr="00E56F33" w:rsidRDefault="00997618" w:rsidP="00E56F33">
            <w:pPr>
              <w:tabs>
                <w:tab w:val="left" w:pos="2018"/>
              </w:tabs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r w:rsidRPr="00E56F33">
              <w:rPr>
                <w:sz w:val="24"/>
                <w:szCs w:val="24"/>
                <w:lang w:eastAsia="ar-SA"/>
              </w:rPr>
              <w:t>Март</w:t>
            </w:r>
            <w:proofErr w:type="spellEnd"/>
            <w:r w:rsidRPr="00E56F33">
              <w:rPr>
                <w:sz w:val="24"/>
                <w:szCs w:val="24"/>
                <w:lang w:eastAsia="ar-SA"/>
              </w:rPr>
              <w:t xml:space="preserve"> –</w:t>
            </w:r>
            <w:r w:rsidRPr="00E56F33">
              <w:rPr>
                <w:sz w:val="24"/>
                <w:szCs w:val="24"/>
                <w:lang w:val="ru-RU" w:eastAsia="ar-SA"/>
              </w:rPr>
              <w:t xml:space="preserve"> </w:t>
            </w:r>
            <w:proofErr w:type="spellStart"/>
            <w:r w:rsidRPr="00E56F33">
              <w:rPr>
                <w:sz w:val="24"/>
                <w:szCs w:val="24"/>
                <w:lang w:eastAsia="ar-SA"/>
              </w:rPr>
              <w:t>ноябрь</w:t>
            </w:r>
            <w:proofErr w:type="spellEnd"/>
            <w:r w:rsidRPr="00E56F33">
              <w:rPr>
                <w:sz w:val="24"/>
                <w:szCs w:val="24"/>
                <w:lang w:eastAsia="ar-SA"/>
              </w:rPr>
              <w:t xml:space="preserve"> </w:t>
            </w:r>
          </w:p>
        </w:tc>
      </w:tr>
      <w:tr w:rsidR="00997618" w:rsidRPr="00E56F33" w:rsidTr="0063488B">
        <w:tc>
          <w:tcPr>
            <w:tcW w:w="568" w:type="dxa"/>
            <w:shd w:val="clear" w:color="auto" w:fill="auto"/>
          </w:tcPr>
          <w:p w:rsidR="00997618" w:rsidRPr="00E56F33" w:rsidRDefault="00997618" w:rsidP="00E56F33">
            <w:pPr>
              <w:pStyle w:val="a4"/>
              <w:widowControl/>
              <w:numPr>
                <w:ilvl w:val="0"/>
                <w:numId w:val="4"/>
              </w:numPr>
              <w:autoSpaceDE/>
              <w:autoSpaceDN/>
              <w:ind w:left="0" w:firstLine="0"/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788" w:type="dxa"/>
            <w:shd w:val="clear" w:color="auto" w:fill="auto"/>
          </w:tcPr>
          <w:p w:rsidR="00997618" w:rsidRPr="00E56F33" w:rsidRDefault="00003317" w:rsidP="00E56F33">
            <w:pPr>
              <w:jc w:val="both"/>
              <w:rPr>
                <w:sz w:val="24"/>
                <w:szCs w:val="24"/>
                <w:lang w:val="ru-RU" w:eastAsia="ar-SA"/>
              </w:rPr>
            </w:pPr>
            <w:r>
              <w:rPr>
                <w:sz w:val="24"/>
                <w:szCs w:val="24"/>
                <w:lang w:val="ru-RU" w:eastAsia="ar-SA"/>
              </w:rPr>
              <w:t>С</w:t>
            </w:r>
            <w:r w:rsidR="00997618" w:rsidRPr="00E56F33">
              <w:rPr>
                <w:sz w:val="24"/>
                <w:szCs w:val="24"/>
                <w:lang w:val="ru-RU" w:eastAsia="ar-SA"/>
              </w:rPr>
              <w:t>еминар</w:t>
            </w:r>
            <w:r>
              <w:rPr>
                <w:sz w:val="24"/>
                <w:szCs w:val="24"/>
                <w:lang w:val="ru-RU" w:eastAsia="ar-SA"/>
              </w:rPr>
              <w:t xml:space="preserve">ы </w:t>
            </w:r>
            <w:r w:rsidR="00997618" w:rsidRPr="00E56F33">
              <w:rPr>
                <w:sz w:val="24"/>
                <w:szCs w:val="24"/>
                <w:lang w:val="ru-RU" w:eastAsia="ar-SA"/>
              </w:rPr>
              <w:t>по созданию и оснащению специализированных классов</w:t>
            </w:r>
            <w:r>
              <w:rPr>
                <w:sz w:val="24"/>
                <w:szCs w:val="24"/>
                <w:lang w:val="ru-RU" w:eastAsia="ar-SA"/>
              </w:rPr>
              <w:t xml:space="preserve"> </w:t>
            </w:r>
            <w:r w:rsidR="00997618" w:rsidRPr="00E56F33">
              <w:rPr>
                <w:sz w:val="24"/>
                <w:szCs w:val="24"/>
                <w:lang w:val="ru-RU" w:eastAsia="ar-SA"/>
              </w:rPr>
              <w:t xml:space="preserve">(кружков) на базе общеобразовательных организаций и центров практической подготовки на базе </w:t>
            </w:r>
            <w:r w:rsidR="00997618" w:rsidRPr="00E56F33">
              <w:rPr>
                <w:sz w:val="24"/>
                <w:szCs w:val="24"/>
                <w:lang w:val="ru-RU" w:eastAsia="ar-SA"/>
              </w:rPr>
              <w:lastRenderedPageBreak/>
              <w:t>образовательных организаций, реализующих образовательные программы среднего профессионального образования, в целях реализации образовательных процессов в сфере разработки, производства и эксплуатации беспилотных авиационных систем</w:t>
            </w:r>
          </w:p>
        </w:tc>
        <w:tc>
          <w:tcPr>
            <w:tcW w:w="1559" w:type="dxa"/>
            <w:shd w:val="clear" w:color="auto" w:fill="auto"/>
          </w:tcPr>
          <w:p w:rsidR="00997618" w:rsidRPr="00E56F33" w:rsidRDefault="00997618" w:rsidP="00E56F33">
            <w:pPr>
              <w:tabs>
                <w:tab w:val="left" w:pos="2018"/>
              </w:tabs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r w:rsidRPr="00E56F33">
              <w:rPr>
                <w:sz w:val="24"/>
                <w:szCs w:val="24"/>
                <w:lang w:eastAsia="ar-SA"/>
              </w:rPr>
              <w:lastRenderedPageBreak/>
              <w:t>По</w:t>
            </w:r>
            <w:proofErr w:type="spellEnd"/>
            <w:r w:rsidRPr="00E56F33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E56F33">
              <w:rPr>
                <w:sz w:val="24"/>
                <w:szCs w:val="24"/>
                <w:lang w:eastAsia="ar-SA"/>
              </w:rPr>
              <w:t>отдельному</w:t>
            </w:r>
            <w:proofErr w:type="spellEnd"/>
            <w:r w:rsidRPr="00E56F33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E56F33">
              <w:rPr>
                <w:sz w:val="24"/>
                <w:szCs w:val="24"/>
                <w:lang w:eastAsia="ar-SA"/>
              </w:rPr>
              <w:lastRenderedPageBreak/>
              <w:t>графику</w:t>
            </w:r>
            <w:proofErr w:type="spellEnd"/>
          </w:p>
        </w:tc>
      </w:tr>
      <w:tr w:rsidR="00997618" w:rsidRPr="00E56F33" w:rsidTr="0063488B">
        <w:tc>
          <w:tcPr>
            <w:tcW w:w="568" w:type="dxa"/>
            <w:shd w:val="clear" w:color="auto" w:fill="auto"/>
          </w:tcPr>
          <w:p w:rsidR="00997618" w:rsidRPr="00E56F33" w:rsidRDefault="00997618" w:rsidP="00E56F33">
            <w:pPr>
              <w:pStyle w:val="a4"/>
              <w:widowControl/>
              <w:numPr>
                <w:ilvl w:val="0"/>
                <w:numId w:val="4"/>
              </w:numPr>
              <w:autoSpaceDE/>
              <w:autoSpaceDN/>
              <w:ind w:left="0" w:firstLine="0"/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788" w:type="dxa"/>
          </w:tcPr>
          <w:p w:rsidR="00997618" w:rsidRPr="00E56F33" w:rsidRDefault="00003317" w:rsidP="00003317">
            <w:pPr>
              <w:jc w:val="both"/>
              <w:rPr>
                <w:sz w:val="24"/>
                <w:szCs w:val="24"/>
                <w:lang w:val="ru-RU" w:eastAsia="ar-SA"/>
              </w:rPr>
            </w:pPr>
            <w:r>
              <w:rPr>
                <w:sz w:val="24"/>
                <w:szCs w:val="24"/>
                <w:lang w:val="ru-RU" w:eastAsia="ar-SA"/>
              </w:rPr>
              <w:t>М</w:t>
            </w:r>
            <w:r w:rsidR="00997618" w:rsidRPr="00E56F33">
              <w:rPr>
                <w:sz w:val="24"/>
                <w:szCs w:val="24"/>
                <w:lang w:val="ru-RU" w:eastAsia="ar-SA"/>
              </w:rPr>
              <w:t>ониторинг оснащения специализированных классов (кружков) и центров практической подготовки</w:t>
            </w:r>
          </w:p>
        </w:tc>
        <w:tc>
          <w:tcPr>
            <w:tcW w:w="1559" w:type="dxa"/>
          </w:tcPr>
          <w:p w:rsidR="00997618" w:rsidRPr="00E56F33" w:rsidRDefault="00997618" w:rsidP="00E56F33">
            <w:pPr>
              <w:tabs>
                <w:tab w:val="left" w:pos="2018"/>
              </w:tabs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r w:rsidRPr="00E56F33">
              <w:rPr>
                <w:sz w:val="24"/>
                <w:szCs w:val="24"/>
                <w:lang w:eastAsia="ar-SA"/>
              </w:rPr>
              <w:t>До</w:t>
            </w:r>
            <w:proofErr w:type="spellEnd"/>
            <w:r w:rsidRPr="00E56F33">
              <w:rPr>
                <w:sz w:val="24"/>
                <w:szCs w:val="24"/>
                <w:lang w:eastAsia="ar-SA"/>
              </w:rPr>
              <w:t xml:space="preserve"> 1 </w:t>
            </w:r>
            <w:proofErr w:type="spellStart"/>
            <w:r w:rsidRPr="00E56F33">
              <w:rPr>
                <w:sz w:val="24"/>
                <w:szCs w:val="24"/>
                <w:lang w:eastAsia="ar-SA"/>
              </w:rPr>
              <w:t>июля</w:t>
            </w:r>
            <w:proofErr w:type="spellEnd"/>
            <w:r w:rsidRPr="00E56F33">
              <w:rPr>
                <w:sz w:val="24"/>
                <w:szCs w:val="24"/>
                <w:lang w:eastAsia="ar-SA"/>
              </w:rPr>
              <w:t xml:space="preserve"> 2024 </w:t>
            </w:r>
            <w:proofErr w:type="spellStart"/>
            <w:r w:rsidRPr="00E56F33">
              <w:rPr>
                <w:sz w:val="24"/>
                <w:szCs w:val="24"/>
                <w:lang w:eastAsia="ar-SA"/>
              </w:rPr>
              <w:t>года</w:t>
            </w:r>
            <w:proofErr w:type="spellEnd"/>
          </w:p>
        </w:tc>
      </w:tr>
      <w:tr w:rsidR="00E56F33" w:rsidRPr="00E56F33" w:rsidTr="0063488B">
        <w:tc>
          <w:tcPr>
            <w:tcW w:w="568" w:type="dxa"/>
            <w:shd w:val="clear" w:color="auto" w:fill="D9D9D9" w:themeFill="background1" w:themeFillShade="D9"/>
          </w:tcPr>
          <w:p w:rsidR="00E56F33" w:rsidRPr="00E56F33" w:rsidRDefault="00E56F33" w:rsidP="00E56F33">
            <w:pPr>
              <w:widowControl/>
              <w:autoSpaceDE/>
              <w:autoSpaceDN/>
              <w:ind w:left="360"/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347" w:type="dxa"/>
            <w:gridSpan w:val="2"/>
            <w:shd w:val="clear" w:color="auto" w:fill="D9D9D9" w:themeFill="background1" w:themeFillShade="D9"/>
          </w:tcPr>
          <w:p w:rsidR="00E56F33" w:rsidRPr="00E56F33" w:rsidRDefault="00E56F33" w:rsidP="00E56F33">
            <w:pPr>
              <w:tabs>
                <w:tab w:val="left" w:pos="2018"/>
              </w:tabs>
              <w:jc w:val="center"/>
              <w:rPr>
                <w:sz w:val="24"/>
                <w:szCs w:val="24"/>
                <w:lang w:eastAsia="ar-SA"/>
              </w:rPr>
            </w:pPr>
            <w:r w:rsidRPr="00E56F33">
              <w:rPr>
                <w:sz w:val="24"/>
                <w:szCs w:val="24"/>
                <w:lang w:val="ru-RU" w:eastAsia="ar-SA"/>
              </w:rPr>
              <w:t>Код будущего</w:t>
            </w:r>
          </w:p>
        </w:tc>
      </w:tr>
      <w:tr w:rsidR="00997618" w:rsidRPr="00E56F33" w:rsidTr="0063488B">
        <w:tc>
          <w:tcPr>
            <w:tcW w:w="568" w:type="dxa"/>
            <w:shd w:val="clear" w:color="auto" w:fill="auto"/>
          </w:tcPr>
          <w:p w:rsidR="00997618" w:rsidRPr="00E56F33" w:rsidRDefault="00997618" w:rsidP="00E56F33">
            <w:pPr>
              <w:pStyle w:val="a4"/>
              <w:widowControl/>
              <w:numPr>
                <w:ilvl w:val="0"/>
                <w:numId w:val="4"/>
              </w:numPr>
              <w:autoSpaceDE/>
              <w:autoSpaceDN/>
              <w:ind w:left="0" w:firstLine="0"/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788" w:type="dxa"/>
          </w:tcPr>
          <w:p w:rsidR="00997618" w:rsidRPr="00E56F33" w:rsidRDefault="00003317" w:rsidP="00003317">
            <w:pPr>
              <w:jc w:val="both"/>
              <w:rPr>
                <w:sz w:val="24"/>
                <w:szCs w:val="24"/>
                <w:lang w:val="ru-RU" w:eastAsia="ar-SA"/>
              </w:rPr>
            </w:pPr>
            <w:r>
              <w:rPr>
                <w:sz w:val="24"/>
                <w:szCs w:val="24"/>
                <w:lang w:val="ru-RU" w:eastAsia="ar-SA"/>
              </w:rPr>
              <w:t>У</w:t>
            </w:r>
            <w:r w:rsidR="00997618" w:rsidRPr="00E56F33">
              <w:rPr>
                <w:sz w:val="24"/>
                <w:szCs w:val="24"/>
                <w:lang w:val="ru-RU" w:eastAsia="ar-SA"/>
              </w:rPr>
              <w:t>становочн</w:t>
            </w:r>
            <w:r>
              <w:rPr>
                <w:sz w:val="24"/>
                <w:szCs w:val="24"/>
                <w:lang w:val="ru-RU" w:eastAsia="ar-SA"/>
              </w:rPr>
              <w:t>ое</w:t>
            </w:r>
            <w:r w:rsidR="00997618" w:rsidRPr="00E56F33">
              <w:rPr>
                <w:sz w:val="24"/>
                <w:szCs w:val="24"/>
                <w:lang w:val="ru-RU" w:eastAsia="ar-SA"/>
              </w:rPr>
              <w:t xml:space="preserve"> совещани</w:t>
            </w:r>
            <w:r>
              <w:rPr>
                <w:sz w:val="24"/>
                <w:szCs w:val="24"/>
                <w:lang w:val="ru-RU" w:eastAsia="ar-SA"/>
              </w:rPr>
              <w:t>е</w:t>
            </w:r>
            <w:r w:rsidR="00997618" w:rsidRPr="00E56F33">
              <w:rPr>
                <w:sz w:val="24"/>
                <w:szCs w:val="24"/>
                <w:lang w:val="ru-RU" w:eastAsia="ar-SA"/>
              </w:rPr>
              <w:t xml:space="preserve"> о старте проекта «Код будущего» в 2024-2025 учебном году</w:t>
            </w:r>
          </w:p>
        </w:tc>
        <w:tc>
          <w:tcPr>
            <w:tcW w:w="1559" w:type="dxa"/>
          </w:tcPr>
          <w:p w:rsidR="00997618" w:rsidRPr="00E56F33" w:rsidRDefault="00997618" w:rsidP="00E56F33">
            <w:pPr>
              <w:tabs>
                <w:tab w:val="left" w:pos="2018"/>
              </w:tabs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r w:rsidRPr="00E56F33">
              <w:rPr>
                <w:sz w:val="24"/>
                <w:szCs w:val="24"/>
                <w:lang w:eastAsia="ar-SA"/>
              </w:rPr>
              <w:t>Август</w:t>
            </w:r>
            <w:proofErr w:type="spellEnd"/>
          </w:p>
        </w:tc>
      </w:tr>
      <w:tr w:rsidR="00997618" w:rsidRPr="00E56F33" w:rsidTr="0063488B">
        <w:tc>
          <w:tcPr>
            <w:tcW w:w="568" w:type="dxa"/>
            <w:shd w:val="clear" w:color="auto" w:fill="auto"/>
          </w:tcPr>
          <w:p w:rsidR="00997618" w:rsidRPr="00E56F33" w:rsidRDefault="00997618" w:rsidP="00E56F33">
            <w:pPr>
              <w:pStyle w:val="a4"/>
              <w:widowControl/>
              <w:numPr>
                <w:ilvl w:val="0"/>
                <w:numId w:val="4"/>
              </w:numPr>
              <w:autoSpaceDE/>
              <w:autoSpaceDN/>
              <w:ind w:left="0" w:firstLine="0"/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788" w:type="dxa"/>
          </w:tcPr>
          <w:p w:rsidR="00997618" w:rsidRPr="00E56F33" w:rsidRDefault="00997618" w:rsidP="00E56F33">
            <w:pPr>
              <w:jc w:val="both"/>
              <w:rPr>
                <w:sz w:val="24"/>
                <w:szCs w:val="24"/>
                <w:lang w:val="ru-RU" w:eastAsia="ar-SA"/>
              </w:rPr>
            </w:pPr>
            <w:r w:rsidRPr="00E56F33">
              <w:rPr>
                <w:sz w:val="24"/>
                <w:szCs w:val="24"/>
                <w:lang w:val="ru-RU" w:eastAsia="ar-SA"/>
              </w:rPr>
              <w:t xml:space="preserve">Сопровождение образовательных организаций по получению статуса </w:t>
            </w:r>
            <w:proofErr w:type="spellStart"/>
            <w:r w:rsidRPr="00E56F33">
              <w:rPr>
                <w:sz w:val="24"/>
                <w:szCs w:val="24"/>
                <w:lang w:val="ru-RU" w:eastAsia="ar-SA"/>
              </w:rPr>
              <w:t>оффлайн</w:t>
            </w:r>
            <w:proofErr w:type="spellEnd"/>
            <w:r w:rsidRPr="00E56F33">
              <w:rPr>
                <w:sz w:val="24"/>
                <w:szCs w:val="24"/>
                <w:lang w:val="ru-RU" w:eastAsia="ar-SA"/>
              </w:rPr>
              <w:t xml:space="preserve"> площадки проекта</w:t>
            </w:r>
          </w:p>
        </w:tc>
        <w:tc>
          <w:tcPr>
            <w:tcW w:w="1559" w:type="dxa"/>
          </w:tcPr>
          <w:p w:rsidR="00E56F33" w:rsidRPr="00E56F33" w:rsidRDefault="00997618" w:rsidP="00E56F33">
            <w:pPr>
              <w:tabs>
                <w:tab w:val="left" w:pos="2018"/>
              </w:tabs>
              <w:jc w:val="center"/>
              <w:rPr>
                <w:sz w:val="24"/>
                <w:szCs w:val="24"/>
                <w:lang w:val="ru-RU" w:eastAsia="ar-SA"/>
              </w:rPr>
            </w:pPr>
            <w:proofErr w:type="spellStart"/>
            <w:r w:rsidRPr="00E56F33">
              <w:rPr>
                <w:sz w:val="24"/>
                <w:szCs w:val="24"/>
                <w:lang w:eastAsia="ar-SA"/>
              </w:rPr>
              <w:t>Авгу</w:t>
            </w:r>
            <w:r w:rsidR="00E56F33" w:rsidRPr="00E56F33">
              <w:rPr>
                <w:sz w:val="24"/>
                <w:szCs w:val="24"/>
                <w:lang w:eastAsia="ar-SA"/>
              </w:rPr>
              <w:t>ст</w:t>
            </w:r>
            <w:proofErr w:type="spellEnd"/>
            <w:r w:rsidR="00E56F33" w:rsidRPr="00E56F33">
              <w:rPr>
                <w:sz w:val="24"/>
                <w:szCs w:val="24"/>
                <w:lang w:val="ru-RU" w:eastAsia="ar-SA"/>
              </w:rPr>
              <w:t xml:space="preserve"> –</w:t>
            </w:r>
          </w:p>
          <w:p w:rsidR="00997618" w:rsidRPr="00E56F33" w:rsidRDefault="00997618" w:rsidP="00E56F33">
            <w:pPr>
              <w:tabs>
                <w:tab w:val="left" w:pos="2018"/>
              </w:tabs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r w:rsidRPr="00E56F33">
              <w:rPr>
                <w:sz w:val="24"/>
                <w:szCs w:val="24"/>
                <w:lang w:eastAsia="ar-SA"/>
              </w:rPr>
              <w:t>сентябрь</w:t>
            </w:r>
            <w:proofErr w:type="spellEnd"/>
          </w:p>
        </w:tc>
      </w:tr>
      <w:tr w:rsidR="00997618" w:rsidRPr="00E56F33" w:rsidTr="0063488B">
        <w:tc>
          <w:tcPr>
            <w:tcW w:w="568" w:type="dxa"/>
            <w:shd w:val="clear" w:color="auto" w:fill="auto"/>
          </w:tcPr>
          <w:p w:rsidR="00997618" w:rsidRPr="00E56F33" w:rsidRDefault="00997618" w:rsidP="00E56F33">
            <w:pPr>
              <w:pStyle w:val="a4"/>
              <w:widowControl/>
              <w:numPr>
                <w:ilvl w:val="0"/>
                <w:numId w:val="4"/>
              </w:numPr>
              <w:autoSpaceDE/>
              <w:autoSpaceDN/>
              <w:ind w:left="0" w:firstLine="0"/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788" w:type="dxa"/>
          </w:tcPr>
          <w:p w:rsidR="00997618" w:rsidRPr="00E56F33" w:rsidRDefault="00003317" w:rsidP="00003317">
            <w:pPr>
              <w:jc w:val="both"/>
              <w:rPr>
                <w:sz w:val="24"/>
                <w:szCs w:val="24"/>
                <w:lang w:val="ru-RU" w:eastAsia="ar-SA"/>
              </w:rPr>
            </w:pPr>
            <w:r>
              <w:rPr>
                <w:sz w:val="24"/>
                <w:szCs w:val="24"/>
                <w:lang w:val="ru-RU" w:eastAsia="ar-SA"/>
              </w:rPr>
              <w:t>С</w:t>
            </w:r>
            <w:r w:rsidR="00997618" w:rsidRPr="00E56F33">
              <w:rPr>
                <w:sz w:val="24"/>
                <w:szCs w:val="24"/>
                <w:lang w:val="ru-RU" w:eastAsia="ar-SA"/>
              </w:rPr>
              <w:t>овещан</w:t>
            </w:r>
            <w:r>
              <w:rPr>
                <w:sz w:val="24"/>
                <w:szCs w:val="24"/>
                <w:lang w:val="ru-RU" w:eastAsia="ar-SA"/>
              </w:rPr>
              <w:t>ия</w:t>
            </w:r>
            <w:r w:rsidR="00997618" w:rsidRPr="00E56F33">
              <w:rPr>
                <w:sz w:val="24"/>
                <w:szCs w:val="24"/>
                <w:lang w:val="ru-RU" w:eastAsia="ar-SA"/>
              </w:rPr>
              <w:t xml:space="preserve"> по организации набора на программы проекта</w:t>
            </w:r>
          </w:p>
        </w:tc>
        <w:tc>
          <w:tcPr>
            <w:tcW w:w="1559" w:type="dxa"/>
          </w:tcPr>
          <w:p w:rsidR="00997618" w:rsidRPr="00E56F33" w:rsidRDefault="00997618" w:rsidP="00E56F33">
            <w:pPr>
              <w:tabs>
                <w:tab w:val="left" w:pos="2018"/>
              </w:tabs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r w:rsidRPr="00E56F33">
              <w:rPr>
                <w:sz w:val="24"/>
                <w:szCs w:val="24"/>
                <w:lang w:eastAsia="ar-SA"/>
              </w:rPr>
              <w:t>Сентябрь</w:t>
            </w:r>
            <w:proofErr w:type="spellEnd"/>
          </w:p>
        </w:tc>
      </w:tr>
      <w:tr w:rsidR="00997618" w:rsidRPr="00E56F33" w:rsidTr="0063488B">
        <w:tc>
          <w:tcPr>
            <w:tcW w:w="568" w:type="dxa"/>
            <w:shd w:val="clear" w:color="auto" w:fill="auto"/>
          </w:tcPr>
          <w:p w:rsidR="00997618" w:rsidRPr="00E56F33" w:rsidRDefault="00997618" w:rsidP="00E56F33">
            <w:pPr>
              <w:pStyle w:val="a4"/>
              <w:widowControl/>
              <w:numPr>
                <w:ilvl w:val="0"/>
                <w:numId w:val="4"/>
              </w:numPr>
              <w:autoSpaceDE/>
              <w:autoSpaceDN/>
              <w:ind w:left="0" w:firstLine="0"/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788" w:type="dxa"/>
          </w:tcPr>
          <w:p w:rsidR="00997618" w:rsidRPr="00E56F33" w:rsidRDefault="00997618" w:rsidP="00E56F33">
            <w:pPr>
              <w:jc w:val="both"/>
              <w:rPr>
                <w:sz w:val="24"/>
                <w:szCs w:val="24"/>
                <w:lang w:val="ru-RU" w:eastAsia="ar-SA"/>
              </w:rPr>
            </w:pPr>
            <w:r w:rsidRPr="00E56F33">
              <w:rPr>
                <w:sz w:val="24"/>
                <w:szCs w:val="24"/>
                <w:lang w:val="ru-RU" w:eastAsia="ar-SA"/>
              </w:rPr>
              <w:t>Сопровождение площадок в течении учебного года</w:t>
            </w:r>
          </w:p>
        </w:tc>
        <w:tc>
          <w:tcPr>
            <w:tcW w:w="1559" w:type="dxa"/>
          </w:tcPr>
          <w:p w:rsidR="00997618" w:rsidRPr="00E56F33" w:rsidRDefault="00997618" w:rsidP="00E56F33">
            <w:pPr>
              <w:tabs>
                <w:tab w:val="left" w:pos="2018"/>
              </w:tabs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r w:rsidRPr="00E56F33">
              <w:rPr>
                <w:sz w:val="24"/>
                <w:szCs w:val="24"/>
                <w:lang w:eastAsia="ar-SA"/>
              </w:rPr>
              <w:t>Сентябрь</w:t>
            </w:r>
            <w:proofErr w:type="spellEnd"/>
            <w:r w:rsidRPr="00E56F33">
              <w:rPr>
                <w:sz w:val="24"/>
                <w:szCs w:val="24"/>
                <w:lang w:eastAsia="ar-SA"/>
              </w:rPr>
              <w:t xml:space="preserve"> 2024 – </w:t>
            </w:r>
            <w:proofErr w:type="spellStart"/>
            <w:r w:rsidRPr="00E56F33">
              <w:rPr>
                <w:sz w:val="24"/>
                <w:szCs w:val="24"/>
                <w:lang w:eastAsia="ar-SA"/>
              </w:rPr>
              <w:t>май</w:t>
            </w:r>
            <w:proofErr w:type="spellEnd"/>
            <w:r w:rsidRPr="00E56F33">
              <w:rPr>
                <w:sz w:val="24"/>
                <w:szCs w:val="24"/>
                <w:lang w:eastAsia="ar-SA"/>
              </w:rPr>
              <w:t xml:space="preserve"> 2025 </w:t>
            </w:r>
            <w:proofErr w:type="spellStart"/>
            <w:r w:rsidRPr="00E56F33">
              <w:rPr>
                <w:sz w:val="24"/>
                <w:szCs w:val="24"/>
                <w:lang w:eastAsia="ar-SA"/>
              </w:rPr>
              <w:t>года</w:t>
            </w:r>
            <w:proofErr w:type="spellEnd"/>
          </w:p>
        </w:tc>
      </w:tr>
    </w:tbl>
    <w:p w:rsidR="00E56F33" w:rsidRDefault="00E56F33" w:rsidP="005D34B6">
      <w:pPr>
        <w:jc w:val="right"/>
        <w:rPr>
          <w:sz w:val="24"/>
          <w:szCs w:val="24"/>
          <w:lang w:val="ru-RU" w:eastAsia="ru-RU"/>
        </w:rPr>
      </w:pPr>
    </w:p>
    <w:p w:rsidR="00150505" w:rsidRPr="005D34B6" w:rsidRDefault="00D53CC6" w:rsidP="005D34B6">
      <w:pPr>
        <w:jc w:val="right"/>
        <w:rPr>
          <w:sz w:val="24"/>
          <w:szCs w:val="24"/>
        </w:rPr>
      </w:pPr>
      <w:r>
        <w:rPr>
          <w:sz w:val="24"/>
          <w:szCs w:val="24"/>
          <w:lang w:val="ru-RU" w:eastAsia="ru-RU"/>
        </w:rPr>
        <w:t>Таблица</w:t>
      </w:r>
      <w:r w:rsidR="00150505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val="ru-RU" w:eastAsia="ru-RU"/>
        </w:rPr>
        <w:t>2</w:t>
      </w:r>
      <w:r w:rsidR="00150505" w:rsidRPr="00491D27">
        <w:rPr>
          <w:sz w:val="24"/>
          <w:szCs w:val="24"/>
          <w:lang w:eastAsia="ru-RU"/>
        </w:rPr>
        <w:t xml:space="preserve"> </w:t>
      </w:r>
    </w:p>
    <w:p w:rsidR="005D34B6" w:rsidRDefault="00150505" w:rsidP="00150505">
      <w:pPr>
        <w:jc w:val="center"/>
        <w:rPr>
          <w:sz w:val="24"/>
          <w:szCs w:val="24"/>
          <w:lang w:val="ru-RU" w:eastAsia="ru-RU"/>
        </w:rPr>
      </w:pPr>
      <w:r w:rsidRPr="00150505">
        <w:rPr>
          <w:sz w:val="24"/>
          <w:szCs w:val="24"/>
          <w:lang w:val="ru-RU" w:eastAsia="ru-RU"/>
        </w:rPr>
        <w:t xml:space="preserve">Перечень запланированных ГБУ ДПО «Челябинский институт развития образования» </w:t>
      </w:r>
    </w:p>
    <w:p w:rsidR="00150505" w:rsidRPr="00150505" w:rsidRDefault="00150505" w:rsidP="00150505">
      <w:pPr>
        <w:jc w:val="center"/>
        <w:rPr>
          <w:sz w:val="24"/>
          <w:szCs w:val="24"/>
          <w:lang w:val="ru-RU"/>
        </w:rPr>
      </w:pPr>
      <w:r w:rsidRPr="00150505">
        <w:rPr>
          <w:sz w:val="24"/>
          <w:szCs w:val="24"/>
          <w:lang w:val="ru-RU" w:eastAsia="ru-RU"/>
        </w:rPr>
        <w:t>в 2024 году к проведению научно-практических конференций</w:t>
      </w:r>
    </w:p>
    <w:p w:rsidR="00150505" w:rsidRPr="00150505" w:rsidRDefault="00150505" w:rsidP="00150505">
      <w:pPr>
        <w:rPr>
          <w:sz w:val="24"/>
          <w:szCs w:val="24"/>
          <w:lang w:val="ru-RU"/>
        </w:rPr>
      </w:pPr>
    </w:p>
    <w:tbl>
      <w:tblPr>
        <w:tblStyle w:val="2"/>
        <w:tblW w:w="10915" w:type="dxa"/>
        <w:tblInd w:w="-147" w:type="dxa"/>
        <w:tblBorders>
          <w:top w:val="single" w:sz="12" w:space="0" w:color="365F91" w:themeColor="accent1" w:themeShade="BF"/>
          <w:left w:val="single" w:sz="12" w:space="0" w:color="365F91" w:themeColor="accent1" w:themeShade="BF"/>
          <w:bottom w:val="single" w:sz="12" w:space="0" w:color="365F91" w:themeColor="accent1" w:themeShade="BF"/>
          <w:right w:val="single" w:sz="12" w:space="0" w:color="365F91" w:themeColor="accent1" w:themeShade="BF"/>
          <w:insideH w:val="single" w:sz="12" w:space="0" w:color="365F91" w:themeColor="accent1" w:themeShade="BF"/>
          <w:insideV w:val="single" w:sz="12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568"/>
        <w:gridCol w:w="8788"/>
        <w:gridCol w:w="1559"/>
      </w:tblGrid>
      <w:tr w:rsidR="00150505" w:rsidRPr="00491D27" w:rsidTr="0063488B">
        <w:trPr>
          <w:trHeight w:val="323"/>
        </w:trPr>
        <w:tc>
          <w:tcPr>
            <w:tcW w:w="568" w:type="dxa"/>
          </w:tcPr>
          <w:p w:rsidR="00150505" w:rsidRPr="00491D27" w:rsidRDefault="00150505" w:rsidP="00D53CC6">
            <w:pPr>
              <w:jc w:val="center"/>
              <w:rPr>
                <w:sz w:val="24"/>
                <w:szCs w:val="24"/>
              </w:rPr>
            </w:pPr>
            <w:r w:rsidRPr="00491D27">
              <w:rPr>
                <w:sz w:val="24"/>
                <w:szCs w:val="24"/>
              </w:rPr>
              <w:t>№ п/п</w:t>
            </w:r>
          </w:p>
        </w:tc>
        <w:tc>
          <w:tcPr>
            <w:tcW w:w="8788" w:type="dxa"/>
          </w:tcPr>
          <w:p w:rsidR="00150505" w:rsidRPr="00491D27" w:rsidRDefault="00150505" w:rsidP="00D53CC6">
            <w:pPr>
              <w:jc w:val="center"/>
              <w:rPr>
                <w:sz w:val="24"/>
                <w:szCs w:val="24"/>
              </w:rPr>
            </w:pPr>
            <w:r w:rsidRPr="00491D27">
              <w:rPr>
                <w:sz w:val="24"/>
                <w:szCs w:val="24"/>
              </w:rPr>
              <w:t>Название научно-практической конференции</w:t>
            </w:r>
          </w:p>
        </w:tc>
        <w:tc>
          <w:tcPr>
            <w:tcW w:w="1559" w:type="dxa"/>
          </w:tcPr>
          <w:p w:rsidR="00150505" w:rsidRPr="00491D27" w:rsidRDefault="00150505" w:rsidP="00D53CC6">
            <w:pPr>
              <w:jc w:val="center"/>
              <w:rPr>
                <w:sz w:val="24"/>
                <w:szCs w:val="24"/>
              </w:rPr>
            </w:pPr>
            <w:r w:rsidRPr="00491D27">
              <w:rPr>
                <w:sz w:val="24"/>
                <w:szCs w:val="24"/>
              </w:rPr>
              <w:t>Срок проведения</w:t>
            </w:r>
          </w:p>
        </w:tc>
      </w:tr>
      <w:tr w:rsidR="00150505" w:rsidRPr="00491D27" w:rsidTr="0063488B">
        <w:trPr>
          <w:trHeight w:val="262"/>
        </w:trPr>
        <w:tc>
          <w:tcPr>
            <w:tcW w:w="568" w:type="dxa"/>
          </w:tcPr>
          <w:p w:rsidR="00150505" w:rsidRPr="00491D27" w:rsidRDefault="00150505" w:rsidP="00D53CC6">
            <w:pPr>
              <w:jc w:val="center"/>
              <w:rPr>
                <w:sz w:val="24"/>
                <w:szCs w:val="24"/>
              </w:rPr>
            </w:pPr>
            <w:r w:rsidRPr="00491D27">
              <w:rPr>
                <w:sz w:val="24"/>
                <w:szCs w:val="24"/>
              </w:rPr>
              <w:t>1.</w:t>
            </w:r>
          </w:p>
        </w:tc>
        <w:tc>
          <w:tcPr>
            <w:tcW w:w="8788" w:type="dxa"/>
          </w:tcPr>
          <w:p w:rsidR="00150505" w:rsidRPr="00491D27" w:rsidRDefault="00150505" w:rsidP="00D53CC6">
            <w:pPr>
              <w:jc w:val="both"/>
              <w:rPr>
                <w:sz w:val="24"/>
                <w:szCs w:val="24"/>
              </w:rPr>
            </w:pPr>
            <w:r w:rsidRPr="00491D27">
              <w:rPr>
                <w:sz w:val="24"/>
                <w:szCs w:val="24"/>
              </w:rPr>
              <w:t>Межрегиональная научно-практическая конференция «Проблемы и перспективы развития систем оценки качества образования»</w:t>
            </w:r>
          </w:p>
        </w:tc>
        <w:tc>
          <w:tcPr>
            <w:tcW w:w="1559" w:type="dxa"/>
          </w:tcPr>
          <w:p w:rsidR="00150505" w:rsidRPr="00491D27" w:rsidRDefault="00150505" w:rsidP="00D53CC6">
            <w:pPr>
              <w:jc w:val="center"/>
              <w:rPr>
                <w:sz w:val="24"/>
                <w:szCs w:val="24"/>
              </w:rPr>
            </w:pPr>
            <w:r w:rsidRPr="00491D27">
              <w:rPr>
                <w:sz w:val="24"/>
                <w:szCs w:val="24"/>
              </w:rPr>
              <w:t>Ноябрь – декабрь</w:t>
            </w:r>
          </w:p>
        </w:tc>
      </w:tr>
      <w:tr w:rsidR="00150505" w:rsidRPr="00491D27" w:rsidTr="0063488B">
        <w:trPr>
          <w:trHeight w:val="262"/>
        </w:trPr>
        <w:tc>
          <w:tcPr>
            <w:tcW w:w="568" w:type="dxa"/>
          </w:tcPr>
          <w:p w:rsidR="00150505" w:rsidRPr="00491D27" w:rsidRDefault="00150505" w:rsidP="00D53CC6">
            <w:pPr>
              <w:jc w:val="center"/>
              <w:rPr>
                <w:sz w:val="24"/>
                <w:szCs w:val="24"/>
              </w:rPr>
            </w:pPr>
            <w:r w:rsidRPr="00491D27">
              <w:rPr>
                <w:sz w:val="24"/>
                <w:szCs w:val="24"/>
              </w:rPr>
              <w:t>2.</w:t>
            </w:r>
          </w:p>
        </w:tc>
        <w:tc>
          <w:tcPr>
            <w:tcW w:w="8788" w:type="dxa"/>
          </w:tcPr>
          <w:p w:rsidR="00150505" w:rsidRPr="00491D27" w:rsidRDefault="00150505" w:rsidP="00D53CC6">
            <w:pPr>
              <w:jc w:val="both"/>
              <w:rPr>
                <w:sz w:val="24"/>
                <w:szCs w:val="24"/>
              </w:rPr>
            </w:pPr>
            <w:r w:rsidRPr="00491D27">
              <w:rPr>
                <w:sz w:val="24"/>
                <w:szCs w:val="24"/>
              </w:rPr>
              <w:t xml:space="preserve">Международная заочная научно-практическая конференция «Интеграция методической (научно-методической) работы и системы повышения квалификации кадров» </w:t>
            </w:r>
          </w:p>
        </w:tc>
        <w:tc>
          <w:tcPr>
            <w:tcW w:w="1559" w:type="dxa"/>
          </w:tcPr>
          <w:p w:rsidR="00150505" w:rsidRPr="00491D27" w:rsidRDefault="00150505" w:rsidP="00D53CC6">
            <w:pPr>
              <w:jc w:val="center"/>
              <w:rPr>
                <w:sz w:val="24"/>
                <w:szCs w:val="24"/>
              </w:rPr>
            </w:pPr>
            <w:r w:rsidRPr="00491D27">
              <w:rPr>
                <w:sz w:val="24"/>
                <w:szCs w:val="24"/>
              </w:rPr>
              <w:t>Апрель</w:t>
            </w:r>
          </w:p>
        </w:tc>
      </w:tr>
      <w:tr w:rsidR="00150505" w:rsidRPr="00491D27" w:rsidTr="0063488B">
        <w:trPr>
          <w:trHeight w:val="262"/>
        </w:trPr>
        <w:tc>
          <w:tcPr>
            <w:tcW w:w="568" w:type="dxa"/>
          </w:tcPr>
          <w:p w:rsidR="00150505" w:rsidRPr="00491D27" w:rsidRDefault="00150505" w:rsidP="00D53CC6">
            <w:pPr>
              <w:jc w:val="center"/>
              <w:rPr>
                <w:sz w:val="24"/>
                <w:szCs w:val="24"/>
              </w:rPr>
            </w:pPr>
            <w:r w:rsidRPr="00491D27">
              <w:rPr>
                <w:sz w:val="24"/>
                <w:szCs w:val="24"/>
              </w:rPr>
              <w:t>3.</w:t>
            </w:r>
          </w:p>
        </w:tc>
        <w:tc>
          <w:tcPr>
            <w:tcW w:w="8788" w:type="dxa"/>
          </w:tcPr>
          <w:p w:rsidR="00150505" w:rsidRPr="00491D27" w:rsidRDefault="00150505" w:rsidP="00D53CC6">
            <w:pPr>
              <w:jc w:val="both"/>
              <w:rPr>
                <w:sz w:val="24"/>
                <w:szCs w:val="24"/>
              </w:rPr>
            </w:pPr>
            <w:r w:rsidRPr="00491D27">
              <w:rPr>
                <w:sz w:val="24"/>
                <w:szCs w:val="24"/>
              </w:rPr>
              <w:t>Всероссийская научно-практическая конференция «Проблемы культурного образования»</w:t>
            </w:r>
          </w:p>
        </w:tc>
        <w:tc>
          <w:tcPr>
            <w:tcW w:w="1559" w:type="dxa"/>
          </w:tcPr>
          <w:p w:rsidR="00150505" w:rsidRPr="00491D27" w:rsidRDefault="00150505" w:rsidP="00D53CC6">
            <w:pPr>
              <w:jc w:val="center"/>
              <w:rPr>
                <w:sz w:val="24"/>
                <w:szCs w:val="24"/>
              </w:rPr>
            </w:pPr>
            <w:r w:rsidRPr="00491D27">
              <w:rPr>
                <w:sz w:val="24"/>
                <w:szCs w:val="24"/>
              </w:rPr>
              <w:t>Апрель</w:t>
            </w:r>
          </w:p>
        </w:tc>
      </w:tr>
      <w:tr w:rsidR="00150505" w:rsidRPr="00491D27" w:rsidTr="0063488B">
        <w:trPr>
          <w:trHeight w:val="262"/>
        </w:trPr>
        <w:tc>
          <w:tcPr>
            <w:tcW w:w="568" w:type="dxa"/>
          </w:tcPr>
          <w:p w:rsidR="00150505" w:rsidRPr="00491D27" w:rsidRDefault="00150505" w:rsidP="00D53CC6">
            <w:pPr>
              <w:jc w:val="center"/>
              <w:rPr>
                <w:sz w:val="24"/>
                <w:szCs w:val="24"/>
              </w:rPr>
            </w:pPr>
            <w:r w:rsidRPr="00491D27">
              <w:rPr>
                <w:sz w:val="24"/>
                <w:szCs w:val="24"/>
              </w:rPr>
              <w:t>4.</w:t>
            </w:r>
          </w:p>
        </w:tc>
        <w:tc>
          <w:tcPr>
            <w:tcW w:w="8788" w:type="dxa"/>
          </w:tcPr>
          <w:p w:rsidR="00150505" w:rsidRPr="00491D27" w:rsidRDefault="00150505" w:rsidP="00D53CC6">
            <w:pPr>
              <w:jc w:val="both"/>
              <w:rPr>
                <w:sz w:val="24"/>
                <w:szCs w:val="24"/>
              </w:rPr>
            </w:pPr>
            <w:r w:rsidRPr="00491D27">
              <w:rPr>
                <w:sz w:val="24"/>
                <w:szCs w:val="24"/>
              </w:rPr>
              <w:t xml:space="preserve">Всероссийская заочная научно-практическая конференция «Дошкольное образование в контексте реализации ФГОС» </w:t>
            </w:r>
          </w:p>
        </w:tc>
        <w:tc>
          <w:tcPr>
            <w:tcW w:w="1559" w:type="dxa"/>
          </w:tcPr>
          <w:p w:rsidR="00150505" w:rsidRPr="00491D27" w:rsidRDefault="00150505" w:rsidP="00D53CC6">
            <w:pPr>
              <w:jc w:val="center"/>
              <w:rPr>
                <w:sz w:val="24"/>
                <w:szCs w:val="24"/>
              </w:rPr>
            </w:pPr>
            <w:r w:rsidRPr="00491D27">
              <w:rPr>
                <w:sz w:val="24"/>
                <w:szCs w:val="24"/>
              </w:rPr>
              <w:t>Май</w:t>
            </w:r>
          </w:p>
        </w:tc>
      </w:tr>
      <w:tr w:rsidR="00150505" w:rsidRPr="00491D27" w:rsidTr="0063488B">
        <w:trPr>
          <w:trHeight w:val="262"/>
        </w:trPr>
        <w:tc>
          <w:tcPr>
            <w:tcW w:w="568" w:type="dxa"/>
          </w:tcPr>
          <w:p w:rsidR="00150505" w:rsidRPr="00491D27" w:rsidRDefault="00150505" w:rsidP="00D53CC6">
            <w:pPr>
              <w:jc w:val="center"/>
              <w:rPr>
                <w:sz w:val="24"/>
                <w:szCs w:val="24"/>
              </w:rPr>
            </w:pPr>
            <w:r w:rsidRPr="00491D27">
              <w:rPr>
                <w:sz w:val="24"/>
                <w:szCs w:val="24"/>
              </w:rPr>
              <w:t>5.</w:t>
            </w:r>
          </w:p>
        </w:tc>
        <w:tc>
          <w:tcPr>
            <w:tcW w:w="8788" w:type="dxa"/>
          </w:tcPr>
          <w:p w:rsidR="00150505" w:rsidRPr="00491D27" w:rsidRDefault="00150505" w:rsidP="00D53CC6">
            <w:pPr>
              <w:jc w:val="both"/>
              <w:rPr>
                <w:sz w:val="24"/>
                <w:szCs w:val="24"/>
              </w:rPr>
            </w:pPr>
            <w:r w:rsidRPr="00491D27">
              <w:rPr>
                <w:sz w:val="24"/>
                <w:szCs w:val="24"/>
              </w:rPr>
              <w:t>Всероссийская научно-практическая конференция «Качество начального образования: современные исследования, позитивные практики и инновации» (заочно)</w:t>
            </w:r>
          </w:p>
        </w:tc>
        <w:tc>
          <w:tcPr>
            <w:tcW w:w="1559" w:type="dxa"/>
          </w:tcPr>
          <w:p w:rsidR="00150505" w:rsidRPr="00491D27" w:rsidRDefault="00150505" w:rsidP="00D53CC6">
            <w:pPr>
              <w:jc w:val="center"/>
              <w:rPr>
                <w:sz w:val="24"/>
                <w:szCs w:val="24"/>
              </w:rPr>
            </w:pPr>
            <w:r w:rsidRPr="00491D27">
              <w:rPr>
                <w:sz w:val="24"/>
                <w:szCs w:val="24"/>
              </w:rPr>
              <w:t>Август</w:t>
            </w:r>
          </w:p>
        </w:tc>
      </w:tr>
      <w:tr w:rsidR="00150505" w:rsidRPr="00491D27" w:rsidTr="0063488B">
        <w:trPr>
          <w:trHeight w:val="262"/>
        </w:trPr>
        <w:tc>
          <w:tcPr>
            <w:tcW w:w="568" w:type="dxa"/>
          </w:tcPr>
          <w:p w:rsidR="00150505" w:rsidRPr="00491D27" w:rsidRDefault="00150505" w:rsidP="00D53CC6">
            <w:pPr>
              <w:jc w:val="center"/>
              <w:rPr>
                <w:sz w:val="24"/>
                <w:szCs w:val="24"/>
              </w:rPr>
            </w:pPr>
            <w:r w:rsidRPr="00491D27">
              <w:rPr>
                <w:sz w:val="24"/>
                <w:szCs w:val="24"/>
              </w:rPr>
              <w:t>6.</w:t>
            </w:r>
          </w:p>
        </w:tc>
        <w:tc>
          <w:tcPr>
            <w:tcW w:w="8788" w:type="dxa"/>
          </w:tcPr>
          <w:p w:rsidR="00150505" w:rsidRPr="00491D27" w:rsidRDefault="00150505" w:rsidP="00D53CC6">
            <w:pPr>
              <w:jc w:val="both"/>
              <w:rPr>
                <w:sz w:val="24"/>
                <w:szCs w:val="24"/>
              </w:rPr>
            </w:pPr>
            <w:r w:rsidRPr="00491D27">
              <w:rPr>
                <w:sz w:val="24"/>
                <w:szCs w:val="24"/>
              </w:rPr>
              <w:t>Всероссийская научно-практическая конференция «Роль естественно-математических и технологических предметов в формировании профессиональных знаний»</w:t>
            </w:r>
          </w:p>
        </w:tc>
        <w:tc>
          <w:tcPr>
            <w:tcW w:w="1559" w:type="dxa"/>
          </w:tcPr>
          <w:p w:rsidR="00150505" w:rsidRPr="00491D27" w:rsidRDefault="00150505" w:rsidP="00D53CC6">
            <w:pPr>
              <w:jc w:val="center"/>
              <w:rPr>
                <w:sz w:val="24"/>
                <w:szCs w:val="24"/>
              </w:rPr>
            </w:pPr>
            <w:r w:rsidRPr="00491D27">
              <w:rPr>
                <w:sz w:val="24"/>
                <w:szCs w:val="24"/>
              </w:rPr>
              <w:t>Сентябрь</w:t>
            </w:r>
          </w:p>
        </w:tc>
      </w:tr>
      <w:tr w:rsidR="00150505" w:rsidRPr="00491D27" w:rsidTr="0063488B">
        <w:trPr>
          <w:trHeight w:val="262"/>
        </w:trPr>
        <w:tc>
          <w:tcPr>
            <w:tcW w:w="568" w:type="dxa"/>
          </w:tcPr>
          <w:p w:rsidR="00150505" w:rsidRPr="00491D27" w:rsidRDefault="00150505" w:rsidP="00D53CC6">
            <w:pPr>
              <w:jc w:val="center"/>
              <w:rPr>
                <w:sz w:val="24"/>
                <w:szCs w:val="24"/>
              </w:rPr>
            </w:pPr>
            <w:r w:rsidRPr="00491D27">
              <w:rPr>
                <w:sz w:val="24"/>
                <w:szCs w:val="24"/>
              </w:rPr>
              <w:t>7.</w:t>
            </w:r>
          </w:p>
        </w:tc>
        <w:tc>
          <w:tcPr>
            <w:tcW w:w="8788" w:type="dxa"/>
          </w:tcPr>
          <w:p w:rsidR="00150505" w:rsidRPr="00491D27" w:rsidRDefault="00150505" w:rsidP="00D53CC6">
            <w:pPr>
              <w:jc w:val="both"/>
              <w:rPr>
                <w:sz w:val="24"/>
                <w:szCs w:val="24"/>
              </w:rPr>
            </w:pPr>
            <w:r w:rsidRPr="00491D27">
              <w:rPr>
                <w:sz w:val="24"/>
                <w:szCs w:val="24"/>
              </w:rPr>
              <w:t>Всероссийская научно-практическая конференция «Миссия школьных информационно-библиотечных центров в обеспечении современного качества образования»</w:t>
            </w:r>
          </w:p>
        </w:tc>
        <w:tc>
          <w:tcPr>
            <w:tcW w:w="1559" w:type="dxa"/>
          </w:tcPr>
          <w:p w:rsidR="00150505" w:rsidRPr="00491D27" w:rsidRDefault="00150505" w:rsidP="00D53CC6">
            <w:pPr>
              <w:jc w:val="center"/>
              <w:rPr>
                <w:sz w:val="24"/>
                <w:szCs w:val="24"/>
              </w:rPr>
            </w:pPr>
            <w:r w:rsidRPr="00491D27">
              <w:rPr>
                <w:sz w:val="24"/>
                <w:szCs w:val="24"/>
              </w:rPr>
              <w:t>Октябрь</w:t>
            </w:r>
          </w:p>
        </w:tc>
      </w:tr>
      <w:tr w:rsidR="00150505" w:rsidRPr="00491D27" w:rsidTr="0063488B">
        <w:trPr>
          <w:trHeight w:val="262"/>
        </w:trPr>
        <w:tc>
          <w:tcPr>
            <w:tcW w:w="568" w:type="dxa"/>
          </w:tcPr>
          <w:p w:rsidR="00150505" w:rsidRPr="00491D27" w:rsidRDefault="00150505" w:rsidP="00D53CC6">
            <w:pPr>
              <w:jc w:val="center"/>
              <w:rPr>
                <w:sz w:val="24"/>
                <w:szCs w:val="24"/>
              </w:rPr>
            </w:pPr>
            <w:r w:rsidRPr="00491D27">
              <w:rPr>
                <w:sz w:val="24"/>
                <w:szCs w:val="24"/>
              </w:rPr>
              <w:t>8.</w:t>
            </w:r>
          </w:p>
        </w:tc>
        <w:tc>
          <w:tcPr>
            <w:tcW w:w="8788" w:type="dxa"/>
          </w:tcPr>
          <w:p w:rsidR="00150505" w:rsidRPr="00491D27" w:rsidRDefault="00150505" w:rsidP="00D53CC6">
            <w:pPr>
              <w:jc w:val="both"/>
              <w:rPr>
                <w:sz w:val="24"/>
                <w:szCs w:val="24"/>
              </w:rPr>
            </w:pPr>
            <w:r w:rsidRPr="00491D27">
              <w:rPr>
                <w:sz w:val="24"/>
                <w:szCs w:val="24"/>
              </w:rPr>
              <w:t>Международная научно-практическая конференция «Воспитание человека в эпоху глобальных преобразований»</w:t>
            </w:r>
          </w:p>
        </w:tc>
        <w:tc>
          <w:tcPr>
            <w:tcW w:w="1559" w:type="dxa"/>
          </w:tcPr>
          <w:p w:rsidR="00150505" w:rsidRPr="00491D27" w:rsidRDefault="00150505" w:rsidP="00D53CC6">
            <w:pPr>
              <w:jc w:val="center"/>
              <w:rPr>
                <w:sz w:val="24"/>
                <w:szCs w:val="24"/>
              </w:rPr>
            </w:pPr>
            <w:r w:rsidRPr="00491D27">
              <w:rPr>
                <w:sz w:val="24"/>
                <w:szCs w:val="24"/>
              </w:rPr>
              <w:t xml:space="preserve">Октябрь </w:t>
            </w:r>
          </w:p>
          <w:p w:rsidR="00150505" w:rsidRPr="00491D27" w:rsidRDefault="00150505" w:rsidP="00D53CC6">
            <w:pPr>
              <w:rPr>
                <w:sz w:val="24"/>
                <w:szCs w:val="24"/>
              </w:rPr>
            </w:pPr>
          </w:p>
        </w:tc>
      </w:tr>
      <w:tr w:rsidR="00150505" w:rsidRPr="00491D27" w:rsidTr="0063488B">
        <w:trPr>
          <w:trHeight w:val="262"/>
        </w:trPr>
        <w:tc>
          <w:tcPr>
            <w:tcW w:w="568" w:type="dxa"/>
          </w:tcPr>
          <w:p w:rsidR="00150505" w:rsidRPr="00491D27" w:rsidRDefault="00150505" w:rsidP="00D53CC6">
            <w:pPr>
              <w:jc w:val="center"/>
              <w:rPr>
                <w:sz w:val="24"/>
                <w:szCs w:val="24"/>
              </w:rPr>
            </w:pPr>
            <w:r w:rsidRPr="00491D27">
              <w:rPr>
                <w:sz w:val="24"/>
                <w:szCs w:val="24"/>
              </w:rPr>
              <w:t>9.</w:t>
            </w:r>
          </w:p>
        </w:tc>
        <w:tc>
          <w:tcPr>
            <w:tcW w:w="8788" w:type="dxa"/>
          </w:tcPr>
          <w:p w:rsidR="00150505" w:rsidRPr="00491D27" w:rsidRDefault="00150505" w:rsidP="00D53CC6">
            <w:pPr>
              <w:jc w:val="both"/>
              <w:rPr>
                <w:sz w:val="24"/>
                <w:szCs w:val="24"/>
              </w:rPr>
            </w:pPr>
            <w:r w:rsidRPr="00491D27">
              <w:rPr>
                <w:sz w:val="24"/>
                <w:szCs w:val="24"/>
              </w:rPr>
              <w:t xml:space="preserve">Международная заочная научно-практическая конференция «Модернизация системы профессионального образования на основе регулируемого </w:t>
            </w:r>
            <w:proofErr w:type="spellStart"/>
            <w:r w:rsidRPr="00491D27">
              <w:rPr>
                <w:sz w:val="24"/>
                <w:szCs w:val="24"/>
              </w:rPr>
              <w:t>эволюционирования</w:t>
            </w:r>
            <w:proofErr w:type="spellEnd"/>
            <w:r w:rsidRPr="00491D27">
              <w:rPr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150505" w:rsidRPr="00491D27" w:rsidRDefault="00150505" w:rsidP="00D53CC6">
            <w:pPr>
              <w:jc w:val="center"/>
              <w:rPr>
                <w:sz w:val="24"/>
                <w:szCs w:val="24"/>
              </w:rPr>
            </w:pPr>
            <w:r w:rsidRPr="00491D27">
              <w:rPr>
                <w:sz w:val="24"/>
                <w:szCs w:val="24"/>
              </w:rPr>
              <w:t xml:space="preserve">Ноябрь </w:t>
            </w:r>
          </w:p>
        </w:tc>
      </w:tr>
      <w:tr w:rsidR="00150505" w:rsidRPr="00491D27" w:rsidTr="0063488B">
        <w:trPr>
          <w:trHeight w:val="262"/>
        </w:trPr>
        <w:tc>
          <w:tcPr>
            <w:tcW w:w="568" w:type="dxa"/>
          </w:tcPr>
          <w:p w:rsidR="00150505" w:rsidRPr="00491D27" w:rsidRDefault="00150505" w:rsidP="00D53CC6">
            <w:pPr>
              <w:jc w:val="center"/>
              <w:rPr>
                <w:sz w:val="24"/>
                <w:szCs w:val="24"/>
              </w:rPr>
            </w:pPr>
            <w:r w:rsidRPr="00491D27">
              <w:rPr>
                <w:sz w:val="24"/>
                <w:szCs w:val="24"/>
              </w:rPr>
              <w:t>10.</w:t>
            </w:r>
          </w:p>
        </w:tc>
        <w:tc>
          <w:tcPr>
            <w:tcW w:w="8788" w:type="dxa"/>
          </w:tcPr>
          <w:p w:rsidR="00150505" w:rsidRPr="00491D27" w:rsidRDefault="00150505" w:rsidP="00D53CC6">
            <w:pPr>
              <w:jc w:val="both"/>
              <w:rPr>
                <w:sz w:val="24"/>
                <w:szCs w:val="24"/>
              </w:rPr>
            </w:pPr>
            <w:r w:rsidRPr="00491D27">
              <w:rPr>
                <w:sz w:val="24"/>
                <w:szCs w:val="24"/>
              </w:rPr>
              <w:t>Конференция «Новые тренды проектного управления образовательными системами»</w:t>
            </w:r>
          </w:p>
        </w:tc>
        <w:tc>
          <w:tcPr>
            <w:tcW w:w="1559" w:type="dxa"/>
          </w:tcPr>
          <w:p w:rsidR="00150505" w:rsidRPr="00491D27" w:rsidRDefault="00150505" w:rsidP="00D53CC6">
            <w:pPr>
              <w:jc w:val="center"/>
              <w:rPr>
                <w:sz w:val="24"/>
                <w:szCs w:val="24"/>
              </w:rPr>
            </w:pPr>
            <w:r w:rsidRPr="00491D27">
              <w:rPr>
                <w:sz w:val="24"/>
                <w:szCs w:val="24"/>
              </w:rPr>
              <w:t>Декабрь</w:t>
            </w:r>
          </w:p>
        </w:tc>
      </w:tr>
    </w:tbl>
    <w:p w:rsidR="005D34B6" w:rsidRDefault="005D34B6" w:rsidP="00D53CC6">
      <w:pPr>
        <w:jc w:val="right"/>
        <w:rPr>
          <w:rFonts w:eastAsia="Calibri"/>
          <w:sz w:val="24"/>
          <w:szCs w:val="24"/>
          <w:lang w:val="ru-RU"/>
        </w:rPr>
      </w:pPr>
    </w:p>
    <w:p w:rsidR="00715FB4" w:rsidRDefault="00715FB4" w:rsidP="005D34B6">
      <w:pPr>
        <w:jc w:val="right"/>
        <w:rPr>
          <w:rFonts w:eastAsia="Calibri"/>
          <w:sz w:val="24"/>
          <w:szCs w:val="24"/>
          <w:lang w:val="ru-RU"/>
        </w:rPr>
      </w:pPr>
    </w:p>
    <w:p w:rsidR="00715FB4" w:rsidRDefault="00715FB4" w:rsidP="005D34B6">
      <w:pPr>
        <w:jc w:val="right"/>
        <w:rPr>
          <w:rFonts w:eastAsia="Calibri"/>
          <w:sz w:val="24"/>
          <w:szCs w:val="24"/>
          <w:lang w:val="ru-RU"/>
        </w:rPr>
      </w:pPr>
    </w:p>
    <w:p w:rsidR="00715FB4" w:rsidRDefault="00715FB4" w:rsidP="005D34B6">
      <w:pPr>
        <w:jc w:val="right"/>
        <w:rPr>
          <w:rFonts w:eastAsia="Calibri"/>
          <w:sz w:val="24"/>
          <w:szCs w:val="24"/>
          <w:lang w:val="ru-RU"/>
        </w:rPr>
      </w:pPr>
    </w:p>
    <w:p w:rsidR="00715FB4" w:rsidRDefault="00715FB4" w:rsidP="005D34B6">
      <w:pPr>
        <w:jc w:val="right"/>
        <w:rPr>
          <w:rFonts w:eastAsia="Calibri"/>
          <w:sz w:val="24"/>
          <w:szCs w:val="24"/>
          <w:lang w:val="ru-RU"/>
        </w:rPr>
      </w:pPr>
    </w:p>
    <w:p w:rsidR="00D53CC6" w:rsidRPr="005D34B6" w:rsidRDefault="00D53CC6" w:rsidP="005D34B6">
      <w:pPr>
        <w:jc w:val="right"/>
        <w:rPr>
          <w:rFonts w:eastAsia="Calibri"/>
          <w:sz w:val="24"/>
          <w:szCs w:val="24"/>
          <w:lang w:val="ru-RU"/>
        </w:rPr>
      </w:pPr>
      <w:r>
        <w:rPr>
          <w:rFonts w:eastAsia="Calibri"/>
          <w:sz w:val="24"/>
          <w:szCs w:val="24"/>
          <w:lang w:val="ru-RU"/>
        </w:rPr>
        <w:lastRenderedPageBreak/>
        <w:t>Таблица</w:t>
      </w:r>
      <w:r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  <w:lang w:val="ru-RU"/>
        </w:rPr>
        <w:t>3</w:t>
      </w:r>
    </w:p>
    <w:p w:rsidR="005D34B6" w:rsidRDefault="00D53CC6" w:rsidP="00D53CC6">
      <w:pPr>
        <w:contextualSpacing/>
        <w:jc w:val="center"/>
        <w:rPr>
          <w:sz w:val="24"/>
          <w:szCs w:val="24"/>
          <w:lang w:val="ru-RU" w:eastAsia="ru-RU"/>
        </w:rPr>
      </w:pPr>
      <w:r w:rsidRPr="00D53CC6">
        <w:rPr>
          <w:sz w:val="24"/>
          <w:szCs w:val="24"/>
          <w:lang w:val="ru-RU" w:eastAsia="ru-RU"/>
        </w:rPr>
        <w:t xml:space="preserve">Перечень запланированных к изданию ГБУ ДПО «Челябинский институт развития образования» </w:t>
      </w:r>
    </w:p>
    <w:p w:rsidR="00D53CC6" w:rsidRPr="00D53CC6" w:rsidRDefault="00D53CC6" w:rsidP="00035553">
      <w:pPr>
        <w:contextualSpacing/>
        <w:jc w:val="center"/>
        <w:rPr>
          <w:sz w:val="24"/>
          <w:szCs w:val="24"/>
          <w:lang w:val="ru-RU" w:eastAsia="ru-RU"/>
        </w:rPr>
      </w:pPr>
      <w:r w:rsidRPr="00D53CC6">
        <w:rPr>
          <w:sz w:val="24"/>
          <w:szCs w:val="24"/>
          <w:lang w:val="ru-RU" w:eastAsia="ru-RU"/>
        </w:rPr>
        <w:t>в 2024 году аналитических и методических сборников</w:t>
      </w:r>
    </w:p>
    <w:p w:rsidR="00D53CC6" w:rsidRPr="00D53CC6" w:rsidRDefault="00D53CC6" w:rsidP="00D53CC6">
      <w:pPr>
        <w:rPr>
          <w:sz w:val="24"/>
          <w:szCs w:val="24"/>
          <w:lang w:val="ru-RU" w:eastAsia="ru-RU"/>
        </w:rPr>
      </w:pPr>
    </w:p>
    <w:tbl>
      <w:tblPr>
        <w:tblW w:w="10915" w:type="dxa"/>
        <w:tblInd w:w="-147" w:type="dxa"/>
        <w:tblBorders>
          <w:top w:val="single" w:sz="12" w:space="0" w:color="365F91" w:themeColor="accent1" w:themeShade="BF"/>
          <w:left w:val="single" w:sz="12" w:space="0" w:color="365F91" w:themeColor="accent1" w:themeShade="BF"/>
          <w:bottom w:val="single" w:sz="12" w:space="0" w:color="365F91" w:themeColor="accent1" w:themeShade="BF"/>
          <w:right w:val="single" w:sz="12" w:space="0" w:color="365F91" w:themeColor="accent1" w:themeShade="BF"/>
          <w:insideH w:val="single" w:sz="12" w:space="0" w:color="365F91" w:themeColor="accent1" w:themeShade="BF"/>
          <w:insideV w:val="single" w:sz="12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568"/>
        <w:gridCol w:w="8221"/>
        <w:gridCol w:w="2126"/>
      </w:tblGrid>
      <w:tr w:rsidR="00D53CC6" w:rsidRPr="00C16240" w:rsidTr="0063488B">
        <w:trPr>
          <w:tblHeader/>
        </w:trPr>
        <w:tc>
          <w:tcPr>
            <w:tcW w:w="568" w:type="dxa"/>
            <w:shd w:val="clear" w:color="auto" w:fill="auto"/>
          </w:tcPr>
          <w:p w:rsidR="00D53CC6" w:rsidRPr="00035553" w:rsidRDefault="00D53CC6" w:rsidP="00D53CC6">
            <w:pPr>
              <w:jc w:val="center"/>
              <w:rPr>
                <w:rFonts w:eastAsia="Calibri"/>
                <w:sz w:val="24"/>
                <w:szCs w:val="24"/>
              </w:rPr>
            </w:pPr>
            <w:r w:rsidRPr="00035553">
              <w:rPr>
                <w:rFonts w:eastAsia="Calibri"/>
                <w:sz w:val="24"/>
                <w:szCs w:val="24"/>
              </w:rPr>
              <w:t>№ п/п</w:t>
            </w:r>
          </w:p>
        </w:tc>
        <w:tc>
          <w:tcPr>
            <w:tcW w:w="8221" w:type="dxa"/>
            <w:shd w:val="clear" w:color="auto" w:fill="auto"/>
          </w:tcPr>
          <w:p w:rsidR="00D53CC6" w:rsidRPr="00D53CC6" w:rsidRDefault="00D53CC6" w:rsidP="00D53CC6">
            <w:pPr>
              <w:jc w:val="center"/>
              <w:rPr>
                <w:sz w:val="24"/>
                <w:szCs w:val="24"/>
                <w:lang w:val="ru-RU" w:eastAsia="ru-RU"/>
              </w:rPr>
            </w:pPr>
            <w:r w:rsidRPr="00D53CC6">
              <w:rPr>
                <w:rFonts w:eastAsia="Calibri"/>
                <w:sz w:val="24"/>
                <w:szCs w:val="24"/>
                <w:lang w:val="ru-RU"/>
              </w:rPr>
              <w:t xml:space="preserve">Наименование </w:t>
            </w:r>
            <w:r w:rsidRPr="00D53CC6">
              <w:rPr>
                <w:sz w:val="24"/>
                <w:szCs w:val="24"/>
                <w:lang w:val="ru-RU" w:eastAsia="ru-RU"/>
              </w:rPr>
              <w:t xml:space="preserve">аналитических </w:t>
            </w:r>
          </w:p>
          <w:p w:rsidR="00D53CC6" w:rsidRPr="00D53CC6" w:rsidRDefault="00D53CC6" w:rsidP="00D53CC6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D53CC6">
              <w:rPr>
                <w:sz w:val="24"/>
                <w:szCs w:val="24"/>
                <w:lang w:val="ru-RU" w:eastAsia="ru-RU"/>
              </w:rPr>
              <w:t>и методических сборников*</w:t>
            </w:r>
          </w:p>
        </w:tc>
        <w:tc>
          <w:tcPr>
            <w:tcW w:w="2126" w:type="dxa"/>
          </w:tcPr>
          <w:p w:rsidR="00D53CC6" w:rsidRPr="00C16240" w:rsidRDefault="00D53CC6" w:rsidP="00D53CC6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C16240">
              <w:rPr>
                <w:rFonts w:eastAsia="Calibri"/>
                <w:sz w:val="24"/>
                <w:szCs w:val="24"/>
              </w:rPr>
              <w:t>Сроки</w:t>
            </w:r>
            <w:proofErr w:type="spellEnd"/>
            <w:r w:rsidRPr="00C16240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C16240">
              <w:rPr>
                <w:rFonts w:eastAsia="Calibri"/>
                <w:sz w:val="24"/>
                <w:szCs w:val="24"/>
              </w:rPr>
              <w:t>подготовки</w:t>
            </w:r>
            <w:proofErr w:type="spellEnd"/>
            <w:r w:rsidRPr="00C16240">
              <w:rPr>
                <w:rFonts w:eastAsia="Calibri"/>
                <w:sz w:val="24"/>
                <w:szCs w:val="24"/>
              </w:rPr>
              <w:t xml:space="preserve"> и </w:t>
            </w:r>
            <w:proofErr w:type="spellStart"/>
            <w:r w:rsidRPr="00C16240">
              <w:rPr>
                <w:rFonts w:eastAsia="Calibri"/>
                <w:sz w:val="24"/>
                <w:szCs w:val="24"/>
              </w:rPr>
              <w:t>издания</w:t>
            </w:r>
            <w:proofErr w:type="spellEnd"/>
          </w:p>
        </w:tc>
      </w:tr>
      <w:tr w:rsidR="00D53CC6" w:rsidRPr="0063488B" w:rsidTr="0063488B">
        <w:tc>
          <w:tcPr>
            <w:tcW w:w="568" w:type="dxa"/>
            <w:shd w:val="clear" w:color="auto" w:fill="auto"/>
          </w:tcPr>
          <w:p w:rsidR="00D53CC6" w:rsidRPr="00035553" w:rsidRDefault="00D53CC6" w:rsidP="00D53CC6">
            <w:pPr>
              <w:pStyle w:val="a4"/>
              <w:widowControl/>
              <w:numPr>
                <w:ilvl w:val="0"/>
                <w:numId w:val="5"/>
              </w:numPr>
              <w:autoSpaceDE/>
              <w:autoSpaceDN/>
              <w:spacing w:after="20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347" w:type="dxa"/>
            <w:gridSpan w:val="2"/>
            <w:shd w:val="clear" w:color="auto" w:fill="auto"/>
          </w:tcPr>
          <w:p w:rsidR="00D53CC6" w:rsidRPr="00D53CC6" w:rsidRDefault="00D53CC6" w:rsidP="00D53CC6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D53CC6">
              <w:rPr>
                <w:b/>
                <w:sz w:val="24"/>
                <w:szCs w:val="24"/>
                <w:lang w:val="ru-RU"/>
              </w:rPr>
              <w:t>Методическое сопровождение механизмов управления качеством образования в муниципальных системах образования</w:t>
            </w:r>
          </w:p>
        </w:tc>
      </w:tr>
      <w:tr w:rsidR="00D53CC6" w:rsidRPr="00C16240" w:rsidTr="0063488B">
        <w:tc>
          <w:tcPr>
            <w:tcW w:w="568" w:type="dxa"/>
            <w:shd w:val="clear" w:color="auto" w:fill="auto"/>
          </w:tcPr>
          <w:p w:rsidR="00D53CC6" w:rsidRPr="00035553" w:rsidRDefault="00D53CC6" w:rsidP="00D53CC6">
            <w:pPr>
              <w:rPr>
                <w:sz w:val="24"/>
                <w:szCs w:val="24"/>
              </w:rPr>
            </w:pPr>
            <w:r w:rsidRPr="00035553">
              <w:rPr>
                <w:sz w:val="24"/>
                <w:szCs w:val="24"/>
              </w:rPr>
              <w:t>1.</w:t>
            </w:r>
          </w:p>
        </w:tc>
        <w:tc>
          <w:tcPr>
            <w:tcW w:w="8221" w:type="dxa"/>
            <w:shd w:val="clear" w:color="auto" w:fill="auto"/>
          </w:tcPr>
          <w:p w:rsidR="00D53CC6" w:rsidRPr="00035553" w:rsidRDefault="00D53CC6" w:rsidP="00D53CC6">
            <w:pPr>
              <w:jc w:val="both"/>
              <w:rPr>
                <w:sz w:val="24"/>
                <w:szCs w:val="24"/>
                <w:lang w:val="ru-RU"/>
              </w:rPr>
            </w:pPr>
            <w:r w:rsidRPr="00035553">
              <w:rPr>
                <w:sz w:val="24"/>
                <w:szCs w:val="24"/>
                <w:lang w:val="ru-RU"/>
              </w:rPr>
              <w:t>Сборник инструктивно-методических материалов по организации и проведению в общеобразовательных организациях диагностики уровня индивидуальных достижений обучающихся 7-х классов</w:t>
            </w:r>
          </w:p>
        </w:tc>
        <w:tc>
          <w:tcPr>
            <w:tcW w:w="2126" w:type="dxa"/>
          </w:tcPr>
          <w:p w:rsidR="00D53CC6" w:rsidRPr="00C16240" w:rsidRDefault="00D53CC6" w:rsidP="00D53CC6">
            <w:pPr>
              <w:jc w:val="center"/>
              <w:rPr>
                <w:sz w:val="24"/>
                <w:szCs w:val="24"/>
              </w:rPr>
            </w:pPr>
            <w:proofErr w:type="spellStart"/>
            <w:r w:rsidRPr="00C16240">
              <w:rPr>
                <w:sz w:val="24"/>
                <w:szCs w:val="24"/>
              </w:rPr>
              <w:t>Апрель</w:t>
            </w:r>
            <w:proofErr w:type="spellEnd"/>
            <w:r w:rsidRPr="00C16240">
              <w:rPr>
                <w:sz w:val="24"/>
                <w:szCs w:val="24"/>
              </w:rPr>
              <w:t xml:space="preserve"> – </w:t>
            </w:r>
            <w:proofErr w:type="spellStart"/>
            <w:r w:rsidRPr="00C16240">
              <w:rPr>
                <w:sz w:val="24"/>
                <w:szCs w:val="24"/>
              </w:rPr>
              <w:t>июнь</w:t>
            </w:r>
            <w:proofErr w:type="spellEnd"/>
          </w:p>
        </w:tc>
      </w:tr>
      <w:tr w:rsidR="00D53CC6" w:rsidRPr="00C16240" w:rsidTr="0063488B">
        <w:tc>
          <w:tcPr>
            <w:tcW w:w="568" w:type="dxa"/>
            <w:shd w:val="clear" w:color="auto" w:fill="auto"/>
          </w:tcPr>
          <w:p w:rsidR="00D53CC6" w:rsidRPr="00035553" w:rsidRDefault="00D53CC6" w:rsidP="00D53CC6">
            <w:pPr>
              <w:pStyle w:val="a4"/>
              <w:widowControl/>
              <w:numPr>
                <w:ilvl w:val="0"/>
                <w:numId w:val="5"/>
              </w:numPr>
              <w:autoSpaceDE/>
              <w:autoSpaceDN/>
              <w:spacing w:after="20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221" w:type="dxa"/>
            <w:shd w:val="clear" w:color="auto" w:fill="auto"/>
          </w:tcPr>
          <w:p w:rsidR="00D53CC6" w:rsidRPr="00035553" w:rsidRDefault="00D53CC6" w:rsidP="00D53CC6">
            <w:pPr>
              <w:jc w:val="both"/>
              <w:rPr>
                <w:sz w:val="24"/>
                <w:szCs w:val="24"/>
                <w:lang w:val="ru-RU"/>
              </w:rPr>
            </w:pPr>
            <w:r w:rsidRPr="00035553">
              <w:rPr>
                <w:sz w:val="24"/>
                <w:szCs w:val="24"/>
                <w:lang w:val="ru-RU"/>
              </w:rPr>
              <w:t>Сборник инструктивно-методических материалов по организации и проведению в общеобразовательных организациях диагностики уровня индивидуальных достижений обучающихся 10-х классов</w:t>
            </w:r>
          </w:p>
        </w:tc>
        <w:tc>
          <w:tcPr>
            <w:tcW w:w="2126" w:type="dxa"/>
          </w:tcPr>
          <w:p w:rsidR="00D53CC6" w:rsidRPr="00C16240" w:rsidRDefault="00D53CC6" w:rsidP="00D53CC6">
            <w:pPr>
              <w:jc w:val="center"/>
              <w:rPr>
                <w:sz w:val="24"/>
                <w:szCs w:val="24"/>
              </w:rPr>
            </w:pPr>
            <w:proofErr w:type="spellStart"/>
            <w:r w:rsidRPr="00C16240">
              <w:rPr>
                <w:sz w:val="24"/>
                <w:szCs w:val="24"/>
              </w:rPr>
              <w:t>Апрель</w:t>
            </w:r>
            <w:proofErr w:type="spellEnd"/>
            <w:r w:rsidRPr="00C16240">
              <w:rPr>
                <w:sz w:val="24"/>
                <w:szCs w:val="24"/>
              </w:rPr>
              <w:t xml:space="preserve"> – </w:t>
            </w:r>
            <w:proofErr w:type="spellStart"/>
            <w:r w:rsidRPr="00C16240">
              <w:rPr>
                <w:sz w:val="24"/>
                <w:szCs w:val="24"/>
              </w:rPr>
              <w:t>сентябрь</w:t>
            </w:r>
            <w:proofErr w:type="spellEnd"/>
          </w:p>
        </w:tc>
      </w:tr>
      <w:tr w:rsidR="00D53CC6" w:rsidRPr="00C16240" w:rsidTr="0063488B">
        <w:tc>
          <w:tcPr>
            <w:tcW w:w="568" w:type="dxa"/>
            <w:shd w:val="clear" w:color="auto" w:fill="auto"/>
          </w:tcPr>
          <w:p w:rsidR="00D53CC6" w:rsidRPr="00035553" w:rsidRDefault="00D53CC6" w:rsidP="00D53CC6">
            <w:pPr>
              <w:pStyle w:val="a4"/>
              <w:widowControl/>
              <w:numPr>
                <w:ilvl w:val="0"/>
                <w:numId w:val="5"/>
              </w:numPr>
              <w:autoSpaceDE/>
              <w:autoSpaceDN/>
              <w:spacing w:after="20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:rsidR="00D53CC6" w:rsidRPr="00035553" w:rsidRDefault="00D53CC6" w:rsidP="00D53CC6">
            <w:pPr>
              <w:jc w:val="both"/>
              <w:rPr>
                <w:sz w:val="24"/>
                <w:szCs w:val="24"/>
                <w:lang w:val="ru-RU"/>
              </w:rPr>
            </w:pPr>
            <w:r w:rsidRPr="00035553">
              <w:rPr>
                <w:sz w:val="24"/>
                <w:szCs w:val="24"/>
                <w:lang w:val="ru-RU"/>
              </w:rPr>
              <w:t>Сборник методических материалов по реализации образовательных программ губернаторскими инженерными классами</w:t>
            </w:r>
          </w:p>
        </w:tc>
        <w:tc>
          <w:tcPr>
            <w:tcW w:w="2126" w:type="dxa"/>
          </w:tcPr>
          <w:p w:rsidR="00D53CC6" w:rsidRPr="00D53CC6" w:rsidRDefault="00D53CC6" w:rsidP="00D53CC6">
            <w:pPr>
              <w:jc w:val="center"/>
              <w:rPr>
                <w:b/>
                <w:strike/>
                <w:sz w:val="24"/>
                <w:szCs w:val="24"/>
                <w:lang w:val="ru-RU"/>
              </w:rPr>
            </w:pPr>
          </w:p>
          <w:p w:rsidR="00D53CC6" w:rsidRPr="00C16240" w:rsidRDefault="00D53CC6" w:rsidP="00D53CC6">
            <w:pPr>
              <w:jc w:val="center"/>
              <w:rPr>
                <w:sz w:val="24"/>
                <w:szCs w:val="24"/>
              </w:rPr>
            </w:pPr>
            <w:proofErr w:type="spellStart"/>
            <w:r w:rsidRPr="00C16240">
              <w:rPr>
                <w:sz w:val="24"/>
                <w:szCs w:val="24"/>
              </w:rPr>
              <w:t>Май</w:t>
            </w:r>
            <w:proofErr w:type="spellEnd"/>
            <w:r w:rsidRPr="00C16240">
              <w:rPr>
                <w:sz w:val="24"/>
                <w:szCs w:val="24"/>
              </w:rPr>
              <w:t xml:space="preserve"> – </w:t>
            </w:r>
            <w:proofErr w:type="spellStart"/>
            <w:r w:rsidRPr="00C16240">
              <w:rPr>
                <w:sz w:val="24"/>
                <w:szCs w:val="24"/>
              </w:rPr>
              <w:t>июнь</w:t>
            </w:r>
            <w:proofErr w:type="spellEnd"/>
          </w:p>
        </w:tc>
      </w:tr>
      <w:tr w:rsidR="00D53CC6" w:rsidRPr="00C16240" w:rsidTr="0063488B">
        <w:tc>
          <w:tcPr>
            <w:tcW w:w="568" w:type="dxa"/>
            <w:shd w:val="clear" w:color="auto" w:fill="auto"/>
          </w:tcPr>
          <w:p w:rsidR="00D53CC6" w:rsidRPr="00035553" w:rsidRDefault="00D53CC6" w:rsidP="00D53CC6">
            <w:pPr>
              <w:pStyle w:val="a4"/>
              <w:widowControl/>
              <w:numPr>
                <w:ilvl w:val="0"/>
                <w:numId w:val="5"/>
              </w:numPr>
              <w:autoSpaceDE/>
              <w:autoSpaceDN/>
              <w:spacing w:after="20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221" w:type="dxa"/>
            <w:shd w:val="clear" w:color="auto" w:fill="auto"/>
          </w:tcPr>
          <w:p w:rsidR="00D53CC6" w:rsidRPr="00035553" w:rsidRDefault="00D53CC6" w:rsidP="00D53CC6">
            <w:pPr>
              <w:jc w:val="both"/>
              <w:rPr>
                <w:sz w:val="24"/>
                <w:szCs w:val="24"/>
                <w:lang w:val="ru-RU"/>
              </w:rPr>
            </w:pPr>
            <w:r w:rsidRPr="00035553">
              <w:rPr>
                <w:sz w:val="24"/>
                <w:szCs w:val="24"/>
                <w:lang w:val="ru-RU"/>
              </w:rPr>
              <w:t xml:space="preserve">Сборник «Комплексная аналитика по итогам проведения всероссийских проверочных работ» </w:t>
            </w:r>
          </w:p>
        </w:tc>
        <w:tc>
          <w:tcPr>
            <w:tcW w:w="2126" w:type="dxa"/>
          </w:tcPr>
          <w:p w:rsidR="00D53CC6" w:rsidRPr="00C16240" w:rsidRDefault="00D53CC6" w:rsidP="00D53CC6">
            <w:pPr>
              <w:jc w:val="center"/>
              <w:rPr>
                <w:sz w:val="24"/>
                <w:szCs w:val="24"/>
              </w:rPr>
            </w:pPr>
            <w:proofErr w:type="spellStart"/>
            <w:r w:rsidRPr="00C16240">
              <w:rPr>
                <w:sz w:val="24"/>
                <w:szCs w:val="24"/>
              </w:rPr>
              <w:t>Май</w:t>
            </w:r>
            <w:proofErr w:type="spellEnd"/>
            <w:r w:rsidRPr="00C16240">
              <w:rPr>
                <w:sz w:val="24"/>
                <w:szCs w:val="24"/>
              </w:rPr>
              <w:t xml:space="preserve"> –</w:t>
            </w:r>
            <w:r w:rsidR="005D34B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16240">
              <w:rPr>
                <w:sz w:val="24"/>
                <w:szCs w:val="24"/>
              </w:rPr>
              <w:t>сентябрь</w:t>
            </w:r>
            <w:proofErr w:type="spellEnd"/>
          </w:p>
          <w:p w:rsidR="00D53CC6" w:rsidRPr="00C16240" w:rsidRDefault="00D53CC6" w:rsidP="00D53CC6">
            <w:pPr>
              <w:jc w:val="center"/>
              <w:rPr>
                <w:sz w:val="24"/>
                <w:szCs w:val="24"/>
              </w:rPr>
            </w:pPr>
          </w:p>
        </w:tc>
      </w:tr>
      <w:tr w:rsidR="00D53CC6" w:rsidRPr="00C16240" w:rsidTr="0063488B">
        <w:tc>
          <w:tcPr>
            <w:tcW w:w="568" w:type="dxa"/>
            <w:shd w:val="clear" w:color="auto" w:fill="auto"/>
          </w:tcPr>
          <w:p w:rsidR="00D53CC6" w:rsidRPr="00035553" w:rsidRDefault="00D53CC6" w:rsidP="00D53CC6">
            <w:pPr>
              <w:pStyle w:val="a4"/>
              <w:widowControl/>
              <w:numPr>
                <w:ilvl w:val="0"/>
                <w:numId w:val="5"/>
              </w:numPr>
              <w:autoSpaceDE/>
              <w:autoSpaceDN/>
              <w:spacing w:after="20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221" w:type="dxa"/>
            <w:shd w:val="clear" w:color="auto" w:fill="auto"/>
          </w:tcPr>
          <w:p w:rsidR="00D53CC6" w:rsidRPr="00035553" w:rsidRDefault="00D53CC6" w:rsidP="00D53CC6">
            <w:pPr>
              <w:jc w:val="both"/>
              <w:rPr>
                <w:sz w:val="24"/>
                <w:szCs w:val="24"/>
                <w:lang w:val="ru-RU"/>
              </w:rPr>
            </w:pPr>
            <w:r w:rsidRPr="00035553">
              <w:rPr>
                <w:sz w:val="24"/>
                <w:szCs w:val="24"/>
                <w:lang w:val="ru-RU"/>
              </w:rPr>
              <w:t>Сборник статистико-аналитической информации по результатам государственной итоговой аттестации по образовательным программам основного общего образования по учебным предметам</w:t>
            </w:r>
          </w:p>
        </w:tc>
        <w:tc>
          <w:tcPr>
            <w:tcW w:w="2126" w:type="dxa"/>
          </w:tcPr>
          <w:p w:rsidR="00D53CC6" w:rsidRPr="00C16240" w:rsidRDefault="00D53CC6" w:rsidP="00D53CC6">
            <w:pPr>
              <w:jc w:val="center"/>
              <w:rPr>
                <w:sz w:val="24"/>
                <w:szCs w:val="24"/>
              </w:rPr>
            </w:pPr>
            <w:proofErr w:type="spellStart"/>
            <w:r w:rsidRPr="00C16240">
              <w:rPr>
                <w:sz w:val="24"/>
                <w:szCs w:val="24"/>
              </w:rPr>
              <w:t>Июль</w:t>
            </w:r>
            <w:proofErr w:type="spellEnd"/>
            <w:r w:rsidRPr="00C16240">
              <w:rPr>
                <w:sz w:val="24"/>
                <w:szCs w:val="24"/>
              </w:rPr>
              <w:t xml:space="preserve"> – </w:t>
            </w:r>
            <w:proofErr w:type="spellStart"/>
            <w:r w:rsidRPr="00C16240">
              <w:rPr>
                <w:sz w:val="24"/>
                <w:szCs w:val="24"/>
              </w:rPr>
              <w:t>октябрь</w:t>
            </w:r>
            <w:proofErr w:type="spellEnd"/>
          </w:p>
        </w:tc>
      </w:tr>
      <w:tr w:rsidR="00D53CC6" w:rsidRPr="00C16240" w:rsidTr="0063488B">
        <w:tc>
          <w:tcPr>
            <w:tcW w:w="568" w:type="dxa"/>
            <w:shd w:val="clear" w:color="auto" w:fill="auto"/>
          </w:tcPr>
          <w:p w:rsidR="00D53CC6" w:rsidRPr="00035553" w:rsidRDefault="00D53CC6" w:rsidP="00D53CC6">
            <w:pPr>
              <w:pStyle w:val="a4"/>
              <w:widowControl/>
              <w:numPr>
                <w:ilvl w:val="0"/>
                <w:numId w:val="5"/>
              </w:numPr>
              <w:autoSpaceDE/>
              <w:autoSpaceDN/>
              <w:spacing w:after="20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221" w:type="dxa"/>
            <w:shd w:val="clear" w:color="auto" w:fill="auto"/>
          </w:tcPr>
          <w:p w:rsidR="00D53CC6" w:rsidRPr="00035553" w:rsidRDefault="00D53CC6" w:rsidP="00D53CC6">
            <w:pPr>
              <w:jc w:val="both"/>
              <w:rPr>
                <w:sz w:val="24"/>
                <w:szCs w:val="24"/>
                <w:lang w:val="ru-RU"/>
              </w:rPr>
            </w:pPr>
            <w:r w:rsidRPr="00035553">
              <w:rPr>
                <w:sz w:val="24"/>
                <w:szCs w:val="24"/>
                <w:lang w:val="ru-RU"/>
              </w:rPr>
              <w:t>Сборник статистико-аналитической информации по результатам государственной итоговой аттестации по образовательным программам среднего общего образования по учебным предметам</w:t>
            </w:r>
          </w:p>
        </w:tc>
        <w:tc>
          <w:tcPr>
            <w:tcW w:w="2126" w:type="dxa"/>
          </w:tcPr>
          <w:p w:rsidR="00D53CC6" w:rsidRPr="00C16240" w:rsidRDefault="00D53CC6" w:rsidP="00D53CC6">
            <w:pPr>
              <w:jc w:val="center"/>
              <w:rPr>
                <w:sz w:val="24"/>
                <w:szCs w:val="24"/>
              </w:rPr>
            </w:pPr>
            <w:proofErr w:type="spellStart"/>
            <w:r w:rsidRPr="00C16240">
              <w:rPr>
                <w:sz w:val="24"/>
                <w:szCs w:val="24"/>
              </w:rPr>
              <w:t>Июль</w:t>
            </w:r>
            <w:proofErr w:type="spellEnd"/>
            <w:r w:rsidRPr="00C16240">
              <w:rPr>
                <w:sz w:val="24"/>
                <w:szCs w:val="24"/>
              </w:rPr>
              <w:t xml:space="preserve"> – </w:t>
            </w:r>
            <w:proofErr w:type="spellStart"/>
            <w:r w:rsidRPr="00C16240">
              <w:rPr>
                <w:sz w:val="24"/>
                <w:szCs w:val="24"/>
              </w:rPr>
              <w:t>октябрь</w:t>
            </w:r>
            <w:proofErr w:type="spellEnd"/>
          </w:p>
        </w:tc>
      </w:tr>
      <w:tr w:rsidR="00D53CC6" w:rsidRPr="00C16240" w:rsidTr="0063488B">
        <w:tc>
          <w:tcPr>
            <w:tcW w:w="568" w:type="dxa"/>
            <w:shd w:val="clear" w:color="auto" w:fill="auto"/>
          </w:tcPr>
          <w:p w:rsidR="00D53CC6" w:rsidRPr="00035553" w:rsidRDefault="00D53CC6" w:rsidP="00D53CC6">
            <w:pPr>
              <w:pStyle w:val="a4"/>
              <w:widowControl/>
              <w:numPr>
                <w:ilvl w:val="0"/>
                <w:numId w:val="5"/>
              </w:numPr>
              <w:autoSpaceDE/>
              <w:autoSpaceDN/>
              <w:spacing w:after="20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221" w:type="dxa"/>
            <w:shd w:val="clear" w:color="auto" w:fill="auto"/>
          </w:tcPr>
          <w:p w:rsidR="00D53CC6" w:rsidRPr="00035553" w:rsidRDefault="00D53CC6" w:rsidP="00D53CC6">
            <w:pPr>
              <w:jc w:val="both"/>
              <w:rPr>
                <w:sz w:val="24"/>
                <w:szCs w:val="24"/>
                <w:lang w:val="ru-RU"/>
              </w:rPr>
            </w:pPr>
            <w:r w:rsidRPr="00035553">
              <w:rPr>
                <w:sz w:val="24"/>
                <w:szCs w:val="24"/>
                <w:lang w:val="ru-RU"/>
              </w:rPr>
              <w:t>Сборник «Комплексная аналитика по итогам проведения всероссийской и областной олимпиад школьников в 2024 году»</w:t>
            </w:r>
          </w:p>
        </w:tc>
        <w:tc>
          <w:tcPr>
            <w:tcW w:w="2126" w:type="dxa"/>
          </w:tcPr>
          <w:p w:rsidR="00D53CC6" w:rsidRPr="00C16240" w:rsidRDefault="00D53CC6" w:rsidP="00D53CC6">
            <w:pPr>
              <w:jc w:val="center"/>
              <w:rPr>
                <w:sz w:val="24"/>
                <w:szCs w:val="24"/>
              </w:rPr>
            </w:pPr>
            <w:proofErr w:type="spellStart"/>
            <w:r w:rsidRPr="00C16240">
              <w:rPr>
                <w:sz w:val="24"/>
                <w:szCs w:val="24"/>
              </w:rPr>
              <w:t>Август</w:t>
            </w:r>
            <w:proofErr w:type="spellEnd"/>
          </w:p>
        </w:tc>
      </w:tr>
      <w:tr w:rsidR="00D53CC6" w:rsidRPr="00C16240" w:rsidTr="0063488B">
        <w:tc>
          <w:tcPr>
            <w:tcW w:w="568" w:type="dxa"/>
            <w:shd w:val="clear" w:color="auto" w:fill="auto"/>
          </w:tcPr>
          <w:p w:rsidR="00D53CC6" w:rsidRPr="00035553" w:rsidRDefault="00D53CC6" w:rsidP="00D53CC6">
            <w:pPr>
              <w:pStyle w:val="a4"/>
              <w:widowControl/>
              <w:numPr>
                <w:ilvl w:val="0"/>
                <w:numId w:val="5"/>
              </w:numPr>
              <w:autoSpaceDE/>
              <w:autoSpaceDN/>
              <w:spacing w:after="20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221" w:type="dxa"/>
            <w:shd w:val="clear" w:color="auto" w:fill="auto"/>
          </w:tcPr>
          <w:p w:rsidR="00D53CC6" w:rsidRPr="00035553" w:rsidRDefault="00D53CC6" w:rsidP="00D53CC6">
            <w:pPr>
              <w:jc w:val="both"/>
              <w:rPr>
                <w:sz w:val="24"/>
                <w:szCs w:val="24"/>
                <w:lang w:val="ru-RU"/>
              </w:rPr>
            </w:pPr>
            <w:r w:rsidRPr="00035553">
              <w:rPr>
                <w:sz w:val="24"/>
                <w:szCs w:val="24"/>
                <w:lang w:val="ru-RU"/>
              </w:rPr>
              <w:t>Сборник инструктивно-методических материалов по организации и проведению в общеобразовательных организациях диагностики уровня индивидуальных достижений обучающихся 4-х классов</w:t>
            </w:r>
          </w:p>
        </w:tc>
        <w:tc>
          <w:tcPr>
            <w:tcW w:w="2126" w:type="dxa"/>
          </w:tcPr>
          <w:p w:rsidR="00D53CC6" w:rsidRPr="00C16240" w:rsidRDefault="00D53CC6" w:rsidP="00D53CC6">
            <w:pPr>
              <w:jc w:val="center"/>
              <w:rPr>
                <w:sz w:val="24"/>
                <w:szCs w:val="24"/>
              </w:rPr>
            </w:pPr>
            <w:proofErr w:type="spellStart"/>
            <w:r w:rsidRPr="00C16240">
              <w:rPr>
                <w:sz w:val="24"/>
                <w:szCs w:val="24"/>
              </w:rPr>
              <w:t>Ноябрь</w:t>
            </w:r>
            <w:proofErr w:type="spellEnd"/>
            <w:r w:rsidR="00AE7807">
              <w:rPr>
                <w:sz w:val="24"/>
                <w:szCs w:val="24"/>
                <w:lang w:val="ru-RU"/>
              </w:rPr>
              <w:t xml:space="preserve"> </w:t>
            </w:r>
            <w:r w:rsidRPr="00C16240">
              <w:rPr>
                <w:sz w:val="24"/>
                <w:szCs w:val="24"/>
              </w:rPr>
              <w:t>-</w:t>
            </w:r>
            <w:r w:rsidR="00AE780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16240">
              <w:rPr>
                <w:sz w:val="24"/>
                <w:szCs w:val="24"/>
              </w:rPr>
              <w:t>декабрь</w:t>
            </w:r>
            <w:proofErr w:type="spellEnd"/>
          </w:p>
        </w:tc>
      </w:tr>
      <w:tr w:rsidR="00D53CC6" w:rsidRPr="00C16240" w:rsidTr="0063488B">
        <w:tc>
          <w:tcPr>
            <w:tcW w:w="568" w:type="dxa"/>
            <w:shd w:val="clear" w:color="auto" w:fill="auto"/>
          </w:tcPr>
          <w:p w:rsidR="00D53CC6" w:rsidRPr="00035553" w:rsidRDefault="00D53CC6" w:rsidP="00D53CC6">
            <w:pPr>
              <w:pStyle w:val="a4"/>
              <w:widowControl/>
              <w:numPr>
                <w:ilvl w:val="0"/>
                <w:numId w:val="5"/>
              </w:numPr>
              <w:autoSpaceDE/>
              <w:autoSpaceDN/>
              <w:spacing w:after="20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221" w:type="dxa"/>
            <w:shd w:val="clear" w:color="auto" w:fill="auto"/>
          </w:tcPr>
          <w:p w:rsidR="00D53CC6" w:rsidRPr="00035553" w:rsidRDefault="00D53CC6" w:rsidP="00D53CC6">
            <w:pPr>
              <w:keepNext/>
              <w:jc w:val="both"/>
              <w:outlineLvl w:val="1"/>
              <w:rPr>
                <w:bCs/>
                <w:sz w:val="24"/>
                <w:szCs w:val="24"/>
                <w:lang w:val="ru-RU"/>
              </w:rPr>
            </w:pPr>
            <w:r w:rsidRPr="00035553">
              <w:rPr>
                <w:bCs/>
                <w:sz w:val="24"/>
                <w:szCs w:val="24"/>
                <w:lang w:val="ru-RU"/>
              </w:rPr>
              <w:t xml:space="preserve">Сборник материалов победителей и лауреатов регионального конкурса </w:t>
            </w:r>
            <w:r w:rsidRPr="00035553">
              <w:rPr>
                <w:sz w:val="24"/>
                <w:szCs w:val="24"/>
                <w:lang w:val="ru-RU"/>
              </w:rPr>
              <w:t xml:space="preserve">программ развития по управлению качеством образования </w:t>
            </w:r>
          </w:p>
        </w:tc>
        <w:tc>
          <w:tcPr>
            <w:tcW w:w="2126" w:type="dxa"/>
          </w:tcPr>
          <w:p w:rsidR="00D53CC6" w:rsidRPr="00C16240" w:rsidRDefault="00D53CC6" w:rsidP="00D53CC6">
            <w:pPr>
              <w:jc w:val="center"/>
              <w:rPr>
                <w:sz w:val="24"/>
                <w:szCs w:val="24"/>
              </w:rPr>
            </w:pPr>
            <w:proofErr w:type="spellStart"/>
            <w:r w:rsidRPr="00C16240">
              <w:rPr>
                <w:sz w:val="24"/>
                <w:szCs w:val="24"/>
              </w:rPr>
              <w:t>Декабрь</w:t>
            </w:r>
            <w:proofErr w:type="spellEnd"/>
          </w:p>
        </w:tc>
      </w:tr>
      <w:tr w:rsidR="00D53CC6" w:rsidRPr="00C16240" w:rsidTr="0063488B">
        <w:tc>
          <w:tcPr>
            <w:tcW w:w="568" w:type="dxa"/>
            <w:shd w:val="clear" w:color="auto" w:fill="auto"/>
          </w:tcPr>
          <w:p w:rsidR="00D53CC6" w:rsidRPr="00035553" w:rsidRDefault="00D53CC6" w:rsidP="00D53CC6">
            <w:pPr>
              <w:pStyle w:val="a4"/>
              <w:widowControl/>
              <w:numPr>
                <w:ilvl w:val="0"/>
                <w:numId w:val="5"/>
              </w:numPr>
              <w:autoSpaceDE/>
              <w:autoSpaceDN/>
              <w:spacing w:after="20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221" w:type="dxa"/>
          </w:tcPr>
          <w:p w:rsidR="00D53CC6" w:rsidRPr="00035553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lang w:val="ru-RU"/>
              </w:rPr>
            </w:pPr>
            <w:r w:rsidRPr="00035553">
              <w:rPr>
                <w:sz w:val="24"/>
                <w:lang w:val="ru-RU"/>
              </w:rPr>
              <w:t>Методические рекомендации по вопросам разработки диагностических материалов для оценки результатов освоения обучающимися дополнительных общеобразовательных программ</w:t>
            </w:r>
          </w:p>
        </w:tc>
        <w:tc>
          <w:tcPr>
            <w:tcW w:w="2126" w:type="dxa"/>
          </w:tcPr>
          <w:p w:rsidR="00D53CC6" w:rsidRPr="00C16240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proofErr w:type="spellStart"/>
            <w:r w:rsidRPr="00C16240">
              <w:rPr>
                <w:sz w:val="24"/>
              </w:rPr>
              <w:t>Апрель</w:t>
            </w:r>
            <w:proofErr w:type="spellEnd"/>
          </w:p>
        </w:tc>
      </w:tr>
      <w:tr w:rsidR="00D53CC6" w:rsidRPr="00C16240" w:rsidTr="0063488B">
        <w:tc>
          <w:tcPr>
            <w:tcW w:w="568" w:type="dxa"/>
            <w:shd w:val="clear" w:color="auto" w:fill="auto"/>
          </w:tcPr>
          <w:p w:rsidR="00D53CC6" w:rsidRPr="00035553" w:rsidRDefault="00D53CC6" w:rsidP="00D53CC6">
            <w:pPr>
              <w:pStyle w:val="a4"/>
              <w:widowControl/>
              <w:numPr>
                <w:ilvl w:val="0"/>
                <w:numId w:val="5"/>
              </w:numPr>
              <w:autoSpaceDE/>
              <w:autoSpaceDN/>
              <w:spacing w:after="20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:rsidR="00D53CC6" w:rsidRPr="00035553" w:rsidRDefault="00D53CC6" w:rsidP="00D53CC6">
            <w:pPr>
              <w:jc w:val="both"/>
              <w:rPr>
                <w:sz w:val="24"/>
                <w:szCs w:val="24"/>
                <w:lang w:val="ru-RU"/>
              </w:rPr>
            </w:pPr>
            <w:r w:rsidRPr="00035553">
              <w:rPr>
                <w:sz w:val="24"/>
                <w:szCs w:val="24"/>
                <w:lang w:val="ru-RU"/>
              </w:rPr>
              <w:t>Сборник методических материалов «Использование коллекций Президентской библиотеки имени Б.Н. Ельцина в урочной и внеурочной деятельности на основе ресурсов школьных информационно-библиотечных центров»</w:t>
            </w:r>
          </w:p>
        </w:tc>
        <w:tc>
          <w:tcPr>
            <w:tcW w:w="2126" w:type="dxa"/>
            <w:shd w:val="clear" w:color="auto" w:fill="auto"/>
          </w:tcPr>
          <w:p w:rsidR="00D53CC6" w:rsidRPr="00C16240" w:rsidRDefault="00D53CC6" w:rsidP="00D53CC6">
            <w:pPr>
              <w:jc w:val="center"/>
              <w:rPr>
                <w:sz w:val="24"/>
                <w:szCs w:val="24"/>
              </w:rPr>
            </w:pPr>
            <w:proofErr w:type="spellStart"/>
            <w:r w:rsidRPr="00C16240">
              <w:rPr>
                <w:sz w:val="24"/>
                <w:szCs w:val="24"/>
              </w:rPr>
              <w:t>Апрель</w:t>
            </w:r>
            <w:proofErr w:type="spellEnd"/>
            <w:r w:rsidRPr="00C16240">
              <w:rPr>
                <w:sz w:val="24"/>
                <w:szCs w:val="24"/>
              </w:rPr>
              <w:t xml:space="preserve"> – </w:t>
            </w:r>
            <w:proofErr w:type="spellStart"/>
            <w:r w:rsidRPr="00C16240">
              <w:rPr>
                <w:sz w:val="24"/>
                <w:szCs w:val="24"/>
              </w:rPr>
              <w:t>май</w:t>
            </w:r>
            <w:proofErr w:type="spellEnd"/>
          </w:p>
        </w:tc>
      </w:tr>
      <w:tr w:rsidR="00D53CC6" w:rsidRPr="00C16240" w:rsidTr="0063488B">
        <w:tc>
          <w:tcPr>
            <w:tcW w:w="568" w:type="dxa"/>
            <w:shd w:val="clear" w:color="auto" w:fill="auto"/>
          </w:tcPr>
          <w:p w:rsidR="00D53CC6" w:rsidRPr="00035553" w:rsidRDefault="00D53CC6" w:rsidP="00D53CC6">
            <w:pPr>
              <w:pStyle w:val="a4"/>
              <w:widowControl/>
              <w:numPr>
                <w:ilvl w:val="0"/>
                <w:numId w:val="5"/>
              </w:numPr>
              <w:autoSpaceDE/>
              <w:autoSpaceDN/>
              <w:spacing w:after="20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221" w:type="dxa"/>
            <w:shd w:val="clear" w:color="auto" w:fill="auto"/>
          </w:tcPr>
          <w:p w:rsidR="00D53CC6" w:rsidRPr="00035553" w:rsidRDefault="00D53CC6" w:rsidP="00D53CC6">
            <w:pPr>
              <w:jc w:val="both"/>
              <w:rPr>
                <w:sz w:val="24"/>
                <w:szCs w:val="24"/>
                <w:lang w:val="ru-RU"/>
              </w:rPr>
            </w:pPr>
            <w:r w:rsidRPr="00035553">
              <w:rPr>
                <w:sz w:val="24"/>
                <w:szCs w:val="24"/>
                <w:lang w:val="ru-RU"/>
              </w:rPr>
              <w:t xml:space="preserve">Сборник сочинений победителей и призёров Всероссийского конкурса сочинений «Без срока давности» </w:t>
            </w:r>
          </w:p>
        </w:tc>
        <w:tc>
          <w:tcPr>
            <w:tcW w:w="2126" w:type="dxa"/>
            <w:shd w:val="clear" w:color="auto" w:fill="auto"/>
          </w:tcPr>
          <w:p w:rsidR="00D53CC6" w:rsidRPr="00C16240" w:rsidRDefault="00D53CC6" w:rsidP="00D53CC6">
            <w:pPr>
              <w:jc w:val="center"/>
              <w:rPr>
                <w:sz w:val="24"/>
                <w:szCs w:val="24"/>
              </w:rPr>
            </w:pPr>
            <w:proofErr w:type="spellStart"/>
            <w:r w:rsidRPr="00C16240">
              <w:rPr>
                <w:sz w:val="24"/>
                <w:szCs w:val="24"/>
              </w:rPr>
              <w:t>Апрель</w:t>
            </w:r>
            <w:proofErr w:type="spellEnd"/>
          </w:p>
        </w:tc>
      </w:tr>
      <w:tr w:rsidR="00D53CC6" w:rsidRPr="00C16240" w:rsidTr="0063488B">
        <w:tc>
          <w:tcPr>
            <w:tcW w:w="568" w:type="dxa"/>
            <w:shd w:val="clear" w:color="auto" w:fill="auto"/>
          </w:tcPr>
          <w:p w:rsidR="00D53CC6" w:rsidRPr="00035553" w:rsidRDefault="00D53CC6" w:rsidP="00D53CC6">
            <w:pPr>
              <w:pStyle w:val="a4"/>
              <w:widowControl/>
              <w:numPr>
                <w:ilvl w:val="0"/>
                <w:numId w:val="5"/>
              </w:numPr>
              <w:autoSpaceDE/>
              <w:autoSpaceDN/>
              <w:spacing w:after="20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221" w:type="dxa"/>
          </w:tcPr>
          <w:p w:rsidR="00D53CC6" w:rsidRPr="00035553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lang w:val="ru-RU"/>
              </w:rPr>
            </w:pPr>
            <w:r w:rsidRPr="00035553">
              <w:rPr>
                <w:sz w:val="24"/>
                <w:lang w:val="ru-RU"/>
              </w:rPr>
              <w:t xml:space="preserve">Методические рекомендации «Формирование элементарных математических представлений у детей дошкольного возраста» </w:t>
            </w:r>
          </w:p>
        </w:tc>
        <w:tc>
          <w:tcPr>
            <w:tcW w:w="2126" w:type="dxa"/>
          </w:tcPr>
          <w:p w:rsidR="00D53CC6" w:rsidRPr="00C16240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proofErr w:type="spellStart"/>
            <w:r w:rsidRPr="00C16240">
              <w:rPr>
                <w:sz w:val="24"/>
              </w:rPr>
              <w:t>Май</w:t>
            </w:r>
            <w:proofErr w:type="spellEnd"/>
          </w:p>
        </w:tc>
      </w:tr>
      <w:tr w:rsidR="00D53CC6" w:rsidRPr="00C16240" w:rsidTr="0063488B">
        <w:tc>
          <w:tcPr>
            <w:tcW w:w="568" w:type="dxa"/>
            <w:shd w:val="clear" w:color="auto" w:fill="auto"/>
          </w:tcPr>
          <w:p w:rsidR="00D53CC6" w:rsidRPr="00035553" w:rsidRDefault="00D53CC6" w:rsidP="00D53CC6">
            <w:pPr>
              <w:pStyle w:val="a4"/>
              <w:widowControl/>
              <w:numPr>
                <w:ilvl w:val="0"/>
                <w:numId w:val="5"/>
              </w:num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221" w:type="dxa"/>
          </w:tcPr>
          <w:p w:rsidR="00D53CC6" w:rsidRPr="00035553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lang w:val="ru-RU"/>
              </w:rPr>
            </w:pPr>
            <w:r w:rsidRPr="00035553">
              <w:rPr>
                <w:sz w:val="24"/>
                <w:lang w:val="ru-RU"/>
              </w:rPr>
              <w:t>Методические рекомендации по проблеме преподавания нового учебного курса «Вероятность и статистика» учебного предмета «Математика» на уровне основного общего образования</w:t>
            </w:r>
          </w:p>
        </w:tc>
        <w:tc>
          <w:tcPr>
            <w:tcW w:w="2126" w:type="dxa"/>
          </w:tcPr>
          <w:p w:rsidR="00D53CC6" w:rsidRPr="00C16240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proofErr w:type="spellStart"/>
            <w:r w:rsidRPr="00C16240">
              <w:rPr>
                <w:sz w:val="24"/>
              </w:rPr>
              <w:t>Август</w:t>
            </w:r>
            <w:proofErr w:type="spellEnd"/>
          </w:p>
        </w:tc>
      </w:tr>
      <w:tr w:rsidR="00D53CC6" w:rsidRPr="00C16240" w:rsidTr="0063488B">
        <w:tc>
          <w:tcPr>
            <w:tcW w:w="568" w:type="dxa"/>
            <w:shd w:val="clear" w:color="auto" w:fill="auto"/>
          </w:tcPr>
          <w:p w:rsidR="00D53CC6" w:rsidRPr="00035553" w:rsidRDefault="00D53CC6" w:rsidP="00D53CC6">
            <w:pPr>
              <w:pStyle w:val="a4"/>
              <w:widowControl/>
              <w:numPr>
                <w:ilvl w:val="0"/>
                <w:numId w:val="5"/>
              </w:num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221" w:type="dxa"/>
          </w:tcPr>
          <w:p w:rsidR="00D53CC6" w:rsidRPr="00035553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lang w:val="ru-RU"/>
              </w:rPr>
            </w:pPr>
            <w:r w:rsidRPr="00035553">
              <w:rPr>
                <w:sz w:val="24"/>
                <w:lang w:val="ru-RU"/>
              </w:rPr>
              <w:t xml:space="preserve">Методические рекомендации по вопросам применения профессионального стандарта «Руководитель образовательной организации (управление дошкольной образовательной организацией и общеобразовательной организацией) </w:t>
            </w:r>
          </w:p>
        </w:tc>
        <w:tc>
          <w:tcPr>
            <w:tcW w:w="2126" w:type="dxa"/>
          </w:tcPr>
          <w:p w:rsidR="00D53CC6" w:rsidRPr="00C16240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proofErr w:type="spellStart"/>
            <w:r w:rsidRPr="00C16240">
              <w:rPr>
                <w:sz w:val="24"/>
              </w:rPr>
              <w:t>Март</w:t>
            </w:r>
            <w:proofErr w:type="spellEnd"/>
          </w:p>
        </w:tc>
      </w:tr>
      <w:tr w:rsidR="00D53CC6" w:rsidRPr="00C16240" w:rsidTr="0063488B">
        <w:tc>
          <w:tcPr>
            <w:tcW w:w="568" w:type="dxa"/>
            <w:shd w:val="clear" w:color="auto" w:fill="auto"/>
          </w:tcPr>
          <w:p w:rsidR="00D53CC6" w:rsidRPr="00035553" w:rsidRDefault="00D53CC6" w:rsidP="00D53CC6">
            <w:pPr>
              <w:pStyle w:val="a4"/>
              <w:widowControl/>
              <w:numPr>
                <w:ilvl w:val="0"/>
                <w:numId w:val="5"/>
              </w:num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221" w:type="dxa"/>
          </w:tcPr>
          <w:p w:rsidR="00D53CC6" w:rsidRPr="00035553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lang w:val="ru-RU"/>
              </w:rPr>
            </w:pPr>
            <w:r w:rsidRPr="00035553">
              <w:rPr>
                <w:sz w:val="24"/>
                <w:lang w:val="ru-RU"/>
              </w:rPr>
              <w:t>Методические рекомендации по вопросам деятельности штаба по воспитательной работы в образовательной организации</w:t>
            </w:r>
          </w:p>
        </w:tc>
        <w:tc>
          <w:tcPr>
            <w:tcW w:w="2126" w:type="dxa"/>
          </w:tcPr>
          <w:p w:rsidR="00D53CC6" w:rsidRPr="00C16240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proofErr w:type="spellStart"/>
            <w:r w:rsidRPr="00C16240">
              <w:rPr>
                <w:sz w:val="24"/>
              </w:rPr>
              <w:t>Сентябрь</w:t>
            </w:r>
            <w:proofErr w:type="spellEnd"/>
          </w:p>
        </w:tc>
      </w:tr>
      <w:tr w:rsidR="00D53CC6" w:rsidRPr="00C16240" w:rsidTr="0063488B">
        <w:tc>
          <w:tcPr>
            <w:tcW w:w="568" w:type="dxa"/>
            <w:shd w:val="clear" w:color="auto" w:fill="auto"/>
          </w:tcPr>
          <w:p w:rsidR="00D53CC6" w:rsidRPr="00035553" w:rsidRDefault="00D53CC6" w:rsidP="00D53CC6">
            <w:pPr>
              <w:pStyle w:val="a4"/>
              <w:widowControl/>
              <w:numPr>
                <w:ilvl w:val="0"/>
                <w:numId w:val="5"/>
              </w:numPr>
              <w:autoSpaceDE/>
              <w:autoSpaceDN/>
              <w:spacing w:after="20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:rsidR="00D53CC6" w:rsidRPr="00035553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lang w:val="ru-RU"/>
              </w:rPr>
            </w:pPr>
            <w:r w:rsidRPr="00035553">
              <w:rPr>
                <w:sz w:val="24"/>
                <w:lang w:val="ru-RU"/>
              </w:rPr>
              <w:t xml:space="preserve">Методические рекомендации «Проектирование рабочих программ учебных предметов, курсов </w:t>
            </w:r>
            <w:proofErr w:type="spellStart"/>
            <w:r w:rsidRPr="00035553">
              <w:rPr>
                <w:sz w:val="24"/>
                <w:lang w:val="ru-RU"/>
              </w:rPr>
              <w:t>предпрофильной</w:t>
            </w:r>
            <w:proofErr w:type="spellEnd"/>
            <w:r w:rsidRPr="00035553">
              <w:rPr>
                <w:sz w:val="24"/>
                <w:lang w:val="ru-RU"/>
              </w:rPr>
              <w:t xml:space="preserve"> подготовки»</w:t>
            </w:r>
          </w:p>
        </w:tc>
        <w:tc>
          <w:tcPr>
            <w:tcW w:w="2126" w:type="dxa"/>
            <w:shd w:val="clear" w:color="auto" w:fill="auto"/>
          </w:tcPr>
          <w:p w:rsidR="00D53CC6" w:rsidRPr="00C16240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proofErr w:type="spellStart"/>
            <w:r w:rsidRPr="00C16240">
              <w:rPr>
                <w:sz w:val="24"/>
              </w:rPr>
              <w:t>Май</w:t>
            </w:r>
            <w:proofErr w:type="spellEnd"/>
          </w:p>
        </w:tc>
      </w:tr>
      <w:tr w:rsidR="00D53CC6" w:rsidRPr="00C16240" w:rsidTr="0063488B">
        <w:tc>
          <w:tcPr>
            <w:tcW w:w="568" w:type="dxa"/>
            <w:shd w:val="clear" w:color="auto" w:fill="auto"/>
          </w:tcPr>
          <w:p w:rsidR="00D53CC6" w:rsidRPr="00035553" w:rsidRDefault="00D53CC6" w:rsidP="00D53CC6">
            <w:pPr>
              <w:pStyle w:val="a4"/>
              <w:widowControl/>
              <w:numPr>
                <w:ilvl w:val="0"/>
                <w:numId w:val="5"/>
              </w:numPr>
              <w:autoSpaceDE/>
              <w:autoSpaceDN/>
              <w:spacing w:after="20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221" w:type="dxa"/>
          </w:tcPr>
          <w:p w:rsidR="00D53CC6" w:rsidRPr="00035553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lang w:val="ru-RU"/>
              </w:rPr>
            </w:pPr>
            <w:r w:rsidRPr="00035553">
              <w:rPr>
                <w:sz w:val="24"/>
                <w:lang w:val="ru-RU"/>
              </w:rPr>
              <w:t xml:space="preserve">Учебно-методическое пособие по вопросам применения эффективных методов управления реализации управления ФГОС и ФОП общего образования </w:t>
            </w:r>
          </w:p>
        </w:tc>
        <w:tc>
          <w:tcPr>
            <w:tcW w:w="2126" w:type="dxa"/>
          </w:tcPr>
          <w:p w:rsidR="00D53CC6" w:rsidRPr="00C16240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proofErr w:type="spellStart"/>
            <w:r w:rsidRPr="00C16240">
              <w:rPr>
                <w:sz w:val="24"/>
              </w:rPr>
              <w:t>Ноябрь</w:t>
            </w:r>
            <w:proofErr w:type="spellEnd"/>
          </w:p>
        </w:tc>
      </w:tr>
      <w:tr w:rsidR="00D53CC6" w:rsidRPr="00C16240" w:rsidTr="0063488B">
        <w:tc>
          <w:tcPr>
            <w:tcW w:w="568" w:type="dxa"/>
            <w:shd w:val="clear" w:color="auto" w:fill="auto"/>
          </w:tcPr>
          <w:p w:rsidR="00D53CC6" w:rsidRPr="00035553" w:rsidRDefault="00D53CC6" w:rsidP="00D53CC6">
            <w:pPr>
              <w:pStyle w:val="a4"/>
              <w:widowControl/>
              <w:numPr>
                <w:ilvl w:val="0"/>
                <w:numId w:val="5"/>
              </w:numPr>
              <w:autoSpaceDE/>
              <w:autoSpaceDN/>
              <w:spacing w:after="20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221" w:type="dxa"/>
          </w:tcPr>
          <w:p w:rsidR="00D53CC6" w:rsidRPr="00035553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lang w:val="ru-RU"/>
              </w:rPr>
            </w:pPr>
            <w:r w:rsidRPr="00035553">
              <w:rPr>
                <w:sz w:val="24"/>
                <w:lang w:val="ru-RU"/>
              </w:rPr>
              <w:t>Учебно-методическое пособие по вопросам управления формированием современной образовательной среды в образовательной организации</w:t>
            </w:r>
          </w:p>
        </w:tc>
        <w:tc>
          <w:tcPr>
            <w:tcW w:w="2126" w:type="dxa"/>
          </w:tcPr>
          <w:p w:rsidR="00D53CC6" w:rsidRPr="00C16240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proofErr w:type="spellStart"/>
            <w:r w:rsidRPr="00C16240">
              <w:rPr>
                <w:sz w:val="24"/>
              </w:rPr>
              <w:t>Июнь</w:t>
            </w:r>
            <w:proofErr w:type="spellEnd"/>
          </w:p>
        </w:tc>
      </w:tr>
      <w:tr w:rsidR="00D53CC6" w:rsidRPr="00C16240" w:rsidTr="0063488B">
        <w:tc>
          <w:tcPr>
            <w:tcW w:w="568" w:type="dxa"/>
            <w:shd w:val="clear" w:color="auto" w:fill="auto"/>
          </w:tcPr>
          <w:p w:rsidR="00D53CC6" w:rsidRPr="00035553" w:rsidRDefault="00D53CC6" w:rsidP="00D53CC6">
            <w:pPr>
              <w:pStyle w:val="a4"/>
              <w:widowControl/>
              <w:numPr>
                <w:ilvl w:val="0"/>
                <w:numId w:val="5"/>
              </w:numPr>
              <w:autoSpaceDE/>
              <w:autoSpaceDN/>
              <w:spacing w:after="20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221" w:type="dxa"/>
          </w:tcPr>
          <w:p w:rsidR="00D53CC6" w:rsidRPr="00035553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sz w:val="24"/>
                <w:lang w:val="ru-RU"/>
              </w:rPr>
            </w:pPr>
            <w:r w:rsidRPr="00035553">
              <w:rPr>
                <w:sz w:val="24"/>
                <w:lang w:val="ru-RU"/>
              </w:rPr>
              <w:t>Методические рекомендации по проблеме проектирования и применения интерактивных рабочих листов как средства учебно-методического обеспечения образовательного процесса</w:t>
            </w:r>
          </w:p>
        </w:tc>
        <w:tc>
          <w:tcPr>
            <w:tcW w:w="2126" w:type="dxa"/>
          </w:tcPr>
          <w:p w:rsidR="00D53CC6" w:rsidRPr="00C16240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</w:rPr>
            </w:pPr>
            <w:proofErr w:type="spellStart"/>
            <w:r w:rsidRPr="00C16240">
              <w:rPr>
                <w:sz w:val="24"/>
              </w:rPr>
              <w:t>Август</w:t>
            </w:r>
            <w:proofErr w:type="spellEnd"/>
            <w:r w:rsidRPr="00C16240">
              <w:rPr>
                <w:sz w:val="24"/>
              </w:rPr>
              <w:t xml:space="preserve"> </w:t>
            </w:r>
          </w:p>
        </w:tc>
      </w:tr>
      <w:tr w:rsidR="00D53CC6" w:rsidRPr="00C16240" w:rsidTr="0063488B">
        <w:tc>
          <w:tcPr>
            <w:tcW w:w="568" w:type="dxa"/>
            <w:shd w:val="clear" w:color="auto" w:fill="auto"/>
          </w:tcPr>
          <w:p w:rsidR="00D53CC6" w:rsidRPr="00035553" w:rsidRDefault="00D53CC6" w:rsidP="00D53CC6">
            <w:pPr>
              <w:pStyle w:val="a4"/>
              <w:widowControl/>
              <w:numPr>
                <w:ilvl w:val="0"/>
                <w:numId w:val="5"/>
              </w:numPr>
              <w:autoSpaceDE/>
              <w:autoSpaceDN/>
              <w:spacing w:after="20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221" w:type="dxa"/>
          </w:tcPr>
          <w:p w:rsidR="00D53CC6" w:rsidRPr="00035553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lang w:val="ru-RU"/>
              </w:rPr>
            </w:pPr>
            <w:r w:rsidRPr="00035553">
              <w:rPr>
                <w:sz w:val="24"/>
                <w:lang w:val="ru-RU"/>
              </w:rPr>
              <w:t xml:space="preserve">Сборник практико-ориентированных материалов по проектированию дизайна образовательной среды </w:t>
            </w:r>
          </w:p>
        </w:tc>
        <w:tc>
          <w:tcPr>
            <w:tcW w:w="2126" w:type="dxa"/>
          </w:tcPr>
          <w:p w:rsidR="00D53CC6" w:rsidRPr="00C16240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proofErr w:type="spellStart"/>
            <w:r w:rsidRPr="00C16240">
              <w:rPr>
                <w:sz w:val="24"/>
              </w:rPr>
              <w:t>Сентябрь</w:t>
            </w:r>
            <w:proofErr w:type="spellEnd"/>
          </w:p>
        </w:tc>
      </w:tr>
      <w:tr w:rsidR="00D53CC6" w:rsidRPr="00C16240" w:rsidTr="0063488B">
        <w:tc>
          <w:tcPr>
            <w:tcW w:w="568" w:type="dxa"/>
            <w:shd w:val="clear" w:color="auto" w:fill="auto"/>
          </w:tcPr>
          <w:p w:rsidR="00D53CC6" w:rsidRPr="00035553" w:rsidRDefault="00D53CC6" w:rsidP="00D53CC6">
            <w:pPr>
              <w:pStyle w:val="a4"/>
              <w:widowControl/>
              <w:numPr>
                <w:ilvl w:val="0"/>
                <w:numId w:val="5"/>
              </w:numPr>
              <w:autoSpaceDE/>
              <w:autoSpaceDN/>
              <w:spacing w:after="20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221" w:type="dxa"/>
            <w:vAlign w:val="center"/>
          </w:tcPr>
          <w:p w:rsidR="00D53CC6" w:rsidRPr="00035553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lang w:val="ru-RU"/>
              </w:rPr>
            </w:pPr>
            <w:r w:rsidRPr="00035553">
              <w:rPr>
                <w:sz w:val="24"/>
                <w:lang w:val="ru-RU"/>
              </w:rPr>
              <w:t xml:space="preserve">Методические материалы «Психолого-педагогические технологии конструктивного общения и сотрудничества между участниками образовательного процесса» </w:t>
            </w:r>
          </w:p>
        </w:tc>
        <w:tc>
          <w:tcPr>
            <w:tcW w:w="2126" w:type="dxa"/>
          </w:tcPr>
          <w:p w:rsidR="00D53CC6" w:rsidRPr="00C16240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proofErr w:type="spellStart"/>
            <w:r w:rsidRPr="00C16240">
              <w:rPr>
                <w:sz w:val="24"/>
              </w:rPr>
              <w:t>Сентябрь</w:t>
            </w:r>
            <w:proofErr w:type="spellEnd"/>
          </w:p>
        </w:tc>
      </w:tr>
      <w:tr w:rsidR="00D53CC6" w:rsidRPr="00C16240" w:rsidTr="0063488B">
        <w:tc>
          <w:tcPr>
            <w:tcW w:w="568" w:type="dxa"/>
            <w:shd w:val="clear" w:color="auto" w:fill="auto"/>
          </w:tcPr>
          <w:p w:rsidR="00D53CC6" w:rsidRPr="00035553" w:rsidRDefault="00D53CC6" w:rsidP="00D53CC6">
            <w:pPr>
              <w:pStyle w:val="a4"/>
              <w:widowControl/>
              <w:numPr>
                <w:ilvl w:val="0"/>
                <w:numId w:val="5"/>
              </w:numPr>
              <w:autoSpaceDE/>
              <w:autoSpaceDN/>
              <w:spacing w:after="20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221" w:type="dxa"/>
          </w:tcPr>
          <w:p w:rsidR="00D53CC6" w:rsidRPr="00035553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035553">
              <w:rPr>
                <w:sz w:val="24"/>
                <w:lang w:val="ru-RU"/>
              </w:rPr>
              <w:t xml:space="preserve">Учебное пособие «Научные психолого-педагогические знания в профессиональной деятельности учителя. </w:t>
            </w:r>
            <w:proofErr w:type="spellStart"/>
            <w:r w:rsidRPr="00035553">
              <w:rPr>
                <w:sz w:val="24"/>
              </w:rPr>
              <w:t>Книга</w:t>
            </w:r>
            <w:proofErr w:type="spellEnd"/>
            <w:r w:rsidRPr="00035553">
              <w:rPr>
                <w:sz w:val="24"/>
              </w:rPr>
              <w:t xml:space="preserve"> 1. </w:t>
            </w:r>
            <w:proofErr w:type="spellStart"/>
            <w:r w:rsidRPr="00035553">
              <w:rPr>
                <w:sz w:val="24"/>
              </w:rPr>
              <w:t>Учебная</w:t>
            </w:r>
            <w:proofErr w:type="spellEnd"/>
            <w:r w:rsidRPr="00035553">
              <w:rPr>
                <w:sz w:val="24"/>
              </w:rPr>
              <w:t xml:space="preserve"> </w:t>
            </w:r>
            <w:proofErr w:type="spellStart"/>
            <w:r w:rsidRPr="00035553">
              <w:rPr>
                <w:sz w:val="24"/>
              </w:rPr>
              <w:t>неуспешность</w:t>
            </w:r>
            <w:proofErr w:type="spellEnd"/>
            <w:r w:rsidRPr="00035553">
              <w:rPr>
                <w:sz w:val="24"/>
              </w:rPr>
              <w:t xml:space="preserve">: </w:t>
            </w:r>
            <w:proofErr w:type="spellStart"/>
            <w:r w:rsidRPr="00035553">
              <w:rPr>
                <w:sz w:val="24"/>
              </w:rPr>
              <w:t>пути</w:t>
            </w:r>
            <w:proofErr w:type="spellEnd"/>
            <w:r w:rsidRPr="00035553">
              <w:rPr>
                <w:sz w:val="24"/>
              </w:rPr>
              <w:t xml:space="preserve"> и </w:t>
            </w:r>
            <w:proofErr w:type="spellStart"/>
            <w:r w:rsidRPr="00035553">
              <w:rPr>
                <w:sz w:val="24"/>
              </w:rPr>
              <w:t>способы</w:t>
            </w:r>
            <w:proofErr w:type="spellEnd"/>
            <w:r w:rsidRPr="00035553">
              <w:rPr>
                <w:sz w:val="24"/>
              </w:rPr>
              <w:t xml:space="preserve"> </w:t>
            </w:r>
            <w:proofErr w:type="spellStart"/>
            <w:r w:rsidRPr="00035553">
              <w:rPr>
                <w:sz w:val="24"/>
              </w:rPr>
              <w:t>ее</w:t>
            </w:r>
            <w:proofErr w:type="spellEnd"/>
            <w:r w:rsidRPr="00035553">
              <w:rPr>
                <w:sz w:val="24"/>
              </w:rPr>
              <w:t xml:space="preserve"> </w:t>
            </w:r>
            <w:proofErr w:type="spellStart"/>
            <w:r w:rsidRPr="00035553">
              <w:rPr>
                <w:sz w:val="24"/>
              </w:rPr>
              <w:t>преодоления</w:t>
            </w:r>
            <w:proofErr w:type="spellEnd"/>
            <w:r w:rsidRPr="00035553">
              <w:rPr>
                <w:sz w:val="24"/>
              </w:rPr>
              <w:t xml:space="preserve">» </w:t>
            </w:r>
          </w:p>
        </w:tc>
        <w:tc>
          <w:tcPr>
            <w:tcW w:w="2126" w:type="dxa"/>
          </w:tcPr>
          <w:p w:rsidR="00D53CC6" w:rsidRPr="00C16240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proofErr w:type="spellStart"/>
            <w:r w:rsidRPr="00C16240">
              <w:rPr>
                <w:sz w:val="24"/>
              </w:rPr>
              <w:t>Ноябрь</w:t>
            </w:r>
            <w:proofErr w:type="spellEnd"/>
          </w:p>
        </w:tc>
      </w:tr>
      <w:tr w:rsidR="00D53CC6" w:rsidRPr="00C16240" w:rsidTr="0063488B">
        <w:tc>
          <w:tcPr>
            <w:tcW w:w="568" w:type="dxa"/>
            <w:shd w:val="clear" w:color="auto" w:fill="auto"/>
          </w:tcPr>
          <w:p w:rsidR="00D53CC6" w:rsidRPr="00035553" w:rsidRDefault="00D53CC6" w:rsidP="00D53CC6">
            <w:pPr>
              <w:pStyle w:val="a4"/>
              <w:widowControl/>
              <w:numPr>
                <w:ilvl w:val="0"/>
                <w:numId w:val="5"/>
              </w:numPr>
              <w:autoSpaceDE/>
              <w:autoSpaceDN/>
              <w:spacing w:after="20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221" w:type="dxa"/>
          </w:tcPr>
          <w:p w:rsidR="00D53CC6" w:rsidRPr="00035553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lang w:val="ru-RU"/>
              </w:rPr>
            </w:pPr>
            <w:r w:rsidRPr="00035553">
              <w:rPr>
                <w:sz w:val="24"/>
                <w:lang w:val="ru-RU"/>
              </w:rPr>
              <w:t xml:space="preserve">Производственно-практическое издание «Психодиагностический инструментарий для выявления академической </w:t>
            </w:r>
            <w:proofErr w:type="spellStart"/>
            <w:r w:rsidRPr="00035553">
              <w:rPr>
                <w:sz w:val="24"/>
                <w:lang w:val="ru-RU"/>
              </w:rPr>
              <w:t>прокрастинации</w:t>
            </w:r>
            <w:proofErr w:type="spellEnd"/>
            <w:r w:rsidRPr="00035553">
              <w:rPr>
                <w:sz w:val="24"/>
                <w:lang w:val="ru-RU"/>
              </w:rPr>
              <w:t xml:space="preserve"> обучающихся» </w:t>
            </w:r>
          </w:p>
        </w:tc>
        <w:tc>
          <w:tcPr>
            <w:tcW w:w="2126" w:type="dxa"/>
          </w:tcPr>
          <w:p w:rsidR="00D53CC6" w:rsidRPr="00C16240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proofErr w:type="spellStart"/>
            <w:r w:rsidRPr="00C16240">
              <w:rPr>
                <w:sz w:val="24"/>
              </w:rPr>
              <w:t>Ноябрь</w:t>
            </w:r>
            <w:proofErr w:type="spellEnd"/>
          </w:p>
        </w:tc>
      </w:tr>
      <w:tr w:rsidR="00D53CC6" w:rsidRPr="0063488B" w:rsidTr="0063488B">
        <w:tc>
          <w:tcPr>
            <w:tcW w:w="568" w:type="dxa"/>
            <w:shd w:val="clear" w:color="FFFFFF" w:fill="FFFFFF"/>
          </w:tcPr>
          <w:p w:rsidR="00D53CC6" w:rsidRPr="00035553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b/>
                <w:sz w:val="24"/>
              </w:rPr>
            </w:pPr>
            <w:r w:rsidRPr="00035553">
              <w:rPr>
                <w:b/>
                <w:sz w:val="24"/>
              </w:rPr>
              <w:t>2.</w:t>
            </w:r>
          </w:p>
        </w:tc>
        <w:tc>
          <w:tcPr>
            <w:tcW w:w="10347" w:type="dxa"/>
            <w:gridSpan w:val="2"/>
            <w:shd w:val="clear" w:color="auto" w:fill="auto"/>
          </w:tcPr>
          <w:p w:rsidR="00D53CC6" w:rsidRPr="00D53CC6" w:rsidRDefault="00D53CC6" w:rsidP="00D53CC6">
            <w:pPr>
              <w:jc w:val="center"/>
              <w:rPr>
                <w:sz w:val="24"/>
                <w:szCs w:val="24"/>
                <w:lang w:val="ru-RU"/>
              </w:rPr>
            </w:pPr>
            <w:r w:rsidRPr="00D53CC6">
              <w:rPr>
                <w:b/>
                <w:sz w:val="24"/>
                <w:szCs w:val="24"/>
                <w:lang w:val="ru-RU" w:eastAsia="ru-RU"/>
              </w:rPr>
              <w:t>Методическое сопровождение развития муниципальных систем научно-методического сопровождения педагогических работников и управленческих кадров</w:t>
            </w:r>
          </w:p>
        </w:tc>
      </w:tr>
      <w:tr w:rsidR="00D53CC6" w:rsidRPr="00C16240" w:rsidTr="0063488B">
        <w:tc>
          <w:tcPr>
            <w:tcW w:w="568" w:type="dxa"/>
            <w:shd w:val="clear" w:color="FFFFFF" w:fill="FFFFFF"/>
          </w:tcPr>
          <w:p w:rsidR="00D53CC6" w:rsidRPr="00035553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4"/>
              </w:rPr>
            </w:pPr>
            <w:r w:rsidRPr="00035553">
              <w:rPr>
                <w:sz w:val="24"/>
              </w:rPr>
              <w:t>25.</w:t>
            </w:r>
          </w:p>
        </w:tc>
        <w:tc>
          <w:tcPr>
            <w:tcW w:w="8221" w:type="dxa"/>
            <w:shd w:val="clear" w:color="auto" w:fill="auto"/>
          </w:tcPr>
          <w:p w:rsidR="00D53CC6" w:rsidRPr="00D53CC6" w:rsidRDefault="00D53CC6" w:rsidP="00D53CC6">
            <w:pPr>
              <w:jc w:val="both"/>
              <w:rPr>
                <w:sz w:val="24"/>
                <w:szCs w:val="24"/>
                <w:lang w:val="ru-RU"/>
              </w:rPr>
            </w:pPr>
            <w:r w:rsidRPr="00D53CC6">
              <w:rPr>
                <w:sz w:val="24"/>
                <w:szCs w:val="24"/>
                <w:lang w:val="ru-RU"/>
              </w:rPr>
              <w:t>Сборник «Комплексная аналитика по результатам оценки качества и мониторинга системы образования Челябинской области»</w:t>
            </w:r>
          </w:p>
        </w:tc>
        <w:tc>
          <w:tcPr>
            <w:tcW w:w="2126" w:type="dxa"/>
            <w:shd w:val="clear" w:color="auto" w:fill="auto"/>
          </w:tcPr>
          <w:p w:rsidR="00D53CC6" w:rsidRPr="00C16240" w:rsidRDefault="00D53CC6" w:rsidP="00D53CC6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C16240">
              <w:rPr>
                <w:sz w:val="24"/>
                <w:szCs w:val="24"/>
              </w:rPr>
              <w:t>Декабрь</w:t>
            </w:r>
            <w:proofErr w:type="spellEnd"/>
          </w:p>
        </w:tc>
      </w:tr>
      <w:tr w:rsidR="00D53CC6" w:rsidRPr="00C16240" w:rsidTr="0063488B">
        <w:tc>
          <w:tcPr>
            <w:tcW w:w="568" w:type="dxa"/>
            <w:shd w:val="clear" w:color="FFFFFF" w:fill="FFFFFF"/>
          </w:tcPr>
          <w:p w:rsidR="00D53CC6" w:rsidRPr="00035553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4"/>
              </w:rPr>
            </w:pPr>
            <w:r w:rsidRPr="00035553">
              <w:rPr>
                <w:sz w:val="24"/>
              </w:rPr>
              <w:t>26.</w:t>
            </w:r>
          </w:p>
        </w:tc>
        <w:tc>
          <w:tcPr>
            <w:tcW w:w="8221" w:type="dxa"/>
          </w:tcPr>
          <w:p w:rsidR="00D53CC6" w:rsidRPr="00D53CC6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lang w:val="ru-RU"/>
              </w:rPr>
            </w:pPr>
            <w:r w:rsidRPr="00D53CC6">
              <w:rPr>
                <w:sz w:val="24"/>
                <w:lang w:val="ru-RU"/>
              </w:rPr>
              <w:t xml:space="preserve">Учебно-методическое пособие «Совершенствование </w:t>
            </w:r>
            <w:proofErr w:type="spellStart"/>
            <w:r w:rsidRPr="00D53CC6">
              <w:rPr>
                <w:sz w:val="24"/>
                <w:lang w:val="ru-RU"/>
              </w:rPr>
              <w:t>апробационно</w:t>
            </w:r>
            <w:proofErr w:type="spellEnd"/>
            <w:r w:rsidRPr="00D53CC6">
              <w:rPr>
                <w:sz w:val="24"/>
                <w:lang w:val="ru-RU"/>
              </w:rPr>
              <w:t xml:space="preserve">-внедренческой деятельности научно-исследовательских коллективов в учреждениях дополнительного профессионального образования» </w:t>
            </w:r>
          </w:p>
        </w:tc>
        <w:tc>
          <w:tcPr>
            <w:tcW w:w="2126" w:type="dxa"/>
          </w:tcPr>
          <w:p w:rsidR="00D53CC6" w:rsidRPr="00C16240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proofErr w:type="spellStart"/>
            <w:r w:rsidRPr="00C16240">
              <w:rPr>
                <w:sz w:val="24"/>
              </w:rPr>
              <w:t>Февраль</w:t>
            </w:r>
            <w:proofErr w:type="spellEnd"/>
          </w:p>
        </w:tc>
      </w:tr>
      <w:tr w:rsidR="00D53CC6" w:rsidRPr="00C16240" w:rsidTr="0063488B">
        <w:tc>
          <w:tcPr>
            <w:tcW w:w="568" w:type="dxa"/>
            <w:shd w:val="clear" w:color="FFFFFF" w:fill="FFFFFF"/>
          </w:tcPr>
          <w:p w:rsidR="00D53CC6" w:rsidRPr="00035553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4"/>
              </w:rPr>
            </w:pPr>
            <w:r w:rsidRPr="00035553">
              <w:rPr>
                <w:sz w:val="24"/>
              </w:rPr>
              <w:t>27.</w:t>
            </w:r>
          </w:p>
        </w:tc>
        <w:tc>
          <w:tcPr>
            <w:tcW w:w="8221" w:type="dxa"/>
          </w:tcPr>
          <w:p w:rsidR="00D53CC6" w:rsidRPr="00D53CC6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lang w:val="ru-RU"/>
              </w:rPr>
            </w:pPr>
            <w:r w:rsidRPr="00D53CC6">
              <w:rPr>
                <w:sz w:val="24"/>
                <w:lang w:val="ru-RU"/>
              </w:rPr>
              <w:t>Учебно-методическое пособие «Ценностные, содержательные и технологические аспекты современного урока в начальной школе»</w:t>
            </w:r>
          </w:p>
        </w:tc>
        <w:tc>
          <w:tcPr>
            <w:tcW w:w="2126" w:type="dxa"/>
          </w:tcPr>
          <w:p w:rsidR="00D53CC6" w:rsidRPr="00C16240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proofErr w:type="spellStart"/>
            <w:r w:rsidRPr="00C16240">
              <w:rPr>
                <w:sz w:val="24"/>
              </w:rPr>
              <w:t>Февраль</w:t>
            </w:r>
            <w:proofErr w:type="spellEnd"/>
          </w:p>
        </w:tc>
      </w:tr>
      <w:tr w:rsidR="00D53CC6" w:rsidRPr="00C16240" w:rsidTr="0063488B">
        <w:tc>
          <w:tcPr>
            <w:tcW w:w="568" w:type="dxa"/>
            <w:shd w:val="clear" w:color="FFFFFF" w:fill="FFFFFF"/>
          </w:tcPr>
          <w:p w:rsidR="00D53CC6" w:rsidRPr="00035553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4"/>
              </w:rPr>
            </w:pPr>
            <w:r w:rsidRPr="00035553">
              <w:rPr>
                <w:sz w:val="24"/>
              </w:rPr>
              <w:t>28.</w:t>
            </w:r>
          </w:p>
        </w:tc>
        <w:tc>
          <w:tcPr>
            <w:tcW w:w="8221" w:type="dxa"/>
          </w:tcPr>
          <w:p w:rsidR="00D53CC6" w:rsidRPr="00D53CC6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lang w:val="ru-RU"/>
              </w:rPr>
            </w:pPr>
            <w:r w:rsidRPr="00D53CC6">
              <w:rPr>
                <w:sz w:val="24"/>
                <w:lang w:val="ru-RU"/>
              </w:rPr>
              <w:t xml:space="preserve">Методические рекомендации «Проектирование и реализация общеобразовательной общеразвивающей программы дополнительного образования технической направленности «Юные фантазеры» </w:t>
            </w:r>
          </w:p>
        </w:tc>
        <w:tc>
          <w:tcPr>
            <w:tcW w:w="2126" w:type="dxa"/>
          </w:tcPr>
          <w:p w:rsidR="00D53CC6" w:rsidRPr="00C16240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proofErr w:type="spellStart"/>
            <w:r w:rsidRPr="00C16240">
              <w:rPr>
                <w:sz w:val="24"/>
              </w:rPr>
              <w:t>Март</w:t>
            </w:r>
            <w:proofErr w:type="spellEnd"/>
          </w:p>
        </w:tc>
      </w:tr>
      <w:tr w:rsidR="00D53CC6" w:rsidRPr="00C16240" w:rsidTr="0063488B">
        <w:tc>
          <w:tcPr>
            <w:tcW w:w="568" w:type="dxa"/>
            <w:shd w:val="clear" w:color="auto" w:fill="auto"/>
          </w:tcPr>
          <w:p w:rsidR="00D53CC6" w:rsidRPr="00035553" w:rsidRDefault="00D53CC6" w:rsidP="00D53CC6">
            <w:pPr>
              <w:jc w:val="center"/>
              <w:rPr>
                <w:sz w:val="24"/>
                <w:szCs w:val="24"/>
              </w:rPr>
            </w:pPr>
            <w:r w:rsidRPr="00035553">
              <w:rPr>
                <w:sz w:val="24"/>
                <w:szCs w:val="24"/>
              </w:rPr>
              <w:t>29.</w:t>
            </w:r>
          </w:p>
        </w:tc>
        <w:tc>
          <w:tcPr>
            <w:tcW w:w="8221" w:type="dxa"/>
          </w:tcPr>
          <w:p w:rsidR="00D53CC6" w:rsidRPr="00D53CC6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sz w:val="24"/>
                <w:lang w:val="ru-RU"/>
              </w:rPr>
            </w:pPr>
            <w:r w:rsidRPr="00D53CC6">
              <w:rPr>
                <w:sz w:val="24"/>
                <w:lang w:val="ru-RU"/>
              </w:rPr>
              <w:t xml:space="preserve">Учебное пособие «Экологические, экономические и социальные направления развития Челябинской области в соответствии с концепцией «устойчивого развития» </w:t>
            </w:r>
          </w:p>
        </w:tc>
        <w:tc>
          <w:tcPr>
            <w:tcW w:w="2126" w:type="dxa"/>
          </w:tcPr>
          <w:p w:rsidR="00D53CC6" w:rsidRPr="00C16240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</w:rPr>
            </w:pPr>
            <w:proofErr w:type="spellStart"/>
            <w:r w:rsidRPr="00C16240">
              <w:rPr>
                <w:sz w:val="24"/>
              </w:rPr>
              <w:t>Март</w:t>
            </w:r>
            <w:proofErr w:type="spellEnd"/>
          </w:p>
        </w:tc>
      </w:tr>
      <w:tr w:rsidR="00D53CC6" w:rsidRPr="00C16240" w:rsidTr="0063488B">
        <w:tc>
          <w:tcPr>
            <w:tcW w:w="568" w:type="dxa"/>
            <w:shd w:val="clear" w:color="FFFFFF" w:fill="FFFFFF"/>
          </w:tcPr>
          <w:p w:rsidR="00D53CC6" w:rsidRPr="00035553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4"/>
              </w:rPr>
            </w:pPr>
            <w:r w:rsidRPr="00035553">
              <w:rPr>
                <w:sz w:val="24"/>
              </w:rPr>
              <w:t>30.</w:t>
            </w:r>
          </w:p>
        </w:tc>
        <w:tc>
          <w:tcPr>
            <w:tcW w:w="8221" w:type="dxa"/>
          </w:tcPr>
          <w:p w:rsidR="00D53CC6" w:rsidRPr="00D53CC6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sz w:val="24"/>
                <w:lang w:val="ru-RU"/>
              </w:rPr>
            </w:pPr>
            <w:r w:rsidRPr="00D53CC6">
              <w:rPr>
                <w:sz w:val="24"/>
                <w:lang w:val="ru-RU"/>
              </w:rPr>
              <w:t>Методические рекомендации по вопросам применения педагогических практик формирования духовно-нравственной культуры у обучающихся школы</w:t>
            </w:r>
          </w:p>
        </w:tc>
        <w:tc>
          <w:tcPr>
            <w:tcW w:w="2126" w:type="dxa"/>
          </w:tcPr>
          <w:p w:rsidR="00D53CC6" w:rsidRPr="00C16240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</w:rPr>
            </w:pPr>
            <w:proofErr w:type="spellStart"/>
            <w:r w:rsidRPr="00C16240">
              <w:rPr>
                <w:sz w:val="24"/>
              </w:rPr>
              <w:t>Апрель</w:t>
            </w:r>
            <w:proofErr w:type="spellEnd"/>
          </w:p>
        </w:tc>
      </w:tr>
      <w:tr w:rsidR="00D53CC6" w:rsidRPr="00C16240" w:rsidTr="0063488B">
        <w:tc>
          <w:tcPr>
            <w:tcW w:w="568" w:type="dxa"/>
            <w:shd w:val="clear" w:color="FFFFFF" w:fill="FFFFFF"/>
          </w:tcPr>
          <w:p w:rsidR="00D53CC6" w:rsidRPr="00035553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4"/>
              </w:rPr>
            </w:pPr>
            <w:r w:rsidRPr="00035553">
              <w:rPr>
                <w:sz w:val="24"/>
              </w:rPr>
              <w:t>31.</w:t>
            </w:r>
          </w:p>
        </w:tc>
        <w:tc>
          <w:tcPr>
            <w:tcW w:w="8221" w:type="dxa"/>
            <w:shd w:val="clear" w:color="auto" w:fill="auto"/>
          </w:tcPr>
          <w:p w:rsidR="00D53CC6" w:rsidRPr="00D53CC6" w:rsidRDefault="00D53CC6" w:rsidP="00D53CC6">
            <w:pPr>
              <w:keepNext/>
              <w:jc w:val="both"/>
              <w:outlineLvl w:val="1"/>
              <w:rPr>
                <w:sz w:val="24"/>
                <w:lang w:val="ru-RU"/>
              </w:rPr>
            </w:pPr>
            <w:r w:rsidRPr="00D53CC6">
              <w:rPr>
                <w:sz w:val="24"/>
                <w:lang w:val="ru-RU"/>
              </w:rPr>
              <w:t>Методические письма об особенностях преподавания учебных предметов в 2024/2025 учебном году</w:t>
            </w:r>
          </w:p>
        </w:tc>
        <w:tc>
          <w:tcPr>
            <w:tcW w:w="2126" w:type="dxa"/>
            <w:shd w:val="clear" w:color="auto" w:fill="auto"/>
          </w:tcPr>
          <w:p w:rsidR="00D53CC6" w:rsidRPr="00C16240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</w:rPr>
            </w:pPr>
            <w:proofErr w:type="spellStart"/>
            <w:r w:rsidRPr="00C16240">
              <w:rPr>
                <w:sz w:val="24"/>
              </w:rPr>
              <w:t>Апрель</w:t>
            </w:r>
            <w:proofErr w:type="spellEnd"/>
            <w:r w:rsidRPr="00C16240">
              <w:rPr>
                <w:sz w:val="24"/>
              </w:rPr>
              <w:t xml:space="preserve"> – </w:t>
            </w:r>
          </w:p>
          <w:p w:rsidR="00D53CC6" w:rsidRPr="00C16240" w:rsidRDefault="00D53CC6" w:rsidP="00D53CC6">
            <w:pPr>
              <w:jc w:val="center"/>
              <w:rPr>
                <w:sz w:val="24"/>
              </w:rPr>
            </w:pPr>
            <w:proofErr w:type="spellStart"/>
            <w:r w:rsidRPr="00C16240">
              <w:rPr>
                <w:sz w:val="24"/>
              </w:rPr>
              <w:t>май</w:t>
            </w:r>
            <w:proofErr w:type="spellEnd"/>
          </w:p>
        </w:tc>
      </w:tr>
      <w:tr w:rsidR="00D53CC6" w:rsidRPr="00C16240" w:rsidTr="0063488B">
        <w:tc>
          <w:tcPr>
            <w:tcW w:w="568" w:type="dxa"/>
            <w:shd w:val="clear" w:color="FFFFFF" w:fill="FFFFFF"/>
          </w:tcPr>
          <w:p w:rsidR="00D53CC6" w:rsidRPr="00C16240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4"/>
              </w:rPr>
            </w:pPr>
            <w:r w:rsidRPr="00C16240">
              <w:rPr>
                <w:sz w:val="24"/>
              </w:rPr>
              <w:t>32.</w:t>
            </w:r>
          </w:p>
        </w:tc>
        <w:tc>
          <w:tcPr>
            <w:tcW w:w="8221" w:type="dxa"/>
          </w:tcPr>
          <w:p w:rsidR="00D53CC6" w:rsidRPr="00D53CC6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lang w:val="ru-RU"/>
              </w:rPr>
            </w:pPr>
            <w:r w:rsidRPr="00D53CC6">
              <w:rPr>
                <w:sz w:val="24"/>
                <w:lang w:val="ru-RU"/>
              </w:rPr>
              <w:t xml:space="preserve">Методические рекомендации по вопросам отдыха и оздоровления детей с ограниченными возможностями здоровья и инвалидностью </w:t>
            </w:r>
          </w:p>
        </w:tc>
        <w:tc>
          <w:tcPr>
            <w:tcW w:w="2126" w:type="dxa"/>
          </w:tcPr>
          <w:p w:rsidR="00D53CC6" w:rsidRPr="00C16240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proofErr w:type="spellStart"/>
            <w:r w:rsidRPr="00C16240">
              <w:rPr>
                <w:sz w:val="24"/>
              </w:rPr>
              <w:t>Май</w:t>
            </w:r>
            <w:proofErr w:type="spellEnd"/>
          </w:p>
        </w:tc>
      </w:tr>
      <w:tr w:rsidR="00D53CC6" w:rsidRPr="00C16240" w:rsidTr="0063488B">
        <w:tc>
          <w:tcPr>
            <w:tcW w:w="568" w:type="dxa"/>
            <w:shd w:val="clear" w:color="FFFFFF" w:fill="FFFFFF"/>
          </w:tcPr>
          <w:p w:rsidR="00D53CC6" w:rsidRPr="00C16240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4"/>
              </w:rPr>
            </w:pPr>
            <w:r w:rsidRPr="00C16240">
              <w:rPr>
                <w:sz w:val="24"/>
              </w:rPr>
              <w:t>33.</w:t>
            </w:r>
          </w:p>
        </w:tc>
        <w:tc>
          <w:tcPr>
            <w:tcW w:w="8221" w:type="dxa"/>
          </w:tcPr>
          <w:p w:rsidR="00D53CC6" w:rsidRPr="00D53CC6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lang w:val="ru-RU"/>
              </w:rPr>
            </w:pPr>
            <w:r w:rsidRPr="00D53CC6">
              <w:rPr>
                <w:sz w:val="24"/>
                <w:lang w:val="ru-RU"/>
              </w:rPr>
              <w:t>Методические рекомендации по вопросам организации профильного обучения в общеобразовательной организации</w:t>
            </w:r>
          </w:p>
        </w:tc>
        <w:tc>
          <w:tcPr>
            <w:tcW w:w="2126" w:type="dxa"/>
          </w:tcPr>
          <w:p w:rsidR="00D53CC6" w:rsidRPr="00C16240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proofErr w:type="spellStart"/>
            <w:r w:rsidRPr="00C16240">
              <w:rPr>
                <w:sz w:val="24"/>
              </w:rPr>
              <w:t>Май</w:t>
            </w:r>
            <w:proofErr w:type="spellEnd"/>
          </w:p>
        </w:tc>
      </w:tr>
      <w:tr w:rsidR="00D53CC6" w:rsidRPr="00C16240" w:rsidTr="0063488B">
        <w:tc>
          <w:tcPr>
            <w:tcW w:w="568" w:type="dxa"/>
            <w:shd w:val="clear" w:color="auto" w:fill="auto"/>
          </w:tcPr>
          <w:p w:rsidR="00D53CC6" w:rsidRPr="00C16240" w:rsidRDefault="00D53CC6" w:rsidP="00D53CC6">
            <w:pPr>
              <w:pStyle w:val="a4"/>
              <w:rPr>
                <w:sz w:val="24"/>
              </w:rPr>
            </w:pPr>
            <w:r w:rsidRPr="00C16240">
              <w:rPr>
                <w:sz w:val="24"/>
              </w:rPr>
              <w:t>34</w:t>
            </w:r>
          </w:p>
        </w:tc>
        <w:tc>
          <w:tcPr>
            <w:tcW w:w="8221" w:type="dxa"/>
          </w:tcPr>
          <w:p w:rsidR="00D53CC6" w:rsidRPr="00D53CC6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sz w:val="24"/>
                <w:lang w:val="ru-RU"/>
              </w:rPr>
            </w:pPr>
            <w:r w:rsidRPr="00D53CC6">
              <w:rPr>
                <w:sz w:val="24"/>
                <w:lang w:val="ru-RU"/>
              </w:rPr>
              <w:t xml:space="preserve">Методические рекомендации по вопросам преподавания истории родного края </w:t>
            </w:r>
          </w:p>
        </w:tc>
        <w:tc>
          <w:tcPr>
            <w:tcW w:w="2126" w:type="dxa"/>
          </w:tcPr>
          <w:p w:rsidR="00D53CC6" w:rsidRPr="00C16240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</w:rPr>
            </w:pPr>
            <w:proofErr w:type="spellStart"/>
            <w:r w:rsidRPr="00C16240">
              <w:rPr>
                <w:sz w:val="24"/>
              </w:rPr>
              <w:t>Май</w:t>
            </w:r>
            <w:proofErr w:type="spellEnd"/>
          </w:p>
        </w:tc>
      </w:tr>
      <w:tr w:rsidR="00D53CC6" w:rsidRPr="00C16240" w:rsidTr="0063488B">
        <w:tc>
          <w:tcPr>
            <w:tcW w:w="568" w:type="dxa"/>
            <w:shd w:val="clear" w:color="auto" w:fill="auto"/>
          </w:tcPr>
          <w:p w:rsidR="00D53CC6" w:rsidRPr="00C16240" w:rsidRDefault="00D53CC6" w:rsidP="00D53CC6">
            <w:pPr>
              <w:pStyle w:val="a4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8221" w:type="dxa"/>
          </w:tcPr>
          <w:p w:rsidR="00D53CC6" w:rsidRPr="00D53CC6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sz w:val="24"/>
                <w:lang w:val="ru-RU"/>
              </w:rPr>
            </w:pPr>
            <w:r w:rsidRPr="00D53CC6">
              <w:rPr>
                <w:sz w:val="24"/>
                <w:lang w:val="ru-RU"/>
              </w:rPr>
              <w:t xml:space="preserve">Методические рекомендации по вопросам реализация требований обновленных ФГОС общего образования в части формирования основ финансовой грамотности у обучающихся </w:t>
            </w:r>
          </w:p>
        </w:tc>
        <w:tc>
          <w:tcPr>
            <w:tcW w:w="2126" w:type="dxa"/>
          </w:tcPr>
          <w:p w:rsidR="00D53CC6" w:rsidRPr="00C16240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</w:rPr>
            </w:pPr>
            <w:proofErr w:type="spellStart"/>
            <w:r w:rsidRPr="00C16240">
              <w:rPr>
                <w:sz w:val="24"/>
              </w:rPr>
              <w:t>Май</w:t>
            </w:r>
            <w:proofErr w:type="spellEnd"/>
          </w:p>
        </w:tc>
      </w:tr>
      <w:tr w:rsidR="00D53CC6" w:rsidRPr="00C16240" w:rsidTr="0063488B">
        <w:tc>
          <w:tcPr>
            <w:tcW w:w="568" w:type="dxa"/>
            <w:shd w:val="clear" w:color="FFFFFF" w:fill="FFFFFF"/>
          </w:tcPr>
          <w:p w:rsidR="00D53CC6" w:rsidRPr="00C16240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4"/>
              </w:rPr>
            </w:pPr>
            <w:r w:rsidRPr="00C16240">
              <w:rPr>
                <w:sz w:val="24"/>
              </w:rPr>
              <w:t>36.</w:t>
            </w:r>
          </w:p>
        </w:tc>
        <w:tc>
          <w:tcPr>
            <w:tcW w:w="8221" w:type="dxa"/>
          </w:tcPr>
          <w:p w:rsidR="00D53CC6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sz w:val="24"/>
                <w:lang w:val="ru-RU"/>
              </w:rPr>
            </w:pPr>
            <w:r w:rsidRPr="00D53CC6">
              <w:rPr>
                <w:sz w:val="24"/>
                <w:lang w:val="ru-RU"/>
              </w:rPr>
              <w:t xml:space="preserve">Методические рекомендации по обучению детей иностранных граждан, для которых русский язык не является родным </w:t>
            </w:r>
          </w:p>
          <w:p w:rsidR="0063488B" w:rsidRPr="00D53CC6" w:rsidRDefault="0063488B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sz w:val="24"/>
                <w:lang w:val="ru-RU"/>
              </w:rPr>
            </w:pPr>
          </w:p>
        </w:tc>
        <w:tc>
          <w:tcPr>
            <w:tcW w:w="2126" w:type="dxa"/>
          </w:tcPr>
          <w:p w:rsidR="00D53CC6" w:rsidRPr="00C16240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</w:rPr>
            </w:pPr>
            <w:proofErr w:type="spellStart"/>
            <w:r w:rsidRPr="00C16240">
              <w:rPr>
                <w:sz w:val="24"/>
              </w:rPr>
              <w:t>Август</w:t>
            </w:r>
            <w:proofErr w:type="spellEnd"/>
          </w:p>
        </w:tc>
      </w:tr>
      <w:tr w:rsidR="00D53CC6" w:rsidRPr="00C16240" w:rsidTr="0063488B">
        <w:tc>
          <w:tcPr>
            <w:tcW w:w="568" w:type="dxa"/>
            <w:shd w:val="clear" w:color="FFFFFF" w:fill="FFFFFF"/>
          </w:tcPr>
          <w:p w:rsidR="00D53CC6" w:rsidRPr="00C16240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4"/>
              </w:rPr>
            </w:pPr>
            <w:r w:rsidRPr="00C16240">
              <w:rPr>
                <w:sz w:val="24"/>
              </w:rPr>
              <w:lastRenderedPageBreak/>
              <w:t>37.</w:t>
            </w:r>
          </w:p>
        </w:tc>
        <w:tc>
          <w:tcPr>
            <w:tcW w:w="8221" w:type="dxa"/>
          </w:tcPr>
          <w:p w:rsidR="00D53CC6" w:rsidRPr="00C16240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sz w:val="24"/>
              </w:rPr>
            </w:pPr>
            <w:r w:rsidRPr="00D53CC6">
              <w:rPr>
                <w:sz w:val="24"/>
                <w:lang w:val="ru-RU"/>
              </w:rPr>
              <w:t xml:space="preserve">Практикум по составлению и решению олимпиадных заданий для учителей «Синтаксис. </w:t>
            </w:r>
            <w:proofErr w:type="spellStart"/>
            <w:r w:rsidRPr="00C16240">
              <w:rPr>
                <w:sz w:val="24"/>
              </w:rPr>
              <w:t>Пунктуация</w:t>
            </w:r>
            <w:proofErr w:type="spellEnd"/>
            <w:r w:rsidRPr="00C16240">
              <w:rPr>
                <w:sz w:val="24"/>
              </w:rPr>
              <w:t>»</w:t>
            </w:r>
          </w:p>
        </w:tc>
        <w:tc>
          <w:tcPr>
            <w:tcW w:w="2126" w:type="dxa"/>
          </w:tcPr>
          <w:p w:rsidR="00D53CC6" w:rsidRPr="00C16240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</w:rPr>
            </w:pPr>
            <w:proofErr w:type="spellStart"/>
            <w:r w:rsidRPr="00C16240">
              <w:rPr>
                <w:sz w:val="24"/>
              </w:rPr>
              <w:t>Сентябрь</w:t>
            </w:r>
            <w:proofErr w:type="spellEnd"/>
          </w:p>
        </w:tc>
      </w:tr>
      <w:tr w:rsidR="00D53CC6" w:rsidRPr="00C16240" w:rsidTr="0063488B">
        <w:tc>
          <w:tcPr>
            <w:tcW w:w="568" w:type="dxa"/>
            <w:shd w:val="clear" w:color="FFFFFF" w:fill="FFFFFF"/>
          </w:tcPr>
          <w:p w:rsidR="00D53CC6" w:rsidRPr="00C16240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4"/>
              </w:rPr>
            </w:pPr>
            <w:r w:rsidRPr="00C16240">
              <w:rPr>
                <w:sz w:val="24"/>
              </w:rPr>
              <w:t>38.</w:t>
            </w:r>
          </w:p>
        </w:tc>
        <w:tc>
          <w:tcPr>
            <w:tcW w:w="8221" w:type="dxa"/>
            <w:vAlign w:val="center"/>
          </w:tcPr>
          <w:p w:rsidR="00D53CC6" w:rsidRPr="00D53CC6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lang w:val="ru-RU"/>
              </w:rPr>
            </w:pPr>
            <w:r w:rsidRPr="00D53CC6">
              <w:rPr>
                <w:sz w:val="24"/>
                <w:lang w:val="ru-RU"/>
              </w:rPr>
              <w:t xml:space="preserve">Учебное пособие по вопросам применения дидактических игр на уроках истории </w:t>
            </w:r>
          </w:p>
        </w:tc>
        <w:tc>
          <w:tcPr>
            <w:tcW w:w="2126" w:type="dxa"/>
          </w:tcPr>
          <w:p w:rsidR="00D53CC6" w:rsidRPr="00C16240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proofErr w:type="spellStart"/>
            <w:r w:rsidRPr="00C16240">
              <w:rPr>
                <w:sz w:val="24"/>
              </w:rPr>
              <w:t>Сентябрь</w:t>
            </w:r>
            <w:proofErr w:type="spellEnd"/>
          </w:p>
        </w:tc>
      </w:tr>
      <w:tr w:rsidR="00D53CC6" w:rsidRPr="00C16240" w:rsidTr="0063488B">
        <w:tc>
          <w:tcPr>
            <w:tcW w:w="568" w:type="dxa"/>
            <w:shd w:val="clear" w:color="FFFFFF" w:fill="FFFFFF"/>
          </w:tcPr>
          <w:p w:rsidR="00D53CC6" w:rsidRPr="00C16240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4"/>
              </w:rPr>
            </w:pPr>
            <w:r w:rsidRPr="00C16240">
              <w:rPr>
                <w:sz w:val="24"/>
              </w:rPr>
              <w:t>39.</w:t>
            </w:r>
          </w:p>
        </w:tc>
        <w:tc>
          <w:tcPr>
            <w:tcW w:w="8221" w:type="dxa"/>
          </w:tcPr>
          <w:p w:rsidR="00D53CC6" w:rsidRPr="00D53CC6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lang w:val="ru-RU"/>
              </w:rPr>
            </w:pPr>
            <w:r w:rsidRPr="00D53CC6">
              <w:rPr>
                <w:sz w:val="24"/>
                <w:lang w:val="ru-RU"/>
              </w:rPr>
              <w:t xml:space="preserve">Учебное пособие по вопросам социальной психологии образования </w:t>
            </w:r>
          </w:p>
        </w:tc>
        <w:tc>
          <w:tcPr>
            <w:tcW w:w="2126" w:type="dxa"/>
          </w:tcPr>
          <w:p w:rsidR="00D53CC6" w:rsidRPr="00C16240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proofErr w:type="spellStart"/>
            <w:r w:rsidRPr="00C16240">
              <w:rPr>
                <w:sz w:val="24"/>
              </w:rPr>
              <w:t>Сентябрь</w:t>
            </w:r>
            <w:proofErr w:type="spellEnd"/>
          </w:p>
        </w:tc>
      </w:tr>
      <w:tr w:rsidR="00D53CC6" w:rsidRPr="00C16240" w:rsidTr="0063488B">
        <w:tc>
          <w:tcPr>
            <w:tcW w:w="568" w:type="dxa"/>
            <w:shd w:val="clear" w:color="FFFFFF" w:fill="FFFFFF"/>
          </w:tcPr>
          <w:p w:rsidR="00D53CC6" w:rsidRPr="00C16240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4"/>
              </w:rPr>
            </w:pPr>
            <w:r w:rsidRPr="00C16240">
              <w:rPr>
                <w:sz w:val="24"/>
              </w:rPr>
              <w:t>40.</w:t>
            </w:r>
          </w:p>
        </w:tc>
        <w:tc>
          <w:tcPr>
            <w:tcW w:w="8221" w:type="dxa"/>
            <w:vAlign w:val="center"/>
          </w:tcPr>
          <w:p w:rsidR="00D53CC6" w:rsidRPr="00D53CC6" w:rsidRDefault="00D53CC6" w:rsidP="00D53CC6">
            <w:pPr>
              <w:jc w:val="both"/>
              <w:rPr>
                <w:sz w:val="24"/>
                <w:lang w:val="ru-RU"/>
              </w:rPr>
            </w:pPr>
            <w:r w:rsidRPr="00D53CC6">
              <w:rPr>
                <w:sz w:val="24"/>
                <w:lang w:val="ru-RU"/>
              </w:rPr>
              <w:t xml:space="preserve">Сборник практико-ориентированных материалов «Концептуализация опыта региональных инновационных площадок в 2024 году» </w:t>
            </w:r>
          </w:p>
        </w:tc>
        <w:tc>
          <w:tcPr>
            <w:tcW w:w="2126" w:type="dxa"/>
          </w:tcPr>
          <w:p w:rsidR="00D53CC6" w:rsidRPr="00C16240" w:rsidRDefault="00D53CC6" w:rsidP="00D53CC6">
            <w:pPr>
              <w:jc w:val="center"/>
              <w:rPr>
                <w:sz w:val="24"/>
              </w:rPr>
            </w:pPr>
            <w:proofErr w:type="spellStart"/>
            <w:r w:rsidRPr="00C16240">
              <w:rPr>
                <w:sz w:val="24"/>
              </w:rPr>
              <w:t>Октябрь</w:t>
            </w:r>
            <w:proofErr w:type="spellEnd"/>
            <w:r w:rsidRPr="00C16240">
              <w:rPr>
                <w:sz w:val="24"/>
              </w:rPr>
              <w:t xml:space="preserve"> – </w:t>
            </w:r>
            <w:proofErr w:type="spellStart"/>
            <w:r w:rsidRPr="00C16240">
              <w:rPr>
                <w:sz w:val="24"/>
              </w:rPr>
              <w:t>ноябрь</w:t>
            </w:r>
            <w:proofErr w:type="spellEnd"/>
          </w:p>
        </w:tc>
      </w:tr>
      <w:tr w:rsidR="00D53CC6" w:rsidRPr="0063488B" w:rsidTr="0063488B">
        <w:tc>
          <w:tcPr>
            <w:tcW w:w="568" w:type="dxa"/>
            <w:shd w:val="clear" w:color="FFFFFF" w:fill="FFFFFF"/>
          </w:tcPr>
          <w:p w:rsidR="00D53CC6" w:rsidRPr="00C16240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b/>
                <w:sz w:val="24"/>
              </w:rPr>
            </w:pPr>
            <w:r w:rsidRPr="00C16240">
              <w:rPr>
                <w:b/>
                <w:sz w:val="24"/>
              </w:rPr>
              <w:t>3.</w:t>
            </w:r>
          </w:p>
        </w:tc>
        <w:tc>
          <w:tcPr>
            <w:tcW w:w="10347" w:type="dxa"/>
            <w:gridSpan w:val="2"/>
            <w:shd w:val="clear" w:color="FFFFFF" w:fill="FFFFFF"/>
          </w:tcPr>
          <w:p w:rsidR="00D53CC6" w:rsidRPr="00D53CC6" w:rsidRDefault="00D53CC6" w:rsidP="00D53CC6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D53CC6">
              <w:rPr>
                <w:b/>
                <w:sz w:val="24"/>
                <w:szCs w:val="24"/>
                <w:lang w:val="ru-RU" w:eastAsia="ru-RU"/>
              </w:rPr>
              <w:t>Методическое сопровождение внедрения в муниципальных системах образования системы наставничества педагогических работников, включая педагогических работников до 35 лет в первые три года работы</w:t>
            </w:r>
          </w:p>
        </w:tc>
      </w:tr>
      <w:tr w:rsidR="00D53CC6" w:rsidRPr="00C16240" w:rsidTr="0063488B">
        <w:tc>
          <w:tcPr>
            <w:tcW w:w="568" w:type="dxa"/>
            <w:shd w:val="clear" w:color="FFFFFF" w:fill="FFFFFF"/>
          </w:tcPr>
          <w:p w:rsidR="00D53CC6" w:rsidRPr="00C16240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4"/>
              </w:rPr>
            </w:pPr>
            <w:r w:rsidRPr="00C16240">
              <w:rPr>
                <w:sz w:val="24"/>
              </w:rPr>
              <w:t>41.</w:t>
            </w:r>
          </w:p>
        </w:tc>
        <w:tc>
          <w:tcPr>
            <w:tcW w:w="8221" w:type="dxa"/>
          </w:tcPr>
          <w:p w:rsidR="00D53CC6" w:rsidRPr="00D53CC6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lang w:val="ru-RU"/>
              </w:rPr>
            </w:pPr>
            <w:r w:rsidRPr="00D53CC6">
              <w:rPr>
                <w:sz w:val="24"/>
                <w:lang w:val="ru-RU"/>
              </w:rPr>
              <w:t xml:space="preserve">Учебно-методическое пособие по вопросам применения метода </w:t>
            </w:r>
            <w:proofErr w:type="spellStart"/>
            <w:r w:rsidRPr="00D53CC6">
              <w:rPr>
                <w:sz w:val="24"/>
                <w:lang w:val="ru-RU"/>
              </w:rPr>
              <w:t>кинопедагогики</w:t>
            </w:r>
            <w:proofErr w:type="spellEnd"/>
            <w:r w:rsidRPr="00D53CC6">
              <w:rPr>
                <w:sz w:val="24"/>
                <w:lang w:val="ru-RU"/>
              </w:rPr>
              <w:t xml:space="preserve"> в организации проблемно-ценностного общения детей, молодежи и взрослых </w:t>
            </w:r>
          </w:p>
        </w:tc>
        <w:tc>
          <w:tcPr>
            <w:tcW w:w="2126" w:type="dxa"/>
          </w:tcPr>
          <w:p w:rsidR="00D53CC6" w:rsidRPr="00C16240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proofErr w:type="spellStart"/>
            <w:r w:rsidRPr="00C16240">
              <w:rPr>
                <w:sz w:val="24"/>
              </w:rPr>
              <w:t>Апрель</w:t>
            </w:r>
            <w:proofErr w:type="spellEnd"/>
          </w:p>
        </w:tc>
      </w:tr>
      <w:tr w:rsidR="00D53CC6" w:rsidRPr="00C16240" w:rsidTr="0063488B">
        <w:tc>
          <w:tcPr>
            <w:tcW w:w="568" w:type="dxa"/>
            <w:shd w:val="clear" w:color="FFFFFF" w:fill="FFFFFF"/>
          </w:tcPr>
          <w:p w:rsidR="00D53CC6" w:rsidRPr="00C16240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4"/>
              </w:rPr>
            </w:pPr>
            <w:r w:rsidRPr="00C16240">
              <w:rPr>
                <w:sz w:val="24"/>
              </w:rPr>
              <w:t>42.</w:t>
            </w:r>
          </w:p>
        </w:tc>
        <w:tc>
          <w:tcPr>
            <w:tcW w:w="8221" w:type="dxa"/>
            <w:vAlign w:val="center"/>
          </w:tcPr>
          <w:p w:rsidR="00D53CC6" w:rsidRPr="00D53CC6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lang w:val="ru-RU"/>
              </w:rPr>
            </w:pPr>
            <w:r w:rsidRPr="00D53CC6">
              <w:rPr>
                <w:sz w:val="24"/>
                <w:lang w:val="ru-RU"/>
              </w:rPr>
              <w:t xml:space="preserve">Методические рекомендации «Вариативность форм педагогического сопровождения участников образовательных отношений» </w:t>
            </w:r>
          </w:p>
        </w:tc>
        <w:tc>
          <w:tcPr>
            <w:tcW w:w="2126" w:type="dxa"/>
          </w:tcPr>
          <w:p w:rsidR="00D53CC6" w:rsidRPr="00C16240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proofErr w:type="spellStart"/>
            <w:r w:rsidRPr="00C16240">
              <w:rPr>
                <w:sz w:val="24"/>
              </w:rPr>
              <w:t>Май</w:t>
            </w:r>
            <w:proofErr w:type="spellEnd"/>
          </w:p>
        </w:tc>
      </w:tr>
      <w:tr w:rsidR="00D53CC6" w:rsidRPr="00C16240" w:rsidTr="0063488B">
        <w:tc>
          <w:tcPr>
            <w:tcW w:w="568" w:type="dxa"/>
            <w:shd w:val="clear" w:color="FFFFFF" w:fill="FFFFFF"/>
          </w:tcPr>
          <w:p w:rsidR="00D53CC6" w:rsidRPr="00C16240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4"/>
              </w:rPr>
            </w:pPr>
            <w:r w:rsidRPr="00C16240">
              <w:rPr>
                <w:sz w:val="24"/>
              </w:rPr>
              <w:t>43.</w:t>
            </w:r>
          </w:p>
        </w:tc>
        <w:tc>
          <w:tcPr>
            <w:tcW w:w="8221" w:type="dxa"/>
          </w:tcPr>
          <w:p w:rsidR="00D53CC6" w:rsidRPr="00D53CC6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lang w:val="ru-RU"/>
              </w:rPr>
            </w:pPr>
            <w:r w:rsidRPr="00D53CC6">
              <w:rPr>
                <w:sz w:val="24"/>
                <w:lang w:val="ru-RU"/>
              </w:rPr>
              <w:t xml:space="preserve">Учебно-методическое пособие «Технология сотрудничества в профессиональной деятельности учителя» </w:t>
            </w:r>
          </w:p>
        </w:tc>
        <w:tc>
          <w:tcPr>
            <w:tcW w:w="2126" w:type="dxa"/>
          </w:tcPr>
          <w:p w:rsidR="00D53CC6" w:rsidRPr="00C16240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proofErr w:type="spellStart"/>
            <w:r w:rsidRPr="00C16240">
              <w:rPr>
                <w:sz w:val="24"/>
              </w:rPr>
              <w:t>Октябрь</w:t>
            </w:r>
            <w:proofErr w:type="spellEnd"/>
          </w:p>
        </w:tc>
      </w:tr>
      <w:tr w:rsidR="00D53CC6" w:rsidRPr="00C16240" w:rsidTr="0063488B">
        <w:tc>
          <w:tcPr>
            <w:tcW w:w="568" w:type="dxa"/>
            <w:shd w:val="clear" w:color="FFFFFF" w:fill="FFFFFF"/>
          </w:tcPr>
          <w:p w:rsidR="00D53CC6" w:rsidRPr="00C16240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4"/>
              </w:rPr>
            </w:pPr>
            <w:r w:rsidRPr="00C16240">
              <w:rPr>
                <w:sz w:val="24"/>
              </w:rPr>
              <w:t>44.</w:t>
            </w:r>
          </w:p>
        </w:tc>
        <w:tc>
          <w:tcPr>
            <w:tcW w:w="8221" w:type="dxa"/>
          </w:tcPr>
          <w:p w:rsidR="00D53CC6" w:rsidRPr="00D53CC6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lang w:val="ru-RU"/>
              </w:rPr>
            </w:pPr>
            <w:r w:rsidRPr="00D53CC6">
              <w:rPr>
                <w:sz w:val="24"/>
                <w:lang w:val="ru-RU"/>
              </w:rPr>
              <w:t xml:space="preserve">Методические рекомендации «Активизация обмена знаниями между педагогами и родителями обучающихся» </w:t>
            </w:r>
          </w:p>
        </w:tc>
        <w:tc>
          <w:tcPr>
            <w:tcW w:w="2126" w:type="dxa"/>
          </w:tcPr>
          <w:p w:rsidR="00D53CC6" w:rsidRPr="00C16240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proofErr w:type="spellStart"/>
            <w:r w:rsidRPr="00C16240">
              <w:rPr>
                <w:sz w:val="24"/>
              </w:rPr>
              <w:t>Октябрь</w:t>
            </w:r>
            <w:proofErr w:type="spellEnd"/>
          </w:p>
        </w:tc>
      </w:tr>
    </w:tbl>
    <w:p w:rsidR="005D34B6" w:rsidRDefault="005D34B6" w:rsidP="00035553">
      <w:pPr>
        <w:jc w:val="both"/>
        <w:rPr>
          <w:rFonts w:eastAsia="Calibri"/>
          <w:sz w:val="24"/>
          <w:szCs w:val="24"/>
          <w:lang w:val="ru-RU"/>
        </w:rPr>
      </w:pPr>
    </w:p>
    <w:p w:rsidR="00D53CC6" w:rsidRPr="00D53CC6" w:rsidRDefault="00761176" w:rsidP="00D53CC6">
      <w:pPr>
        <w:ind w:left="7080" w:firstLine="708"/>
        <w:jc w:val="right"/>
        <w:rPr>
          <w:rFonts w:eastAsia="Calibri"/>
          <w:sz w:val="24"/>
          <w:szCs w:val="24"/>
          <w:lang w:val="ru-RU"/>
        </w:rPr>
      </w:pPr>
      <w:r>
        <w:rPr>
          <w:rFonts w:eastAsia="Calibri"/>
          <w:sz w:val="24"/>
          <w:szCs w:val="24"/>
          <w:lang w:val="ru-RU"/>
        </w:rPr>
        <w:t>Таблица</w:t>
      </w:r>
      <w:r w:rsidR="00D53CC6" w:rsidRPr="00D53CC6">
        <w:rPr>
          <w:rFonts w:eastAsia="Calibri"/>
          <w:sz w:val="24"/>
          <w:szCs w:val="24"/>
          <w:lang w:val="ru-RU"/>
        </w:rPr>
        <w:t xml:space="preserve"> </w:t>
      </w:r>
      <w:r w:rsidR="00D53CC6">
        <w:rPr>
          <w:rFonts w:eastAsia="Calibri"/>
          <w:sz w:val="24"/>
          <w:szCs w:val="24"/>
          <w:lang w:val="ru-RU"/>
        </w:rPr>
        <w:t>4</w:t>
      </w:r>
    </w:p>
    <w:p w:rsidR="00D53CC6" w:rsidRPr="00D53CC6" w:rsidRDefault="00D53CC6" w:rsidP="00035553">
      <w:pPr>
        <w:contextualSpacing/>
        <w:jc w:val="center"/>
        <w:rPr>
          <w:sz w:val="24"/>
          <w:szCs w:val="24"/>
          <w:lang w:val="ru-RU" w:eastAsia="ru-RU"/>
        </w:rPr>
      </w:pPr>
      <w:r w:rsidRPr="00D53CC6">
        <w:rPr>
          <w:sz w:val="24"/>
          <w:szCs w:val="24"/>
          <w:lang w:val="ru-RU" w:eastAsia="ru-RU"/>
        </w:rPr>
        <w:t xml:space="preserve">Перечень запланированных ГБУ ДПО «Челябинский институт развития образования» семинаров, </w:t>
      </w:r>
      <w:proofErr w:type="spellStart"/>
      <w:r w:rsidRPr="00D53CC6">
        <w:rPr>
          <w:sz w:val="24"/>
          <w:szCs w:val="24"/>
          <w:lang w:val="ru-RU" w:eastAsia="ru-RU"/>
        </w:rPr>
        <w:t>вебинаров</w:t>
      </w:r>
      <w:proofErr w:type="spellEnd"/>
      <w:r w:rsidRPr="00D53CC6">
        <w:rPr>
          <w:sz w:val="24"/>
          <w:szCs w:val="24"/>
          <w:lang w:val="ru-RU" w:eastAsia="ru-RU"/>
        </w:rPr>
        <w:t>, совещаний, консультаций, проводимых для системы образования Челябинской области в 2024 году</w:t>
      </w:r>
    </w:p>
    <w:p w:rsidR="00D53CC6" w:rsidRPr="00D53CC6" w:rsidRDefault="00D53CC6" w:rsidP="00D53CC6">
      <w:pPr>
        <w:contextualSpacing/>
        <w:jc w:val="center"/>
        <w:rPr>
          <w:rFonts w:eastAsia="Calibri"/>
          <w:sz w:val="24"/>
          <w:szCs w:val="24"/>
          <w:lang w:val="ru-RU"/>
        </w:rPr>
      </w:pPr>
    </w:p>
    <w:tbl>
      <w:tblPr>
        <w:tblW w:w="10768" w:type="dxa"/>
        <w:tblBorders>
          <w:top w:val="single" w:sz="12" w:space="0" w:color="365F91" w:themeColor="accent1" w:themeShade="BF"/>
          <w:left w:val="single" w:sz="12" w:space="0" w:color="365F91" w:themeColor="accent1" w:themeShade="BF"/>
          <w:bottom w:val="single" w:sz="12" w:space="0" w:color="365F91" w:themeColor="accent1" w:themeShade="BF"/>
          <w:right w:val="single" w:sz="12" w:space="0" w:color="365F91" w:themeColor="accent1" w:themeShade="BF"/>
          <w:insideH w:val="single" w:sz="12" w:space="0" w:color="365F91" w:themeColor="accent1" w:themeShade="BF"/>
          <w:insideV w:val="single" w:sz="12" w:space="0" w:color="365F91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8649"/>
        <w:gridCol w:w="1559"/>
      </w:tblGrid>
      <w:tr w:rsidR="00D53CC6" w:rsidRPr="00934906" w:rsidTr="0063488B">
        <w:trPr>
          <w:trHeight w:val="349"/>
          <w:tblHeader/>
        </w:trPr>
        <w:tc>
          <w:tcPr>
            <w:tcW w:w="560" w:type="dxa"/>
          </w:tcPr>
          <w:p w:rsidR="00D53CC6" w:rsidRPr="00934906" w:rsidRDefault="00D53CC6" w:rsidP="00D53CC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934906">
              <w:rPr>
                <w:rFonts w:eastAsia="Calibri"/>
                <w:sz w:val="24"/>
                <w:szCs w:val="24"/>
              </w:rPr>
              <w:t>№ п/п</w:t>
            </w:r>
          </w:p>
        </w:tc>
        <w:tc>
          <w:tcPr>
            <w:tcW w:w="8649" w:type="dxa"/>
          </w:tcPr>
          <w:p w:rsidR="00D53CC6" w:rsidRPr="00934906" w:rsidRDefault="00715FB4" w:rsidP="00D53CC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</w:rPr>
              <w:t>Наименование</w:t>
            </w:r>
            <w:proofErr w:type="spellEnd"/>
            <w:r w:rsidR="00D53CC6" w:rsidRPr="00934906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="00D53CC6" w:rsidRPr="00934906">
              <w:rPr>
                <w:rFonts w:eastAsia="Calibri"/>
                <w:sz w:val="24"/>
                <w:szCs w:val="24"/>
              </w:rPr>
              <w:t>группы</w:t>
            </w:r>
            <w:proofErr w:type="spellEnd"/>
            <w:r w:rsidR="00D53CC6" w:rsidRPr="00934906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="00D53CC6" w:rsidRPr="00934906">
              <w:rPr>
                <w:sz w:val="24"/>
                <w:szCs w:val="24"/>
              </w:rPr>
              <w:t>мероприятий</w:t>
            </w:r>
            <w:proofErr w:type="spellEnd"/>
          </w:p>
        </w:tc>
        <w:tc>
          <w:tcPr>
            <w:tcW w:w="1559" w:type="dxa"/>
          </w:tcPr>
          <w:p w:rsidR="00D53CC6" w:rsidRPr="00934906" w:rsidRDefault="00D53CC6" w:rsidP="00D53CC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934906">
              <w:rPr>
                <w:rFonts w:eastAsia="Calibri"/>
                <w:sz w:val="24"/>
                <w:szCs w:val="24"/>
              </w:rPr>
              <w:t>Сроки</w:t>
            </w:r>
            <w:proofErr w:type="spellEnd"/>
            <w:r w:rsidRPr="00934906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934906">
              <w:rPr>
                <w:rFonts w:eastAsia="Calibri"/>
                <w:sz w:val="24"/>
                <w:szCs w:val="24"/>
              </w:rPr>
              <w:t>проведения</w:t>
            </w:r>
            <w:proofErr w:type="spellEnd"/>
          </w:p>
        </w:tc>
      </w:tr>
      <w:tr w:rsidR="00D53CC6" w:rsidRPr="0063488B" w:rsidTr="0063488B">
        <w:trPr>
          <w:trHeight w:val="290"/>
        </w:trPr>
        <w:tc>
          <w:tcPr>
            <w:tcW w:w="560" w:type="dxa"/>
          </w:tcPr>
          <w:p w:rsidR="00D53CC6" w:rsidRPr="00934906" w:rsidRDefault="00D53CC6" w:rsidP="00D53CC6">
            <w:pPr>
              <w:widowControl/>
              <w:numPr>
                <w:ilvl w:val="0"/>
                <w:numId w:val="6"/>
              </w:numPr>
              <w:tabs>
                <w:tab w:val="left" w:pos="599"/>
              </w:tabs>
              <w:autoSpaceDE/>
              <w:autoSpaceDN/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0208" w:type="dxa"/>
            <w:gridSpan w:val="2"/>
          </w:tcPr>
          <w:p w:rsidR="00D53CC6" w:rsidRPr="00D53CC6" w:rsidRDefault="00D53CC6" w:rsidP="00D53CC6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D53CC6">
              <w:rPr>
                <w:rFonts w:eastAsia="Calibri"/>
                <w:b/>
                <w:sz w:val="24"/>
                <w:szCs w:val="24"/>
                <w:lang w:val="ru-RU"/>
              </w:rPr>
              <w:t>Методическое сопровождение механизмов управления качеством образования в муниципальных системах образования</w:t>
            </w:r>
          </w:p>
        </w:tc>
      </w:tr>
      <w:tr w:rsidR="00D53CC6" w:rsidRPr="00934906" w:rsidTr="0063488B">
        <w:trPr>
          <w:trHeight w:val="649"/>
        </w:trPr>
        <w:tc>
          <w:tcPr>
            <w:tcW w:w="560" w:type="dxa"/>
          </w:tcPr>
          <w:p w:rsidR="00D53CC6" w:rsidRPr="00934906" w:rsidRDefault="00D53CC6" w:rsidP="00D53CC6">
            <w:pPr>
              <w:tabs>
                <w:tab w:val="left" w:pos="599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934906">
              <w:rPr>
                <w:rFonts w:eastAsia="Calibri"/>
                <w:sz w:val="24"/>
                <w:szCs w:val="24"/>
              </w:rPr>
              <w:t>1.</w:t>
            </w:r>
          </w:p>
        </w:tc>
        <w:tc>
          <w:tcPr>
            <w:tcW w:w="8649" w:type="dxa"/>
          </w:tcPr>
          <w:p w:rsidR="00D53CC6" w:rsidRPr="00D53CC6" w:rsidRDefault="00D53CC6" w:rsidP="00D53CC6">
            <w:pPr>
              <w:jc w:val="both"/>
              <w:rPr>
                <w:sz w:val="24"/>
                <w:szCs w:val="24"/>
                <w:lang w:val="ru-RU"/>
              </w:rPr>
            </w:pPr>
            <w:r w:rsidRPr="00D53CC6">
              <w:rPr>
                <w:rFonts w:eastAsia="Calibri"/>
                <w:sz w:val="24"/>
                <w:szCs w:val="24"/>
                <w:lang w:val="ru-RU"/>
              </w:rPr>
              <w:t xml:space="preserve">Методические семинары </w:t>
            </w:r>
            <w:r w:rsidRPr="00D53CC6">
              <w:rPr>
                <w:sz w:val="24"/>
                <w:szCs w:val="24"/>
                <w:lang w:val="ru-RU"/>
              </w:rPr>
              <w:t>по вопросам формирования и оценки функциональной грамотности</w:t>
            </w:r>
          </w:p>
        </w:tc>
        <w:tc>
          <w:tcPr>
            <w:tcW w:w="1559" w:type="dxa"/>
          </w:tcPr>
          <w:p w:rsidR="00D53CC6" w:rsidRPr="00934906" w:rsidRDefault="00D53CC6" w:rsidP="00D53CC6">
            <w:pPr>
              <w:jc w:val="center"/>
              <w:rPr>
                <w:sz w:val="24"/>
                <w:szCs w:val="24"/>
              </w:rPr>
            </w:pPr>
            <w:proofErr w:type="spellStart"/>
            <w:r w:rsidRPr="00934906">
              <w:rPr>
                <w:sz w:val="24"/>
                <w:szCs w:val="24"/>
              </w:rPr>
              <w:t>Февраль</w:t>
            </w:r>
            <w:proofErr w:type="spellEnd"/>
            <w:r w:rsidRPr="00934906">
              <w:rPr>
                <w:sz w:val="24"/>
                <w:szCs w:val="24"/>
              </w:rPr>
              <w:t xml:space="preserve"> </w:t>
            </w:r>
          </w:p>
          <w:p w:rsidR="00D53CC6" w:rsidRPr="00934906" w:rsidRDefault="00D53CC6" w:rsidP="00D53CC6">
            <w:pPr>
              <w:jc w:val="center"/>
              <w:rPr>
                <w:sz w:val="24"/>
                <w:szCs w:val="24"/>
              </w:rPr>
            </w:pPr>
            <w:proofErr w:type="spellStart"/>
            <w:r w:rsidRPr="00934906">
              <w:rPr>
                <w:sz w:val="24"/>
                <w:szCs w:val="24"/>
              </w:rPr>
              <w:t>Апрель</w:t>
            </w:r>
            <w:proofErr w:type="spellEnd"/>
          </w:p>
          <w:p w:rsidR="00D53CC6" w:rsidRPr="00934906" w:rsidRDefault="00D53CC6" w:rsidP="00D53CC6">
            <w:pPr>
              <w:jc w:val="center"/>
              <w:rPr>
                <w:sz w:val="24"/>
                <w:szCs w:val="24"/>
              </w:rPr>
            </w:pPr>
            <w:proofErr w:type="spellStart"/>
            <w:r w:rsidRPr="00934906">
              <w:rPr>
                <w:sz w:val="24"/>
                <w:szCs w:val="24"/>
              </w:rPr>
              <w:t>Ноябрь</w:t>
            </w:r>
            <w:proofErr w:type="spellEnd"/>
          </w:p>
        </w:tc>
      </w:tr>
      <w:tr w:rsidR="00D53CC6" w:rsidRPr="00934906" w:rsidTr="0063488B">
        <w:trPr>
          <w:trHeight w:val="931"/>
        </w:trPr>
        <w:tc>
          <w:tcPr>
            <w:tcW w:w="560" w:type="dxa"/>
          </w:tcPr>
          <w:p w:rsidR="00D53CC6" w:rsidRPr="00934906" w:rsidRDefault="00D53CC6" w:rsidP="00D53CC6">
            <w:pPr>
              <w:contextualSpacing/>
              <w:rPr>
                <w:rFonts w:eastAsia="Calibri"/>
                <w:sz w:val="24"/>
                <w:szCs w:val="24"/>
              </w:rPr>
            </w:pPr>
            <w:r w:rsidRPr="00934906">
              <w:rPr>
                <w:rFonts w:eastAsia="Calibri"/>
                <w:sz w:val="24"/>
                <w:szCs w:val="24"/>
              </w:rPr>
              <w:t>2.</w:t>
            </w:r>
          </w:p>
        </w:tc>
        <w:tc>
          <w:tcPr>
            <w:tcW w:w="8649" w:type="dxa"/>
          </w:tcPr>
          <w:p w:rsidR="00D53CC6" w:rsidRPr="00D53CC6" w:rsidRDefault="00D53CC6" w:rsidP="00D53CC6">
            <w:pPr>
              <w:jc w:val="both"/>
              <w:rPr>
                <w:sz w:val="24"/>
                <w:szCs w:val="24"/>
                <w:lang w:val="ru-RU"/>
              </w:rPr>
            </w:pPr>
            <w:r w:rsidRPr="00D53CC6">
              <w:rPr>
                <w:sz w:val="24"/>
                <w:szCs w:val="24"/>
                <w:lang w:val="ru-RU"/>
              </w:rPr>
              <w:t xml:space="preserve">Консультации по вопросам профилактики учебной </w:t>
            </w:r>
            <w:proofErr w:type="spellStart"/>
            <w:r w:rsidRPr="00D53CC6">
              <w:rPr>
                <w:sz w:val="24"/>
                <w:szCs w:val="24"/>
                <w:lang w:val="ru-RU"/>
              </w:rPr>
              <w:t>неуспешности</w:t>
            </w:r>
            <w:proofErr w:type="spellEnd"/>
            <w:r w:rsidRPr="00D53CC6">
              <w:rPr>
                <w:sz w:val="24"/>
                <w:szCs w:val="24"/>
                <w:lang w:val="ru-RU"/>
              </w:rPr>
              <w:t xml:space="preserve"> обучающихся, повышения объективности результатов процедур оценки качества,  поддержки школ с низкими образовательными результатами</w:t>
            </w:r>
          </w:p>
        </w:tc>
        <w:tc>
          <w:tcPr>
            <w:tcW w:w="1559" w:type="dxa"/>
          </w:tcPr>
          <w:p w:rsidR="00D53CC6" w:rsidRPr="00934906" w:rsidRDefault="00D53CC6" w:rsidP="00D53CC6">
            <w:pPr>
              <w:jc w:val="center"/>
              <w:rPr>
                <w:sz w:val="24"/>
                <w:szCs w:val="24"/>
              </w:rPr>
            </w:pPr>
            <w:proofErr w:type="spellStart"/>
            <w:r w:rsidRPr="00934906">
              <w:rPr>
                <w:sz w:val="24"/>
                <w:szCs w:val="24"/>
              </w:rPr>
              <w:t>Март</w:t>
            </w:r>
            <w:proofErr w:type="spellEnd"/>
          </w:p>
          <w:p w:rsidR="00D53CC6" w:rsidRPr="00934906" w:rsidRDefault="00D53CC6" w:rsidP="00D53CC6">
            <w:pPr>
              <w:jc w:val="center"/>
              <w:rPr>
                <w:sz w:val="24"/>
                <w:szCs w:val="24"/>
              </w:rPr>
            </w:pPr>
            <w:proofErr w:type="spellStart"/>
            <w:r w:rsidRPr="00934906">
              <w:rPr>
                <w:sz w:val="24"/>
                <w:szCs w:val="24"/>
              </w:rPr>
              <w:t>Октябрь</w:t>
            </w:r>
            <w:proofErr w:type="spellEnd"/>
          </w:p>
          <w:p w:rsidR="00D53CC6" w:rsidRPr="00934906" w:rsidRDefault="00D53CC6" w:rsidP="00D53CC6">
            <w:pPr>
              <w:jc w:val="center"/>
              <w:rPr>
                <w:sz w:val="24"/>
                <w:szCs w:val="24"/>
              </w:rPr>
            </w:pPr>
            <w:proofErr w:type="spellStart"/>
            <w:r w:rsidRPr="00934906">
              <w:rPr>
                <w:sz w:val="24"/>
                <w:szCs w:val="24"/>
              </w:rPr>
              <w:t>Ноябрь</w:t>
            </w:r>
            <w:proofErr w:type="spellEnd"/>
            <w:r w:rsidRPr="00934906">
              <w:rPr>
                <w:sz w:val="24"/>
                <w:szCs w:val="24"/>
              </w:rPr>
              <w:t xml:space="preserve"> </w:t>
            </w:r>
          </w:p>
        </w:tc>
      </w:tr>
      <w:tr w:rsidR="00D53CC6" w:rsidRPr="00934906" w:rsidTr="0063488B">
        <w:trPr>
          <w:trHeight w:val="932"/>
        </w:trPr>
        <w:tc>
          <w:tcPr>
            <w:tcW w:w="560" w:type="dxa"/>
          </w:tcPr>
          <w:p w:rsidR="00D53CC6" w:rsidRPr="00934906" w:rsidRDefault="00D53CC6" w:rsidP="00D53CC6">
            <w:pPr>
              <w:contextualSpacing/>
              <w:rPr>
                <w:rFonts w:eastAsia="Calibri"/>
                <w:sz w:val="24"/>
                <w:szCs w:val="24"/>
              </w:rPr>
            </w:pPr>
            <w:r w:rsidRPr="00934906">
              <w:rPr>
                <w:rFonts w:eastAsia="Calibri"/>
                <w:sz w:val="24"/>
                <w:szCs w:val="24"/>
              </w:rPr>
              <w:t>3.</w:t>
            </w:r>
          </w:p>
        </w:tc>
        <w:tc>
          <w:tcPr>
            <w:tcW w:w="8649" w:type="dxa"/>
          </w:tcPr>
          <w:p w:rsidR="00D53CC6" w:rsidRPr="00D53CC6" w:rsidRDefault="00D53CC6" w:rsidP="00D53CC6">
            <w:pPr>
              <w:jc w:val="both"/>
              <w:rPr>
                <w:sz w:val="24"/>
                <w:szCs w:val="24"/>
                <w:lang w:val="ru-RU"/>
              </w:rPr>
            </w:pPr>
            <w:r w:rsidRPr="00D53CC6">
              <w:rPr>
                <w:sz w:val="24"/>
                <w:szCs w:val="24"/>
                <w:lang w:val="ru-RU"/>
              </w:rPr>
              <w:t xml:space="preserve">Семинары для школьных команд образовательных организаций, на базе которых открыты губернаторские инженерные классы </w:t>
            </w:r>
          </w:p>
        </w:tc>
        <w:tc>
          <w:tcPr>
            <w:tcW w:w="1559" w:type="dxa"/>
          </w:tcPr>
          <w:p w:rsidR="00D53CC6" w:rsidRPr="00934906" w:rsidRDefault="00D53CC6" w:rsidP="00D53CC6">
            <w:pPr>
              <w:jc w:val="center"/>
              <w:rPr>
                <w:sz w:val="24"/>
                <w:szCs w:val="24"/>
              </w:rPr>
            </w:pPr>
            <w:proofErr w:type="spellStart"/>
            <w:r w:rsidRPr="00934906">
              <w:rPr>
                <w:sz w:val="24"/>
                <w:szCs w:val="24"/>
              </w:rPr>
              <w:t>Январь</w:t>
            </w:r>
            <w:proofErr w:type="spellEnd"/>
          </w:p>
          <w:p w:rsidR="00D53CC6" w:rsidRPr="00934906" w:rsidRDefault="00D53CC6" w:rsidP="00D53CC6">
            <w:pPr>
              <w:jc w:val="center"/>
              <w:rPr>
                <w:sz w:val="24"/>
                <w:szCs w:val="24"/>
              </w:rPr>
            </w:pPr>
            <w:proofErr w:type="spellStart"/>
            <w:r w:rsidRPr="00934906">
              <w:rPr>
                <w:sz w:val="24"/>
                <w:szCs w:val="24"/>
              </w:rPr>
              <w:t>Апрель</w:t>
            </w:r>
            <w:proofErr w:type="spellEnd"/>
          </w:p>
          <w:p w:rsidR="00D53CC6" w:rsidRPr="00934906" w:rsidRDefault="00D53CC6" w:rsidP="00D53CC6">
            <w:pPr>
              <w:jc w:val="center"/>
              <w:rPr>
                <w:sz w:val="24"/>
                <w:szCs w:val="24"/>
              </w:rPr>
            </w:pPr>
            <w:proofErr w:type="spellStart"/>
            <w:r w:rsidRPr="00934906">
              <w:rPr>
                <w:sz w:val="24"/>
                <w:szCs w:val="24"/>
              </w:rPr>
              <w:t>Сентябрь</w:t>
            </w:r>
            <w:proofErr w:type="spellEnd"/>
          </w:p>
          <w:p w:rsidR="00D53CC6" w:rsidRPr="00934906" w:rsidRDefault="00D53CC6" w:rsidP="00D53CC6">
            <w:pPr>
              <w:jc w:val="center"/>
              <w:rPr>
                <w:sz w:val="24"/>
                <w:szCs w:val="24"/>
              </w:rPr>
            </w:pPr>
            <w:proofErr w:type="spellStart"/>
            <w:r w:rsidRPr="00934906">
              <w:rPr>
                <w:sz w:val="24"/>
                <w:szCs w:val="24"/>
              </w:rPr>
              <w:t>Декабрь</w:t>
            </w:r>
            <w:proofErr w:type="spellEnd"/>
          </w:p>
        </w:tc>
      </w:tr>
      <w:tr w:rsidR="00D53CC6" w:rsidRPr="00934906" w:rsidTr="0063488B">
        <w:trPr>
          <w:trHeight w:val="290"/>
        </w:trPr>
        <w:tc>
          <w:tcPr>
            <w:tcW w:w="560" w:type="dxa"/>
          </w:tcPr>
          <w:p w:rsidR="00D53CC6" w:rsidRPr="00934906" w:rsidRDefault="00D53CC6" w:rsidP="00D53CC6">
            <w:pPr>
              <w:contextualSpacing/>
              <w:rPr>
                <w:rFonts w:eastAsia="Calibri"/>
                <w:sz w:val="24"/>
                <w:szCs w:val="24"/>
              </w:rPr>
            </w:pPr>
            <w:r w:rsidRPr="00934906">
              <w:rPr>
                <w:rFonts w:eastAsia="Calibri"/>
                <w:sz w:val="24"/>
                <w:szCs w:val="24"/>
              </w:rPr>
              <w:t>4.</w:t>
            </w:r>
          </w:p>
        </w:tc>
        <w:tc>
          <w:tcPr>
            <w:tcW w:w="8649" w:type="dxa"/>
          </w:tcPr>
          <w:p w:rsidR="00D53CC6" w:rsidRPr="00D53CC6" w:rsidRDefault="00D53CC6" w:rsidP="00D53CC6">
            <w:pPr>
              <w:jc w:val="both"/>
              <w:rPr>
                <w:sz w:val="24"/>
                <w:szCs w:val="24"/>
                <w:lang w:val="ru-RU"/>
              </w:rPr>
            </w:pPr>
            <w:r w:rsidRPr="00D53CC6">
              <w:rPr>
                <w:sz w:val="24"/>
                <w:szCs w:val="24"/>
                <w:lang w:val="ru-RU"/>
              </w:rPr>
              <w:t>Семинары по вопросам внедрения профессионального минимума в общеобразовательных организациях Челябинской области</w:t>
            </w:r>
          </w:p>
        </w:tc>
        <w:tc>
          <w:tcPr>
            <w:tcW w:w="1559" w:type="dxa"/>
          </w:tcPr>
          <w:p w:rsidR="00D53CC6" w:rsidRPr="00934906" w:rsidRDefault="00D53CC6" w:rsidP="00D53CC6">
            <w:pPr>
              <w:jc w:val="center"/>
              <w:rPr>
                <w:sz w:val="24"/>
                <w:szCs w:val="24"/>
              </w:rPr>
            </w:pPr>
            <w:proofErr w:type="spellStart"/>
            <w:r w:rsidRPr="00934906">
              <w:rPr>
                <w:sz w:val="24"/>
                <w:szCs w:val="24"/>
              </w:rPr>
              <w:t>Апрель</w:t>
            </w:r>
            <w:proofErr w:type="spellEnd"/>
          </w:p>
          <w:p w:rsidR="00D53CC6" w:rsidRPr="00934906" w:rsidRDefault="00D53CC6" w:rsidP="00D53CC6">
            <w:pPr>
              <w:jc w:val="center"/>
              <w:rPr>
                <w:sz w:val="24"/>
                <w:szCs w:val="24"/>
              </w:rPr>
            </w:pPr>
            <w:proofErr w:type="spellStart"/>
            <w:r w:rsidRPr="00934906">
              <w:rPr>
                <w:sz w:val="24"/>
                <w:szCs w:val="24"/>
              </w:rPr>
              <w:t>Октябрь</w:t>
            </w:r>
            <w:proofErr w:type="spellEnd"/>
          </w:p>
        </w:tc>
      </w:tr>
      <w:tr w:rsidR="00D53CC6" w:rsidRPr="00934906" w:rsidTr="0063488B">
        <w:trPr>
          <w:trHeight w:val="290"/>
        </w:trPr>
        <w:tc>
          <w:tcPr>
            <w:tcW w:w="560" w:type="dxa"/>
          </w:tcPr>
          <w:p w:rsidR="00D53CC6" w:rsidRPr="00934906" w:rsidRDefault="00D53CC6" w:rsidP="00D53CC6">
            <w:pPr>
              <w:contextualSpacing/>
              <w:rPr>
                <w:rFonts w:eastAsia="Calibri"/>
                <w:sz w:val="24"/>
                <w:szCs w:val="24"/>
              </w:rPr>
            </w:pPr>
            <w:r w:rsidRPr="00934906">
              <w:rPr>
                <w:rFonts w:eastAsia="Calibri"/>
                <w:sz w:val="24"/>
                <w:szCs w:val="24"/>
              </w:rPr>
              <w:t>5.</w:t>
            </w:r>
          </w:p>
        </w:tc>
        <w:tc>
          <w:tcPr>
            <w:tcW w:w="8649" w:type="dxa"/>
          </w:tcPr>
          <w:p w:rsidR="00D53CC6" w:rsidRPr="00D53CC6" w:rsidRDefault="00D53CC6" w:rsidP="00D53CC6">
            <w:pPr>
              <w:jc w:val="both"/>
              <w:rPr>
                <w:sz w:val="24"/>
                <w:szCs w:val="24"/>
                <w:lang w:val="ru-RU"/>
              </w:rPr>
            </w:pPr>
            <w:r w:rsidRPr="00D53CC6">
              <w:rPr>
                <w:sz w:val="24"/>
                <w:szCs w:val="24"/>
                <w:lang w:val="ru-RU"/>
              </w:rPr>
              <w:t xml:space="preserve">Совещание «О подготовке и проведении всероссийских проверочных работ в </w:t>
            </w:r>
            <w:r w:rsidRPr="00D53CC6">
              <w:rPr>
                <w:bCs/>
                <w:sz w:val="24"/>
                <w:szCs w:val="24"/>
                <w:lang w:val="ru-RU"/>
              </w:rPr>
              <w:t>общеобразовательных организациях Челябинской области»</w:t>
            </w:r>
          </w:p>
        </w:tc>
        <w:tc>
          <w:tcPr>
            <w:tcW w:w="1559" w:type="dxa"/>
          </w:tcPr>
          <w:p w:rsidR="00D53CC6" w:rsidRPr="00934906" w:rsidRDefault="00D53CC6" w:rsidP="00D53CC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934906">
              <w:rPr>
                <w:rFonts w:eastAsia="Calibri"/>
                <w:sz w:val="24"/>
                <w:szCs w:val="24"/>
              </w:rPr>
              <w:t>Февраль</w:t>
            </w:r>
            <w:proofErr w:type="spellEnd"/>
          </w:p>
        </w:tc>
      </w:tr>
      <w:tr w:rsidR="00D53CC6" w:rsidRPr="00934906" w:rsidTr="0063488B">
        <w:trPr>
          <w:trHeight w:val="290"/>
        </w:trPr>
        <w:tc>
          <w:tcPr>
            <w:tcW w:w="560" w:type="dxa"/>
          </w:tcPr>
          <w:p w:rsidR="00D53CC6" w:rsidRPr="00934906" w:rsidRDefault="00D53CC6" w:rsidP="00D53CC6">
            <w:pPr>
              <w:contextualSpacing/>
              <w:rPr>
                <w:rFonts w:eastAsia="Calibri"/>
                <w:sz w:val="24"/>
                <w:szCs w:val="24"/>
              </w:rPr>
            </w:pPr>
            <w:r w:rsidRPr="00934906">
              <w:rPr>
                <w:rFonts w:eastAsia="Calibri"/>
                <w:sz w:val="24"/>
                <w:szCs w:val="24"/>
              </w:rPr>
              <w:t>6.</w:t>
            </w:r>
          </w:p>
        </w:tc>
        <w:tc>
          <w:tcPr>
            <w:tcW w:w="8649" w:type="dxa"/>
          </w:tcPr>
          <w:p w:rsidR="00D53CC6" w:rsidRPr="00D53CC6" w:rsidRDefault="00D53CC6" w:rsidP="00D53CC6">
            <w:pPr>
              <w:jc w:val="both"/>
              <w:rPr>
                <w:sz w:val="24"/>
                <w:szCs w:val="24"/>
                <w:lang w:val="ru-RU"/>
              </w:rPr>
            </w:pPr>
            <w:r w:rsidRPr="00D53CC6">
              <w:rPr>
                <w:sz w:val="24"/>
                <w:szCs w:val="24"/>
                <w:lang w:val="ru-RU"/>
              </w:rPr>
              <w:t>Совещание «Сопровождение общеобразовательных организаций с низкими образовательными результатами и признаками необъективных результатов ВПР в Челябинской области в 2024 году»</w:t>
            </w:r>
          </w:p>
        </w:tc>
        <w:tc>
          <w:tcPr>
            <w:tcW w:w="1559" w:type="dxa"/>
          </w:tcPr>
          <w:p w:rsidR="00D53CC6" w:rsidRPr="00934906" w:rsidRDefault="00D53CC6" w:rsidP="00D53CC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934906">
              <w:rPr>
                <w:rFonts w:eastAsia="Calibri"/>
                <w:sz w:val="24"/>
                <w:szCs w:val="24"/>
              </w:rPr>
              <w:t>Февраль</w:t>
            </w:r>
            <w:proofErr w:type="spellEnd"/>
          </w:p>
        </w:tc>
      </w:tr>
      <w:tr w:rsidR="00D53CC6" w:rsidRPr="00934906" w:rsidTr="0063488B">
        <w:trPr>
          <w:trHeight w:val="290"/>
        </w:trPr>
        <w:tc>
          <w:tcPr>
            <w:tcW w:w="560" w:type="dxa"/>
          </w:tcPr>
          <w:p w:rsidR="00D53CC6" w:rsidRPr="00934906" w:rsidRDefault="00D53CC6" w:rsidP="00D53CC6">
            <w:pPr>
              <w:contextualSpacing/>
              <w:rPr>
                <w:rFonts w:eastAsia="Calibri"/>
                <w:sz w:val="24"/>
                <w:szCs w:val="24"/>
              </w:rPr>
            </w:pPr>
            <w:r w:rsidRPr="00934906">
              <w:rPr>
                <w:rFonts w:eastAsia="Calibri"/>
                <w:sz w:val="24"/>
                <w:szCs w:val="24"/>
              </w:rPr>
              <w:t>7.</w:t>
            </w:r>
          </w:p>
        </w:tc>
        <w:tc>
          <w:tcPr>
            <w:tcW w:w="8649" w:type="dxa"/>
          </w:tcPr>
          <w:p w:rsidR="00D53CC6" w:rsidRDefault="00D53CC6" w:rsidP="00D53CC6">
            <w:pPr>
              <w:jc w:val="both"/>
              <w:rPr>
                <w:sz w:val="24"/>
                <w:szCs w:val="24"/>
                <w:lang w:val="ru-RU"/>
              </w:rPr>
            </w:pPr>
            <w:r w:rsidRPr="00D53CC6">
              <w:rPr>
                <w:sz w:val="24"/>
                <w:szCs w:val="24"/>
                <w:lang w:val="ru-RU"/>
              </w:rPr>
              <w:t xml:space="preserve">Совещание «О подготовке и проведении диагностики уровня </w:t>
            </w:r>
            <w:proofErr w:type="gramStart"/>
            <w:r w:rsidRPr="00D53CC6">
              <w:rPr>
                <w:sz w:val="24"/>
                <w:szCs w:val="24"/>
                <w:lang w:val="ru-RU"/>
              </w:rPr>
              <w:t>индивидуальных достижений</w:t>
            </w:r>
            <w:proofErr w:type="gramEnd"/>
            <w:r w:rsidRPr="00D53CC6">
              <w:rPr>
                <w:sz w:val="24"/>
                <w:szCs w:val="24"/>
                <w:lang w:val="ru-RU"/>
              </w:rPr>
              <w:t xml:space="preserve"> обучающихся 10-х классов (</w:t>
            </w:r>
            <w:proofErr w:type="spellStart"/>
            <w:r w:rsidRPr="00D53CC6">
              <w:rPr>
                <w:sz w:val="24"/>
                <w:szCs w:val="24"/>
                <w:lang w:val="ru-RU"/>
              </w:rPr>
              <w:t>метапредметных</w:t>
            </w:r>
            <w:proofErr w:type="spellEnd"/>
            <w:r w:rsidRPr="00D53CC6">
              <w:rPr>
                <w:sz w:val="24"/>
                <w:szCs w:val="24"/>
                <w:lang w:val="ru-RU"/>
              </w:rPr>
              <w:t xml:space="preserve"> планируемых результатов и функциональной грамотности) в общеобразовательных организациях Челябинской области в 2023/2024 учебном году»</w:t>
            </w:r>
          </w:p>
          <w:p w:rsidR="0063488B" w:rsidRPr="00D53CC6" w:rsidRDefault="0063488B" w:rsidP="00D53CC6">
            <w:p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D53CC6" w:rsidRPr="00934906" w:rsidRDefault="00D53CC6" w:rsidP="00D53CC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934906">
              <w:rPr>
                <w:rFonts w:eastAsia="Calibri"/>
                <w:sz w:val="24"/>
                <w:szCs w:val="24"/>
              </w:rPr>
              <w:t>Март</w:t>
            </w:r>
            <w:proofErr w:type="spellEnd"/>
          </w:p>
        </w:tc>
      </w:tr>
      <w:tr w:rsidR="00D53CC6" w:rsidRPr="00934906" w:rsidTr="0063488B">
        <w:trPr>
          <w:trHeight w:val="290"/>
        </w:trPr>
        <w:tc>
          <w:tcPr>
            <w:tcW w:w="560" w:type="dxa"/>
          </w:tcPr>
          <w:p w:rsidR="00D53CC6" w:rsidRPr="00934906" w:rsidRDefault="00D53CC6" w:rsidP="00D53CC6">
            <w:pPr>
              <w:contextualSpacing/>
              <w:rPr>
                <w:rFonts w:eastAsia="Calibri"/>
                <w:sz w:val="24"/>
                <w:szCs w:val="24"/>
              </w:rPr>
            </w:pPr>
            <w:r w:rsidRPr="00934906">
              <w:rPr>
                <w:rFonts w:eastAsia="Calibri"/>
                <w:sz w:val="24"/>
                <w:szCs w:val="24"/>
              </w:rPr>
              <w:lastRenderedPageBreak/>
              <w:t>8.</w:t>
            </w:r>
          </w:p>
        </w:tc>
        <w:tc>
          <w:tcPr>
            <w:tcW w:w="8649" w:type="dxa"/>
          </w:tcPr>
          <w:p w:rsidR="00D53CC6" w:rsidRPr="00D53CC6" w:rsidRDefault="00D53CC6" w:rsidP="00D53CC6">
            <w:pPr>
              <w:jc w:val="both"/>
              <w:rPr>
                <w:sz w:val="24"/>
                <w:szCs w:val="24"/>
                <w:lang w:val="ru-RU"/>
              </w:rPr>
            </w:pPr>
            <w:r w:rsidRPr="00D53CC6">
              <w:rPr>
                <w:sz w:val="24"/>
                <w:szCs w:val="24"/>
                <w:lang w:val="ru-RU"/>
              </w:rPr>
              <w:t>Совещание</w:t>
            </w:r>
            <w:r w:rsidRPr="00D53CC6">
              <w:rPr>
                <w:rFonts w:eastAsia="Calibri"/>
                <w:sz w:val="24"/>
                <w:szCs w:val="24"/>
                <w:lang w:val="ru-RU"/>
              </w:rPr>
              <w:t xml:space="preserve"> «О подготовке и проведении всероссийских проверочных работ для обучающихся, осваивающих образовательные программы среднего профессионального образования на базе основного общего образования в очной форме обучения (ВПР СПО)»</w:t>
            </w:r>
          </w:p>
        </w:tc>
        <w:tc>
          <w:tcPr>
            <w:tcW w:w="1559" w:type="dxa"/>
          </w:tcPr>
          <w:p w:rsidR="00D53CC6" w:rsidRPr="00934906" w:rsidRDefault="00D53CC6" w:rsidP="00D53CC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934906">
              <w:rPr>
                <w:rFonts w:eastAsia="Calibri"/>
                <w:sz w:val="24"/>
                <w:szCs w:val="24"/>
              </w:rPr>
              <w:t>Август</w:t>
            </w:r>
            <w:proofErr w:type="spellEnd"/>
          </w:p>
        </w:tc>
      </w:tr>
      <w:tr w:rsidR="00D53CC6" w:rsidRPr="00934906" w:rsidTr="0063488B">
        <w:trPr>
          <w:trHeight w:val="290"/>
        </w:trPr>
        <w:tc>
          <w:tcPr>
            <w:tcW w:w="560" w:type="dxa"/>
          </w:tcPr>
          <w:p w:rsidR="00D53CC6" w:rsidRPr="00934906" w:rsidRDefault="00D53CC6" w:rsidP="00D53CC6">
            <w:pPr>
              <w:contextualSpacing/>
              <w:rPr>
                <w:rFonts w:eastAsia="Calibri"/>
                <w:sz w:val="24"/>
                <w:szCs w:val="24"/>
              </w:rPr>
            </w:pPr>
            <w:r w:rsidRPr="00934906">
              <w:rPr>
                <w:rFonts w:eastAsia="Calibri"/>
                <w:sz w:val="24"/>
                <w:szCs w:val="24"/>
              </w:rPr>
              <w:t>9.</w:t>
            </w:r>
          </w:p>
        </w:tc>
        <w:tc>
          <w:tcPr>
            <w:tcW w:w="8649" w:type="dxa"/>
          </w:tcPr>
          <w:p w:rsidR="00D53CC6" w:rsidRPr="00D53CC6" w:rsidRDefault="00D53CC6" w:rsidP="00D53CC6">
            <w:pPr>
              <w:jc w:val="both"/>
              <w:rPr>
                <w:sz w:val="24"/>
                <w:szCs w:val="24"/>
                <w:lang w:val="ru-RU"/>
              </w:rPr>
            </w:pPr>
            <w:r w:rsidRPr="00D53CC6">
              <w:rPr>
                <w:sz w:val="24"/>
                <w:szCs w:val="24"/>
                <w:lang w:val="ru-RU"/>
              </w:rPr>
              <w:t>Семинар-совещание «Нормативное и правовое обеспечение проведения процедур оценки качества образования и мониторингов в системе оценки качества образования в 2024/2025 учебном году</w:t>
            </w:r>
          </w:p>
        </w:tc>
        <w:tc>
          <w:tcPr>
            <w:tcW w:w="1559" w:type="dxa"/>
          </w:tcPr>
          <w:p w:rsidR="00D53CC6" w:rsidRPr="00934906" w:rsidRDefault="00D53CC6" w:rsidP="00D53CC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934906">
              <w:rPr>
                <w:rFonts w:eastAsia="Calibri"/>
                <w:sz w:val="24"/>
                <w:szCs w:val="24"/>
              </w:rPr>
              <w:t>Сентябрь</w:t>
            </w:r>
            <w:proofErr w:type="spellEnd"/>
          </w:p>
        </w:tc>
      </w:tr>
      <w:tr w:rsidR="00D53CC6" w:rsidRPr="00934906" w:rsidTr="0063488B">
        <w:trPr>
          <w:trHeight w:val="290"/>
        </w:trPr>
        <w:tc>
          <w:tcPr>
            <w:tcW w:w="560" w:type="dxa"/>
          </w:tcPr>
          <w:p w:rsidR="00D53CC6" w:rsidRPr="00934906" w:rsidRDefault="00D53CC6" w:rsidP="00D53CC6">
            <w:pPr>
              <w:contextualSpacing/>
              <w:rPr>
                <w:rFonts w:eastAsia="Calibri"/>
                <w:sz w:val="24"/>
                <w:szCs w:val="24"/>
              </w:rPr>
            </w:pPr>
            <w:r w:rsidRPr="00934906">
              <w:rPr>
                <w:rFonts w:eastAsia="Calibri"/>
                <w:sz w:val="24"/>
                <w:szCs w:val="24"/>
              </w:rPr>
              <w:t>10.</w:t>
            </w:r>
          </w:p>
        </w:tc>
        <w:tc>
          <w:tcPr>
            <w:tcW w:w="8649" w:type="dxa"/>
          </w:tcPr>
          <w:p w:rsidR="00D53CC6" w:rsidRPr="00D53CC6" w:rsidRDefault="00D53CC6" w:rsidP="00D53CC6">
            <w:pPr>
              <w:jc w:val="both"/>
              <w:rPr>
                <w:sz w:val="24"/>
                <w:szCs w:val="24"/>
                <w:lang w:val="ru-RU"/>
              </w:rPr>
            </w:pPr>
            <w:r w:rsidRPr="00D53CC6">
              <w:rPr>
                <w:sz w:val="24"/>
                <w:szCs w:val="24"/>
                <w:lang w:val="ru-RU"/>
              </w:rPr>
              <w:t>Совещание «О подготовке и проведении федерального мониторинга качества дошкольного образования (МКДО)»</w:t>
            </w:r>
          </w:p>
        </w:tc>
        <w:tc>
          <w:tcPr>
            <w:tcW w:w="1559" w:type="dxa"/>
          </w:tcPr>
          <w:p w:rsidR="00D53CC6" w:rsidRPr="00934906" w:rsidRDefault="00D53CC6" w:rsidP="00D53CC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934906">
              <w:rPr>
                <w:rFonts w:eastAsia="Calibri"/>
                <w:sz w:val="24"/>
                <w:szCs w:val="24"/>
              </w:rPr>
              <w:t>Сентябрь</w:t>
            </w:r>
            <w:proofErr w:type="spellEnd"/>
          </w:p>
        </w:tc>
      </w:tr>
      <w:tr w:rsidR="00D53CC6" w:rsidRPr="00934906" w:rsidTr="0063488B">
        <w:trPr>
          <w:trHeight w:val="290"/>
        </w:trPr>
        <w:tc>
          <w:tcPr>
            <w:tcW w:w="560" w:type="dxa"/>
          </w:tcPr>
          <w:p w:rsidR="00D53CC6" w:rsidRPr="00934906" w:rsidRDefault="00D53CC6" w:rsidP="00D53CC6">
            <w:pPr>
              <w:contextualSpacing/>
              <w:rPr>
                <w:rFonts w:eastAsia="Calibri"/>
                <w:sz w:val="24"/>
                <w:szCs w:val="24"/>
              </w:rPr>
            </w:pPr>
            <w:r w:rsidRPr="00934906">
              <w:rPr>
                <w:rFonts w:eastAsia="Calibri"/>
                <w:sz w:val="24"/>
                <w:szCs w:val="24"/>
              </w:rPr>
              <w:t>11.</w:t>
            </w:r>
          </w:p>
        </w:tc>
        <w:tc>
          <w:tcPr>
            <w:tcW w:w="8649" w:type="dxa"/>
          </w:tcPr>
          <w:p w:rsidR="00D53CC6" w:rsidRPr="00D53CC6" w:rsidRDefault="00D53CC6" w:rsidP="00D53CC6">
            <w:pPr>
              <w:jc w:val="both"/>
              <w:rPr>
                <w:sz w:val="24"/>
                <w:szCs w:val="24"/>
                <w:lang w:val="ru-RU"/>
              </w:rPr>
            </w:pPr>
            <w:r w:rsidRPr="00D53CC6">
              <w:rPr>
                <w:sz w:val="24"/>
                <w:szCs w:val="24"/>
                <w:lang w:val="ru-RU"/>
              </w:rPr>
              <w:t>Совещание «О подготовке и проведении диагностики уровня индивидуальных достижений обучающихся 4-х классов (</w:t>
            </w:r>
            <w:proofErr w:type="spellStart"/>
            <w:r w:rsidRPr="00D53CC6">
              <w:rPr>
                <w:sz w:val="24"/>
                <w:szCs w:val="24"/>
                <w:lang w:val="ru-RU"/>
              </w:rPr>
              <w:t>метапредметных</w:t>
            </w:r>
            <w:proofErr w:type="spellEnd"/>
            <w:r w:rsidRPr="00D53CC6">
              <w:rPr>
                <w:sz w:val="24"/>
                <w:szCs w:val="24"/>
                <w:lang w:val="ru-RU"/>
              </w:rPr>
              <w:t xml:space="preserve"> планируемых результатов и функциональной грамотности) в общеобразовательных организациях Челябинской области в 2024/2025 учебном году»</w:t>
            </w:r>
          </w:p>
        </w:tc>
        <w:tc>
          <w:tcPr>
            <w:tcW w:w="1559" w:type="dxa"/>
          </w:tcPr>
          <w:p w:rsidR="00D53CC6" w:rsidRPr="00934906" w:rsidRDefault="00D53CC6" w:rsidP="00D53CC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934906">
              <w:rPr>
                <w:rFonts w:eastAsia="Calibri"/>
                <w:sz w:val="24"/>
                <w:szCs w:val="24"/>
              </w:rPr>
              <w:t>Октябрь</w:t>
            </w:r>
            <w:proofErr w:type="spellEnd"/>
          </w:p>
        </w:tc>
      </w:tr>
      <w:tr w:rsidR="00D53CC6" w:rsidRPr="00934906" w:rsidTr="0063488B">
        <w:trPr>
          <w:trHeight w:val="290"/>
        </w:trPr>
        <w:tc>
          <w:tcPr>
            <w:tcW w:w="560" w:type="dxa"/>
          </w:tcPr>
          <w:p w:rsidR="00D53CC6" w:rsidRPr="00934906" w:rsidRDefault="00D53CC6" w:rsidP="00D53CC6">
            <w:pPr>
              <w:contextualSpacing/>
              <w:rPr>
                <w:rFonts w:eastAsia="Calibri"/>
                <w:sz w:val="24"/>
                <w:szCs w:val="24"/>
              </w:rPr>
            </w:pPr>
            <w:r w:rsidRPr="00934906">
              <w:rPr>
                <w:rFonts w:eastAsia="Calibri"/>
                <w:sz w:val="24"/>
                <w:szCs w:val="24"/>
              </w:rPr>
              <w:t>12.</w:t>
            </w:r>
          </w:p>
        </w:tc>
        <w:tc>
          <w:tcPr>
            <w:tcW w:w="8649" w:type="dxa"/>
          </w:tcPr>
          <w:p w:rsidR="00D53CC6" w:rsidRPr="00D53CC6" w:rsidRDefault="00D53CC6" w:rsidP="00D53CC6">
            <w:pPr>
              <w:jc w:val="both"/>
              <w:rPr>
                <w:sz w:val="24"/>
                <w:szCs w:val="24"/>
                <w:lang w:val="ru-RU"/>
              </w:rPr>
            </w:pPr>
            <w:r w:rsidRPr="00D53CC6">
              <w:rPr>
                <w:sz w:val="24"/>
                <w:szCs w:val="24"/>
                <w:lang w:val="ru-RU"/>
              </w:rPr>
              <w:t>Совещание «О подготовке и проведении диагностики уровня индивидуальных достижений обучающихся 7-х классов (</w:t>
            </w:r>
            <w:proofErr w:type="spellStart"/>
            <w:r w:rsidRPr="00D53CC6">
              <w:rPr>
                <w:sz w:val="24"/>
                <w:szCs w:val="24"/>
                <w:lang w:val="ru-RU"/>
              </w:rPr>
              <w:t>метапредметных</w:t>
            </w:r>
            <w:proofErr w:type="spellEnd"/>
            <w:r w:rsidRPr="00D53CC6">
              <w:rPr>
                <w:sz w:val="24"/>
                <w:szCs w:val="24"/>
                <w:lang w:val="ru-RU"/>
              </w:rPr>
              <w:t xml:space="preserve"> планируемых результатов и функциональной грамотности) в общеобразовательных организациях Челябинской области в 2024/2025 учебном году»</w:t>
            </w:r>
          </w:p>
        </w:tc>
        <w:tc>
          <w:tcPr>
            <w:tcW w:w="1559" w:type="dxa"/>
          </w:tcPr>
          <w:p w:rsidR="00D53CC6" w:rsidRPr="00934906" w:rsidRDefault="00D53CC6" w:rsidP="00D53CC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934906">
              <w:rPr>
                <w:rFonts w:eastAsia="Calibri"/>
                <w:sz w:val="24"/>
                <w:szCs w:val="24"/>
              </w:rPr>
              <w:t>Декабрь</w:t>
            </w:r>
            <w:proofErr w:type="spellEnd"/>
          </w:p>
        </w:tc>
      </w:tr>
      <w:tr w:rsidR="00D53CC6" w:rsidRPr="00934906" w:rsidTr="0063488B">
        <w:trPr>
          <w:trHeight w:val="290"/>
        </w:trPr>
        <w:tc>
          <w:tcPr>
            <w:tcW w:w="560" w:type="dxa"/>
          </w:tcPr>
          <w:p w:rsidR="00D53CC6" w:rsidRPr="00934906" w:rsidRDefault="00D53CC6" w:rsidP="00D53CC6">
            <w:pPr>
              <w:contextualSpacing/>
              <w:rPr>
                <w:rFonts w:eastAsia="Calibri"/>
                <w:sz w:val="24"/>
                <w:szCs w:val="24"/>
              </w:rPr>
            </w:pPr>
            <w:r w:rsidRPr="00934906">
              <w:rPr>
                <w:rFonts w:eastAsia="Calibri"/>
                <w:sz w:val="24"/>
                <w:szCs w:val="24"/>
              </w:rPr>
              <w:t>13.</w:t>
            </w:r>
          </w:p>
        </w:tc>
        <w:tc>
          <w:tcPr>
            <w:tcW w:w="8649" w:type="dxa"/>
          </w:tcPr>
          <w:p w:rsidR="00D53CC6" w:rsidRPr="00D53CC6" w:rsidRDefault="00D53CC6" w:rsidP="00D53CC6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D53CC6">
              <w:rPr>
                <w:rFonts w:eastAsia="Calibri"/>
                <w:sz w:val="24"/>
                <w:szCs w:val="24"/>
                <w:lang w:val="ru-RU"/>
              </w:rPr>
              <w:t>Совещание «Об организации и проведении регионального этапа всероссийской и областной олимпиад школьников в 2024/2025 учебном году»</w:t>
            </w:r>
          </w:p>
        </w:tc>
        <w:tc>
          <w:tcPr>
            <w:tcW w:w="1559" w:type="dxa"/>
          </w:tcPr>
          <w:p w:rsidR="00D53CC6" w:rsidRPr="00934906" w:rsidRDefault="00D53CC6" w:rsidP="00D53CC6">
            <w:pPr>
              <w:jc w:val="center"/>
              <w:rPr>
                <w:sz w:val="24"/>
                <w:szCs w:val="24"/>
              </w:rPr>
            </w:pPr>
            <w:proofErr w:type="spellStart"/>
            <w:r w:rsidRPr="00934906">
              <w:rPr>
                <w:sz w:val="24"/>
                <w:szCs w:val="24"/>
              </w:rPr>
              <w:t>Декабрь</w:t>
            </w:r>
            <w:proofErr w:type="spellEnd"/>
          </w:p>
        </w:tc>
      </w:tr>
      <w:tr w:rsidR="00D53CC6" w:rsidRPr="00934906" w:rsidTr="0063488B">
        <w:trPr>
          <w:trHeight w:val="290"/>
        </w:trPr>
        <w:tc>
          <w:tcPr>
            <w:tcW w:w="560" w:type="dxa"/>
          </w:tcPr>
          <w:p w:rsidR="00D53CC6" w:rsidRPr="00934906" w:rsidRDefault="00D53CC6" w:rsidP="00D53CC6">
            <w:pPr>
              <w:contextualSpacing/>
              <w:rPr>
                <w:rFonts w:eastAsia="Calibri"/>
                <w:sz w:val="24"/>
                <w:szCs w:val="24"/>
              </w:rPr>
            </w:pPr>
            <w:r w:rsidRPr="00934906">
              <w:rPr>
                <w:rFonts w:eastAsia="Calibri"/>
                <w:sz w:val="24"/>
                <w:szCs w:val="24"/>
              </w:rPr>
              <w:t>14.</w:t>
            </w:r>
          </w:p>
        </w:tc>
        <w:tc>
          <w:tcPr>
            <w:tcW w:w="8649" w:type="dxa"/>
          </w:tcPr>
          <w:p w:rsidR="00D53CC6" w:rsidRPr="00D53CC6" w:rsidRDefault="00D53CC6" w:rsidP="00D53CC6">
            <w:pPr>
              <w:jc w:val="both"/>
              <w:rPr>
                <w:sz w:val="24"/>
                <w:szCs w:val="24"/>
                <w:lang w:val="ru-RU"/>
              </w:rPr>
            </w:pPr>
            <w:r w:rsidRPr="00D53CC6">
              <w:rPr>
                <w:sz w:val="24"/>
                <w:szCs w:val="24"/>
                <w:lang w:val="ru-RU"/>
              </w:rPr>
              <w:t>Совещание «О формировании областного заказа учебников на 2024/2025 учебный год»</w:t>
            </w:r>
          </w:p>
        </w:tc>
        <w:tc>
          <w:tcPr>
            <w:tcW w:w="1559" w:type="dxa"/>
          </w:tcPr>
          <w:p w:rsidR="00D53CC6" w:rsidRPr="00934906" w:rsidRDefault="00D53CC6" w:rsidP="00D53CC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934906">
              <w:rPr>
                <w:rFonts w:eastAsia="Calibri"/>
                <w:sz w:val="24"/>
                <w:szCs w:val="24"/>
              </w:rPr>
              <w:t>Январь</w:t>
            </w:r>
            <w:proofErr w:type="spellEnd"/>
          </w:p>
        </w:tc>
      </w:tr>
      <w:tr w:rsidR="00D53CC6" w:rsidRPr="00934906" w:rsidTr="0063488B">
        <w:trPr>
          <w:trHeight w:val="290"/>
        </w:trPr>
        <w:tc>
          <w:tcPr>
            <w:tcW w:w="560" w:type="dxa"/>
          </w:tcPr>
          <w:p w:rsidR="00D53CC6" w:rsidRPr="00934906" w:rsidRDefault="00D53CC6" w:rsidP="00D53CC6">
            <w:pPr>
              <w:contextualSpacing/>
              <w:rPr>
                <w:rFonts w:eastAsia="Calibri"/>
                <w:sz w:val="24"/>
                <w:szCs w:val="24"/>
              </w:rPr>
            </w:pPr>
            <w:r w:rsidRPr="00934906">
              <w:rPr>
                <w:rFonts w:eastAsia="Calibri"/>
                <w:sz w:val="24"/>
                <w:szCs w:val="24"/>
              </w:rPr>
              <w:t>15.</w:t>
            </w:r>
          </w:p>
        </w:tc>
        <w:tc>
          <w:tcPr>
            <w:tcW w:w="8649" w:type="dxa"/>
          </w:tcPr>
          <w:p w:rsidR="00D53CC6" w:rsidRPr="00D53CC6" w:rsidRDefault="00D53CC6" w:rsidP="00D53CC6">
            <w:pPr>
              <w:jc w:val="both"/>
              <w:rPr>
                <w:sz w:val="24"/>
                <w:szCs w:val="24"/>
                <w:lang w:val="ru-RU"/>
              </w:rPr>
            </w:pPr>
            <w:r w:rsidRPr="00D53CC6">
              <w:rPr>
                <w:sz w:val="24"/>
                <w:szCs w:val="24"/>
                <w:lang w:val="ru-RU"/>
              </w:rPr>
              <w:t>Семинары по вопросам  оценки эффективности деятельности органов местного самоуправления, осуществляющих управление в сфере образования</w:t>
            </w:r>
          </w:p>
        </w:tc>
        <w:tc>
          <w:tcPr>
            <w:tcW w:w="1559" w:type="dxa"/>
          </w:tcPr>
          <w:p w:rsidR="00D53CC6" w:rsidRPr="00934906" w:rsidRDefault="00D53CC6" w:rsidP="00D53CC6">
            <w:pPr>
              <w:jc w:val="center"/>
              <w:rPr>
                <w:sz w:val="24"/>
                <w:szCs w:val="24"/>
              </w:rPr>
            </w:pPr>
            <w:proofErr w:type="spellStart"/>
            <w:r w:rsidRPr="00934906">
              <w:rPr>
                <w:sz w:val="24"/>
                <w:szCs w:val="24"/>
              </w:rPr>
              <w:t>Апрель</w:t>
            </w:r>
            <w:proofErr w:type="spellEnd"/>
          </w:p>
          <w:p w:rsidR="00D53CC6" w:rsidRPr="00934906" w:rsidRDefault="00D53CC6" w:rsidP="00D53CC6">
            <w:pPr>
              <w:jc w:val="center"/>
              <w:rPr>
                <w:sz w:val="24"/>
                <w:szCs w:val="24"/>
              </w:rPr>
            </w:pPr>
            <w:proofErr w:type="spellStart"/>
            <w:r w:rsidRPr="00934906">
              <w:rPr>
                <w:sz w:val="24"/>
                <w:szCs w:val="24"/>
              </w:rPr>
              <w:t>Ноябрь</w:t>
            </w:r>
            <w:proofErr w:type="spellEnd"/>
          </w:p>
        </w:tc>
      </w:tr>
      <w:tr w:rsidR="00D53CC6" w:rsidRPr="00934906" w:rsidTr="0063488B">
        <w:trPr>
          <w:trHeight w:val="290"/>
        </w:trPr>
        <w:tc>
          <w:tcPr>
            <w:tcW w:w="560" w:type="dxa"/>
          </w:tcPr>
          <w:p w:rsidR="00D53CC6" w:rsidRPr="00934906" w:rsidRDefault="00D53CC6" w:rsidP="00D53CC6">
            <w:pPr>
              <w:contextualSpacing/>
              <w:rPr>
                <w:rFonts w:eastAsia="Calibri"/>
                <w:sz w:val="24"/>
                <w:szCs w:val="24"/>
              </w:rPr>
            </w:pPr>
            <w:r w:rsidRPr="00934906">
              <w:rPr>
                <w:rFonts w:eastAsia="Calibri"/>
                <w:sz w:val="24"/>
                <w:szCs w:val="24"/>
              </w:rPr>
              <w:t>16.</w:t>
            </w:r>
          </w:p>
        </w:tc>
        <w:tc>
          <w:tcPr>
            <w:tcW w:w="8649" w:type="dxa"/>
          </w:tcPr>
          <w:p w:rsidR="00D53CC6" w:rsidRPr="00D53CC6" w:rsidRDefault="00D53CC6" w:rsidP="00D53CC6">
            <w:pPr>
              <w:jc w:val="both"/>
              <w:rPr>
                <w:rFonts w:eastAsia="Calibri"/>
                <w:sz w:val="24"/>
                <w:szCs w:val="24"/>
                <w:shd w:val="clear" w:color="auto" w:fill="FFFFFF"/>
                <w:lang w:val="ru-RU"/>
              </w:rPr>
            </w:pPr>
            <w:r w:rsidRPr="00D53CC6">
              <w:rPr>
                <w:rFonts w:eastAsia="Calibri"/>
                <w:sz w:val="24"/>
                <w:szCs w:val="24"/>
                <w:shd w:val="clear" w:color="auto" w:fill="FFFFFF"/>
                <w:lang w:val="ru-RU"/>
              </w:rPr>
              <w:t xml:space="preserve">Семинары с участниками кадрового резерва руководителей образовательных организаций в системе образования Челябинской области </w:t>
            </w:r>
          </w:p>
        </w:tc>
        <w:tc>
          <w:tcPr>
            <w:tcW w:w="1559" w:type="dxa"/>
          </w:tcPr>
          <w:p w:rsidR="00D53CC6" w:rsidRPr="00934906" w:rsidRDefault="00D53CC6" w:rsidP="00D53CC6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proofErr w:type="spellStart"/>
            <w:r w:rsidRPr="00934906">
              <w:rPr>
                <w:sz w:val="24"/>
                <w:szCs w:val="24"/>
                <w:shd w:val="clear" w:color="auto" w:fill="FFFFFF"/>
              </w:rPr>
              <w:t>Сентябрь</w:t>
            </w:r>
            <w:proofErr w:type="spellEnd"/>
          </w:p>
          <w:p w:rsidR="00D53CC6" w:rsidRPr="00934906" w:rsidRDefault="00D53CC6" w:rsidP="00D53CC6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proofErr w:type="spellStart"/>
            <w:r w:rsidRPr="00934906">
              <w:rPr>
                <w:sz w:val="24"/>
                <w:szCs w:val="24"/>
                <w:shd w:val="clear" w:color="auto" w:fill="FFFFFF"/>
              </w:rPr>
              <w:t>Декабрь</w:t>
            </w:r>
            <w:proofErr w:type="spellEnd"/>
          </w:p>
        </w:tc>
      </w:tr>
      <w:tr w:rsidR="00D53CC6" w:rsidRPr="00934906" w:rsidTr="0063488B">
        <w:trPr>
          <w:trHeight w:val="290"/>
        </w:trPr>
        <w:tc>
          <w:tcPr>
            <w:tcW w:w="560" w:type="dxa"/>
          </w:tcPr>
          <w:p w:rsidR="00D53CC6" w:rsidRPr="00934906" w:rsidRDefault="00D53CC6" w:rsidP="00D53CC6">
            <w:pPr>
              <w:contextualSpacing/>
              <w:rPr>
                <w:rFonts w:eastAsia="Calibri"/>
                <w:sz w:val="24"/>
                <w:szCs w:val="24"/>
              </w:rPr>
            </w:pPr>
            <w:r w:rsidRPr="00934906">
              <w:rPr>
                <w:rFonts w:eastAsia="Calibri"/>
                <w:sz w:val="24"/>
                <w:szCs w:val="24"/>
              </w:rPr>
              <w:t>17.</w:t>
            </w:r>
          </w:p>
        </w:tc>
        <w:tc>
          <w:tcPr>
            <w:tcW w:w="8649" w:type="dxa"/>
          </w:tcPr>
          <w:p w:rsidR="00D53CC6" w:rsidRPr="00D53CC6" w:rsidRDefault="00D53CC6" w:rsidP="00D53CC6">
            <w:pPr>
              <w:tabs>
                <w:tab w:val="left" w:pos="4852"/>
                <w:tab w:val="left" w:pos="4900"/>
              </w:tabs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D53CC6">
              <w:rPr>
                <w:rFonts w:eastAsia="Calibri"/>
                <w:sz w:val="24"/>
                <w:szCs w:val="24"/>
                <w:lang w:val="ru-RU"/>
              </w:rPr>
              <w:t>Координационный совет по оценке качества образования при Министерстве образования и науки Челябинской области</w:t>
            </w:r>
          </w:p>
        </w:tc>
        <w:tc>
          <w:tcPr>
            <w:tcW w:w="1559" w:type="dxa"/>
          </w:tcPr>
          <w:p w:rsidR="00D53CC6" w:rsidRPr="00934906" w:rsidRDefault="00D53CC6" w:rsidP="00D53CC6">
            <w:pPr>
              <w:jc w:val="center"/>
              <w:rPr>
                <w:sz w:val="24"/>
                <w:szCs w:val="24"/>
              </w:rPr>
            </w:pPr>
            <w:proofErr w:type="spellStart"/>
            <w:r w:rsidRPr="00934906">
              <w:rPr>
                <w:sz w:val="24"/>
                <w:szCs w:val="24"/>
              </w:rPr>
              <w:t>Февраль</w:t>
            </w:r>
            <w:proofErr w:type="spellEnd"/>
          </w:p>
          <w:p w:rsidR="00D53CC6" w:rsidRPr="00934906" w:rsidRDefault="00D53CC6" w:rsidP="00D53CC6">
            <w:pPr>
              <w:jc w:val="center"/>
              <w:rPr>
                <w:sz w:val="24"/>
                <w:szCs w:val="24"/>
              </w:rPr>
            </w:pPr>
            <w:proofErr w:type="spellStart"/>
            <w:r w:rsidRPr="00934906">
              <w:rPr>
                <w:sz w:val="24"/>
                <w:szCs w:val="24"/>
              </w:rPr>
              <w:t>Май</w:t>
            </w:r>
            <w:proofErr w:type="spellEnd"/>
          </w:p>
          <w:p w:rsidR="00D53CC6" w:rsidRPr="00934906" w:rsidRDefault="00D53CC6" w:rsidP="00D53CC6">
            <w:pPr>
              <w:jc w:val="center"/>
              <w:rPr>
                <w:sz w:val="24"/>
                <w:szCs w:val="24"/>
              </w:rPr>
            </w:pPr>
            <w:proofErr w:type="spellStart"/>
            <w:r w:rsidRPr="00934906">
              <w:rPr>
                <w:sz w:val="24"/>
                <w:szCs w:val="24"/>
              </w:rPr>
              <w:t>Сентябрь</w:t>
            </w:r>
            <w:proofErr w:type="spellEnd"/>
          </w:p>
          <w:p w:rsidR="00D53CC6" w:rsidRPr="00934906" w:rsidRDefault="00D53CC6" w:rsidP="00D53CC6">
            <w:pPr>
              <w:jc w:val="center"/>
              <w:rPr>
                <w:sz w:val="24"/>
                <w:szCs w:val="24"/>
              </w:rPr>
            </w:pPr>
            <w:proofErr w:type="spellStart"/>
            <w:r w:rsidRPr="00934906">
              <w:rPr>
                <w:sz w:val="24"/>
                <w:szCs w:val="24"/>
              </w:rPr>
              <w:t>Декабрь</w:t>
            </w:r>
            <w:proofErr w:type="spellEnd"/>
          </w:p>
        </w:tc>
      </w:tr>
      <w:tr w:rsidR="00D53CC6" w:rsidRPr="0063488B" w:rsidTr="0063488B">
        <w:trPr>
          <w:trHeight w:val="290"/>
        </w:trPr>
        <w:tc>
          <w:tcPr>
            <w:tcW w:w="560" w:type="dxa"/>
          </w:tcPr>
          <w:p w:rsidR="00D53CC6" w:rsidRPr="00934906" w:rsidRDefault="00D53CC6" w:rsidP="00D53CC6">
            <w:pPr>
              <w:contextualSpacing/>
              <w:rPr>
                <w:rFonts w:eastAsia="Calibri"/>
                <w:b/>
                <w:sz w:val="24"/>
                <w:szCs w:val="24"/>
              </w:rPr>
            </w:pPr>
            <w:r w:rsidRPr="00934906">
              <w:rPr>
                <w:rFonts w:eastAsia="Calibri"/>
                <w:b/>
                <w:sz w:val="24"/>
                <w:szCs w:val="24"/>
              </w:rPr>
              <w:t>2.</w:t>
            </w:r>
          </w:p>
        </w:tc>
        <w:tc>
          <w:tcPr>
            <w:tcW w:w="10208" w:type="dxa"/>
            <w:gridSpan w:val="2"/>
          </w:tcPr>
          <w:p w:rsidR="00D53CC6" w:rsidRPr="00D53CC6" w:rsidRDefault="00D53CC6" w:rsidP="00D53CC6">
            <w:pPr>
              <w:jc w:val="center"/>
              <w:rPr>
                <w:b/>
                <w:sz w:val="24"/>
                <w:szCs w:val="24"/>
                <w:highlight w:val="yellow"/>
                <w:lang w:val="ru-RU"/>
              </w:rPr>
            </w:pPr>
            <w:r w:rsidRPr="00D53CC6">
              <w:rPr>
                <w:rFonts w:eastAsia="Calibri"/>
                <w:b/>
                <w:sz w:val="24"/>
                <w:szCs w:val="24"/>
                <w:lang w:val="ru-RU"/>
              </w:rPr>
              <w:t>Методическое сопровождение развития муниципальных систем научно-методического сопровождения педагогических работников и управленческих кадров</w:t>
            </w:r>
          </w:p>
        </w:tc>
      </w:tr>
      <w:tr w:rsidR="00D53CC6" w:rsidRPr="00934906" w:rsidTr="0063488B">
        <w:trPr>
          <w:trHeight w:val="290"/>
        </w:trPr>
        <w:tc>
          <w:tcPr>
            <w:tcW w:w="560" w:type="dxa"/>
          </w:tcPr>
          <w:p w:rsidR="00D53CC6" w:rsidRPr="00934906" w:rsidRDefault="00D53CC6" w:rsidP="00D53CC6">
            <w:pPr>
              <w:contextualSpacing/>
              <w:rPr>
                <w:rFonts w:eastAsia="Calibri"/>
                <w:sz w:val="24"/>
                <w:szCs w:val="24"/>
              </w:rPr>
            </w:pPr>
            <w:r w:rsidRPr="00934906">
              <w:rPr>
                <w:rFonts w:eastAsia="Calibri"/>
                <w:sz w:val="24"/>
                <w:szCs w:val="24"/>
              </w:rPr>
              <w:t>18.</w:t>
            </w:r>
          </w:p>
        </w:tc>
        <w:tc>
          <w:tcPr>
            <w:tcW w:w="8649" w:type="dxa"/>
          </w:tcPr>
          <w:p w:rsidR="00D53CC6" w:rsidRPr="00D53CC6" w:rsidRDefault="00D53CC6" w:rsidP="00D53CC6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D53CC6">
              <w:rPr>
                <w:sz w:val="24"/>
                <w:szCs w:val="24"/>
                <w:lang w:val="ru-RU"/>
              </w:rPr>
              <w:t>МЕТОДикУМ</w:t>
            </w:r>
            <w:proofErr w:type="spellEnd"/>
            <w:r w:rsidRPr="00D53CC6">
              <w:rPr>
                <w:sz w:val="24"/>
                <w:szCs w:val="24"/>
                <w:lang w:val="ru-RU"/>
              </w:rPr>
              <w:t xml:space="preserve"> регионального методического актива (консалтинговое сопровождение, воспитательная работа и дополнительное образование детей; формирование инженерной культуры)</w:t>
            </w:r>
          </w:p>
        </w:tc>
        <w:tc>
          <w:tcPr>
            <w:tcW w:w="1559" w:type="dxa"/>
          </w:tcPr>
          <w:p w:rsidR="00D53CC6" w:rsidRPr="00934906" w:rsidRDefault="00D53CC6" w:rsidP="00D53CC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934906">
              <w:rPr>
                <w:rFonts w:eastAsia="Calibri"/>
                <w:sz w:val="24"/>
                <w:szCs w:val="24"/>
              </w:rPr>
              <w:t>Январь</w:t>
            </w:r>
            <w:proofErr w:type="spellEnd"/>
          </w:p>
          <w:p w:rsidR="00D53CC6" w:rsidRPr="00934906" w:rsidRDefault="00D53CC6" w:rsidP="00D53CC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934906">
              <w:rPr>
                <w:rFonts w:eastAsia="Calibri"/>
                <w:sz w:val="24"/>
                <w:szCs w:val="24"/>
              </w:rPr>
              <w:t>Апрель</w:t>
            </w:r>
            <w:proofErr w:type="spellEnd"/>
          </w:p>
          <w:p w:rsidR="00D53CC6" w:rsidRPr="00934906" w:rsidRDefault="00D53CC6" w:rsidP="00D53CC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934906">
              <w:rPr>
                <w:rFonts w:eastAsia="Calibri"/>
                <w:sz w:val="24"/>
                <w:szCs w:val="24"/>
              </w:rPr>
              <w:t>Август</w:t>
            </w:r>
            <w:proofErr w:type="spellEnd"/>
          </w:p>
          <w:p w:rsidR="00D53CC6" w:rsidRPr="00934906" w:rsidRDefault="00D53CC6" w:rsidP="00D53CC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934906">
              <w:rPr>
                <w:rFonts w:eastAsia="Calibri"/>
                <w:sz w:val="24"/>
                <w:szCs w:val="24"/>
              </w:rPr>
              <w:t>Ноябрь</w:t>
            </w:r>
            <w:proofErr w:type="spellEnd"/>
            <w:r w:rsidRPr="00934906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D53CC6" w:rsidRPr="00934906" w:rsidTr="0063488B">
        <w:trPr>
          <w:trHeight w:val="290"/>
        </w:trPr>
        <w:tc>
          <w:tcPr>
            <w:tcW w:w="560" w:type="dxa"/>
          </w:tcPr>
          <w:p w:rsidR="00D53CC6" w:rsidRPr="00934906" w:rsidRDefault="00D53CC6" w:rsidP="00D53CC6">
            <w:pPr>
              <w:contextualSpacing/>
              <w:rPr>
                <w:rFonts w:eastAsia="Calibri"/>
                <w:sz w:val="24"/>
                <w:szCs w:val="24"/>
              </w:rPr>
            </w:pPr>
            <w:r w:rsidRPr="00934906">
              <w:rPr>
                <w:rFonts w:eastAsia="Calibri"/>
                <w:sz w:val="24"/>
                <w:szCs w:val="24"/>
              </w:rPr>
              <w:t>19.</w:t>
            </w:r>
          </w:p>
        </w:tc>
        <w:tc>
          <w:tcPr>
            <w:tcW w:w="8649" w:type="dxa"/>
          </w:tcPr>
          <w:p w:rsidR="00D53CC6" w:rsidRPr="00D53CC6" w:rsidRDefault="00D53CC6" w:rsidP="00D53CC6">
            <w:pPr>
              <w:jc w:val="both"/>
              <w:rPr>
                <w:sz w:val="24"/>
                <w:szCs w:val="24"/>
                <w:lang w:val="ru-RU"/>
              </w:rPr>
            </w:pPr>
            <w:r w:rsidRPr="00D53CC6">
              <w:rPr>
                <w:sz w:val="24"/>
                <w:szCs w:val="24"/>
                <w:lang w:val="ru-RU"/>
              </w:rPr>
              <w:t xml:space="preserve">Методический </w:t>
            </w:r>
            <w:proofErr w:type="spellStart"/>
            <w:r w:rsidRPr="00D53CC6">
              <w:rPr>
                <w:sz w:val="24"/>
                <w:szCs w:val="24"/>
                <w:lang w:val="ru-RU"/>
              </w:rPr>
              <w:t>форсайт</w:t>
            </w:r>
            <w:proofErr w:type="spellEnd"/>
            <w:r w:rsidRPr="00D53CC6">
              <w:rPr>
                <w:sz w:val="24"/>
                <w:szCs w:val="24"/>
                <w:lang w:val="ru-RU"/>
              </w:rPr>
              <w:t xml:space="preserve"> по вопросам развития суверенной национальной системы образования</w:t>
            </w:r>
          </w:p>
        </w:tc>
        <w:tc>
          <w:tcPr>
            <w:tcW w:w="1559" w:type="dxa"/>
          </w:tcPr>
          <w:p w:rsidR="00D53CC6" w:rsidRPr="00934906" w:rsidRDefault="00D53CC6" w:rsidP="00D53CC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934906">
              <w:rPr>
                <w:rFonts w:eastAsia="Calibri"/>
                <w:sz w:val="24"/>
                <w:szCs w:val="24"/>
              </w:rPr>
              <w:t>Январь</w:t>
            </w:r>
            <w:proofErr w:type="spellEnd"/>
            <w:r w:rsidRPr="00934906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D53CC6" w:rsidRPr="00934906" w:rsidTr="0063488B">
        <w:trPr>
          <w:trHeight w:val="290"/>
        </w:trPr>
        <w:tc>
          <w:tcPr>
            <w:tcW w:w="560" w:type="dxa"/>
          </w:tcPr>
          <w:p w:rsidR="00D53CC6" w:rsidRPr="00934906" w:rsidRDefault="00D53CC6" w:rsidP="00D53CC6">
            <w:pPr>
              <w:contextualSpacing/>
              <w:rPr>
                <w:rFonts w:eastAsia="Calibri"/>
                <w:sz w:val="24"/>
                <w:szCs w:val="24"/>
              </w:rPr>
            </w:pPr>
            <w:r w:rsidRPr="00934906">
              <w:rPr>
                <w:rFonts w:eastAsia="Calibri"/>
                <w:sz w:val="24"/>
                <w:szCs w:val="24"/>
              </w:rPr>
              <w:t>20.</w:t>
            </w:r>
          </w:p>
        </w:tc>
        <w:tc>
          <w:tcPr>
            <w:tcW w:w="8649" w:type="dxa"/>
          </w:tcPr>
          <w:p w:rsidR="00D53CC6" w:rsidRPr="00D53CC6" w:rsidRDefault="00D53CC6" w:rsidP="00D53CC6">
            <w:pPr>
              <w:jc w:val="both"/>
              <w:rPr>
                <w:sz w:val="24"/>
                <w:szCs w:val="24"/>
                <w:lang w:val="ru-RU"/>
              </w:rPr>
            </w:pPr>
            <w:r w:rsidRPr="00D53CC6">
              <w:rPr>
                <w:sz w:val="24"/>
                <w:szCs w:val="24"/>
                <w:lang w:val="ru-RU"/>
              </w:rPr>
              <w:t>Координационное совещание со специалистами органов местного самоуправления, осуществляющих управление в сфере образования, по вопросу развития сети школьных информационно-библиотечных центров</w:t>
            </w:r>
          </w:p>
        </w:tc>
        <w:tc>
          <w:tcPr>
            <w:tcW w:w="1559" w:type="dxa"/>
          </w:tcPr>
          <w:p w:rsidR="00D53CC6" w:rsidRPr="00934906" w:rsidRDefault="00D53CC6" w:rsidP="00D53CC6">
            <w:pPr>
              <w:jc w:val="center"/>
              <w:rPr>
                <w:sz w:val="24"/>
                <w:szCs w:val="24"/>
              </w:rPr>
            </w:pPr>
            <w:proofErr w:type="spellStart"/>
            <w:r w:rsidRPr="00934906">
              <w:rPr>
                <w:sz w:val="24"/>
                <w:szCs w:val="24"/>
              </w:rPr>
              <w:t>Февраль</w:t>
            </w:r>
            <w:proofErr w:type="spellEnd"/>
            <w:r w:rsidRPr="00934906">
              <w:rPr>
                <w:sz w:val="24"/>
                <w:szCs w:val="24"/>
              </w:rPr>
              <w:t xml:space="preserve"> </w:t>
            </w:r>
          </w:p>
        </w:tc>
      </w:tr>
      <w:tr w:rsidR="00D53CC6" w:rsidRPr="00934906" w:rsidTr="0063488B">
        <w:trPr>
          <w:trHeight w:val="290"/>
        </w:trPr>
        <w:tc>
          <w:tcPr>
            <w:tcW w:w="560" w:type="dxa"/>
          </w:tcPr>
          <w:p w:rsidR="00D53CC6" w:rsidRPr="00934906" w:rsidRDefault="00D53CC6" w:rsidP="00D53CC6">
            <w:pPr>
              <w:contextualSpacing/>
              <w:rPr>
                <w:rFonts w:eastAsia="Calibri"/>
                <w:sz w:val="24"/>
                <w:szCs w:val="24"/>
              </w:rPr>
            </w:pPr>
            <w:r w:rsidRPr="00934906">
              <w:rPr>
                <w:rFonts w:eastAsia="Calibri"/>
                <w:sz w:val="24"/>
                <w:szCs w:val="24"/>
              </w:rPr>
              <w:t>21.</w:t>
            </w:r>
          </w:p>
        </w:tc>
        <w:tc>
          <w:tcPr>
            <w:tcW w:w="8649" w:type="dxa"/>
          </w:tcPr>
          <w:p w:rsidR="00D53CC6" w:rsidRPr="00D53CC6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lang w:val="ru-RU"/>
              </w:rPr>
            </w:pPr>
            <w:r w:rsidRPr="00D53CC6">
              <w:rPr>
                <w:sz w:val="24"/>
                <w:lang w:val="ru-RU"/>
              </w:rPr>
              <w:t>Консультации по образовательной модели «Ресурсный класс» в общеобразовательных организациях Челябинской области</w:t>
            </w:r>
          </w:p>
        </w:tc>
        <w:tc>
          <w:tcPr>
            <w:tcW w:w="1559" w:type="dxa"/>
          </w:tcPr>
          <w:p w:rsidR="00D53CC6" w:rsidRPr="00D53CC6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lang w:val="ru-RU"/>
              </w:rPr>
            </w:pPr>
            <w:r w:rsidRPr="00D53CC6">
              <w:rPr>
                <w:sz w:val="24"/>
                <w:lang w:val="ru-RU"/>
              </w:rPr>
              <w:t>Февраль</w:t>
            </w:r>
          </w:p>
          <w:p w:rsidR="00D53CC6" w:rsidRPr="00D53CC6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lang w:val="ru-RU"/>
              </w:rPr>
            </w:pPr>
            <w:r w:rsidRPr="00D53CC6">
              <w:rPr>
                <w:sz w:val="24"/>
                <w:lang w:val="ru-RU"/>
              </w:rPr>
              <w:t>Март</w:t>
            </w:r>
          </w:p>
          <w:p w:rsidR="00D53CC6" w:rsidRPr="00D53CC6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lang w:val="ru-RU"/>
              </w:rPr>
            </w:pPr>
            <w:r w:rsidRPr="00D53CC6">
              <w:rPr>
                <w:sz w:val="24"/>
                <w:lang w:val="ru-RU"/>
              </w:rPr>
              <w:t xml:space="preserve">Апрель </w:t>
            </w:r>
          </w:p>
          <w:p w:rsidR="00D53CC6" w:rsidRPr="00D53CC6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lang w:val="ru-RU"/>
              </w:rPr>
            </w:pPr>
            <w:r w:rsidRPr="00D53CC6">
              <w:rPr>
                <w:sz w:val="24"/>
                <w:lang w:val="ru-RU"/>
              </w:rPr>
              <w:t>Август</w:t>
            </w:r>
          </w:p>
          <w:p w:rsidR="00D53CC6" w:rsidRPr="00D53CC6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lang w:val="ru-RU"/>
              </w:rPr>
            </w:pPr>
            <w:r w:rsidRPr="00D53CC6">
              <w:rPr>
                <w:sz w:val="24"/>
                <w:lang w:val="ru-RU"/>
              </w:rPr>
              <w:t xml:space="preserve">Сентябрь </w:t>
            </w:r>
          </w:p>
          <w:p w:rsidR="00D53CC6" w:rsidRPr="00D53CC6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lang w:val="ru-RU"/>
              </w:rPr>
            </w:pPr>
            <w:r w:rsidRPr="00D53CC6">
              <w:rPr>
                <w:sz w:val="24"/>
                <w:lang w:val="ru-RU"/>
              </w:rPr>
              <w:t>Октябрь</w:t>
            </w:r>
          </w:p>
          <w:p w:rsidR="00D53CC6" w:rsidRPr="00934906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proofErr w:type="spellStart"/>
            <w:r w:rsidRPr="00934906">
              <w:rPr>
                <w:sz w:val="24"/>
              </w:rPr>
              <w:t>Ноябрь</w:t>
            </w:r>
            <w:proofErr w:type="spellEnd"/>
            <w:r w:rsidRPr="00934906">
              <w:rPr>
                <w:sz w:val="24"/>
              </w:rPr>
              <w:t xml:space="preserve"> </w:t>
            </w:r>
          </w:p>
        </w:tc>
      </w:tr>
      <w:tr w:rsidR="00D53CC6" w:rsidRPr="00934906" w:rsidTr="0063488B">
        <w:trPr>
          <w:trHeight w:val="290"/>
        </w:trPr>
        <w:tc>
          <w:tcPr>
            <w:tcW w:w="560" w:type="dxa"/>
          </w:tcPr>
          <w:p w:rsidR="00D53CC6" w:rsidRPr="00934906" w:rsidRDefault="00D53CC6" w:rsidP="00D53CC6">
            <w:pPr>
              <w:contextualSpacing/>
              <w:rPr>
                <w:rFonts w:eastAsia="Calibri"/>
                <w:sz w:val="24"/>
                <w:szCs w:val="24"/>
              </w:rPr>
            </w:pPr>
            <w:r w:rsidRPr="00934906">
              <w:rPr>
                <w:rFonts w:eastAsia="Calibri"/>
                <w:sz w:val="24"/>
                <w:szCs w:val="24"/>
              </w:rPr>
              <w:t>22.</w:t>
            </w:r>
          </w:p>
        </w:tc>
        <w:tc>
          <w:tcPr>
            <w:tcW w:w="8649" w:type="dxa"/>
          </w:tcPr>
          <w:p w:rsidR="00D53CC6" w:rsidRPr="00D53CC6" w:rsidRDefault="00D53CC6" w:rsidP="00D53CC6">
            <w:pPr>
              <w:jc w:val="both"/>
              <w:rPr>
                <w:sz w:val="24"/>
                <w:szCs w:val="24"/>
                <w:lang w:val="ru-RU"/>
              </w:rPr>
            </w:pPr>
            <w:r w:rsidRPr="00D53CC6">
              <w:rPr>
                <w:sz w:val="24"/>
                <w:szCs w:val="24"/>
                <w:lang w:val="ru-RU"/>
              </w:rPr>
              <w:t>Совещание с руководителями муниципальных методических служб и специалистами органов местного самоуправления, осуществляющих управление в сфере образования по вопросам методической работы</w:t>
            </w:r>
          </w:p>
        </w:tc>
        <w:tc>
          <w:tcPr>
            <w:tcW w:w="1559" w:type="dxa"/>
          </w:tcPr>
          <w:p w:rsidR="00D53CC6" w:rsidRPr="00934906" w:rsidRDefault="00D53CC6" w:rsidP="00D53CC6">
            <w:pPr>
              <w:jc w:val="center"/>
              <w:rPr>
                <w:sz w:val="24"/>
                <w:szCs w:val="24"/>
              </w:rPr>
            </w:pPr>
            <w:proofErr w:type="spellStart"/>
            <w:r w:rsidRPr="00934906">
              <w:rPr>
                <w:sz w:val="24"/>
                <w:szCs w:val="24"/>
              </w:rPr>
              <w:t>Февраль</w:t>
            </w:r>
            <w:proofErr w:type="spellEnd"/>
          </w:p>
          <w:p w:rsidR="00D53CC6" w:rsidRPr="00934906" w:rsidRDefault="00D53CC6" w:rsidP="00D53CC6">
            <w:pPr>
              <w:jc w:val="center"/>
              <w:rPr>
                <w:sz w:val="24"/>
                <w:szCs w:val="24"/>
              </w:rPr>
            </w:pPr>
            <w:proofErr w:type="spellStart"/>
            <w:r w:rsidRPr="00934906">
              <w:rPr>
                <w:sz w:val="24"/>
                <w:szCs w:val="24"/>
              </w:rPr>
              <w:t>Апрель</w:t>
            </w:r>
            <w:proofErr w:type="spellEnd"/>
          </w:p>
          <w:p w:rsidR="00D53CC6" w:rsidRPr="00934906" w:rsidRDefault="00D53CC6" w:rsidP="00D53CC6">
            <w:pPr>
              <w:jc w:val="center"/>
              <w:rPr>
                <w:sz w:val="24"/>
                <w:szCs w:val="24"/>
              </w:rPr>
            </w:pPr>
            <w:proofErr w:type="spellStart"/>
            <w:r w:rsidRPr="00934906">
              <w:rPr>
                <w:sz w:val="24"/>
                <w:szCs w:val="24"/>
              </w:rPr>
              <w:t>Сентябрь</w:t>
            </w:r>
            <w:proofErr w:type="spellEnd"/>
          </w:p>
          <w:p w:rsidR="00D53CC6" w:rsidRPr="00934906" w:rsidRDefault="00D53CC6" w:rsidP="00D53CC6">
            <w:pPr>
              <w:jc w:val="center"/>
              <w:rPr>
                <w:sz w:val="24"/>
                <w:szCs w:val="24"/>
              </w:rPr>
            </w:pPr>
            <w:proofErr w:type="spellStart"/>
            <w:r w:rsidRPr="00934906">
              <w:rPr>
                <w:sz w:val="24"/>
                <w:szCs w:val="24"/>
              </w:rPr>
              <w:t>Декабрь</w:t>
            </w:r>
            <w:proofErr w:type="spellEnd"/>
          </w:p>
        </w:tc>
      </w:tr>
      <w:tr w:rsidR="00D53CC6" w:rsidRPr="00934906" w:rsidTr="0063488B">
        <w:trPr>
          <w:trHeight w:val="290"/>
        </w:trPr>
        <w:tc>
          <w:tcPr>
            <w:tcW w:w="560" w:type="dxa"/>
          </w:tcPr>
          <w:p w:rsidR="00D53CC6" w:rsidRPr="00934906" w:rsidRDefault="00D53CC6" w:rsidP="00D53CC6">
            <w:pPr>
              <w:contextualSpacing/>
              <w:rPr>
                <w:rFonts w:eastAsia="Calibri"/>
                <w:sz w:val="24"/>
                <w:szCs w:val="24"/>
              </w:rPr>
            </w:pPr>
            <w:r w:rsidRPr="00934906">
              <w:rPr>
                <w:rFonts w:eastAsia="Calibri"/>
                <w:sz w:val="24"/>
                <w:szCs w:val="24"/>
              </w:rPr>
              <w:lastRenderedPageBreak/>
              <w:t>23.</w:t>
            </w:r>
          </w:p>
        </w:tc>
        <w:tc>
          <w:tcPr>
            <w:tcW w:w="8649" w:type="dxa"/>
          </w:tcPr>
          <w:p w:rsidR="00D53CC6" w:rsidRPr="00D53CC6" w:rsidRDefault="00D53CC6" w:rsidP="00D53CC6">
            <w:pPr>
              <w:jc w:val="both"/>
              <w:rPr>
                <w:rFonts w:eastAsia="Calibri"/>
                <w:sz w:val="24"/>
                <w:szCs w:val="24"/>
                <w:shd w:val="clear" w:color="auto" w:fill="FFFFFF"/>
                <w:lang w:val="ru-RU"/>
              </w:rPr>
            </w:pPr>
            <w:r w:rsidRPr="00D53CC6">
              <w:rPr>
                <w:sz w:val="24"/>
                <w:szCs w:val="24"/>
                <w:lang w:val="ru-RU"/>
              </w:rPr>
              <w:t xml:space="preserve">Методические </w:t>
            </w:r>
            <w:proofErr w:type="spellStart"/>
            <w:r w:rsidRPr="00D53CC6">
              <w:rPr>
                <w:sz w:val="24"/>
                <w:szCs w:val="24"/>
                <w:lang w:val="ru-RU"/>
              </w:rPr>
              <w:t>вебинары</w:t>
            </w:r>
            <w:proofErr w:type="spellEnd"/>
            <w:r w:rsidRPr="00D53CC6">
              <w:rPr>
                <w:sz w:val="24"/>
                <w:szCs w:val="24"/>
                <w:lang w:val="ru-RU"/>
              </w:rPr>
              <w:t xml:space="preserve"> для руководящих и педагогических работников образовательных организаций, организаций отдыха детей и их оздоровления по созданию необходимых условий и доступности отдыха и оздоровления детей с ограниченными возможностями здоровья и детей-инвалидов</w:t>
            </w:r>
          </w:p>
        </w:tc>
        <w:tc>
          <w:tcPr>
            <w:tcW w:w="1559" w:type="dxa"/>
          </w:tcPr>
          <w:p w:rsidR="00D53CC6" w:rsidRPr="00934906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proofErr w:type="spellStart"/>
            <w:r w:rsidRPr="00934906">
              <w:rPr>
                <w:sz w:val="24"/>
              </w:rPr>
              <w:t>Март</w:t>
            </w:r>
            <w:proofErr w:type="spellEnd"/>
          </w:p>
          <w:p w:rsidR="00D53CC6" w:rsidRPr="00934906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proofErr w:type="spellStart"/>
            <w:r w:rsidRPr="00934906">
              <w:rPr>
                <w:sz w:val="24"/>
              </w:rPr>
              <w:t>Май</w:t>
            </w:r>
            <w:proofErr w:type="spellEnd"/>
          </w:p>
          <w:p w:rsidR="00D53CC6" w:rsidRPr="00934906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proofErr w:type="spellStart"/>
            <w:r w:rsidRPr="00934906">
              <w:rPr>
                <w:sz w:val="24"/>
              </w:rPr>
              <w:t>Сентябрь</w:t>
            </w:r>
            <w:proofErr w:type="spellEnd"/>
          </w:p>
          <w:p w:rsidR="00D53CC6" w:rsidRPr="00934906" w:rsidRDefault="00D53CC6" w:rsidP="00D53CC6">
            <w:pPr>
              <w:jc w:val="center"/>
            </w:pPr>
            <w:proofErr w:type="spellStart"/>
            <w:r w:rsidRPr="00934906">
              <w:rPr>
                <w:sz w:val="24"/>
              </w:rPr>
              <w:t>Ноябрь</w:t>
            </w:r>
            <w:proofErr w:type="spellEnd"/>
            <w:r w:rsidRPr="00934906">
              <w:rPr>
                <w:sz w:val="24"/>
              </w:rPr>
              <w:t xml:space="preserve"> </w:t>
            </w:r>
          </w:p>
        </w:tc>
      </w:tr>
      <w:tr w:rsidR="00D53CC6" w:rsidRPr="00934906" w:rsidTr="0063488B">
        <w:trPr>
          <w:trHeight w:val="290"/>
        </w:trPr>
        <w:tc>
          <w:tcPr>
            <w:tcW w:w="560" w:type="dxa"/>
          </w:tcPr>
          <w:p w:rsidR="00D53CC6" w:rsidRPr="00934906" w:rsidRDefault="00D53CC6" w:rsidP="00D53CC6">
            <w:pPr>
              <w:contextualSpacing/>
              <w:rPr>
                <w:rFonts w:eastAsia="Calibri"/>
                <w:sz w:val="24"/>
                <w:szCs w:val="24"/>
              </w:rPr>
            </w:pPr>
            <w:r w:rsidRPr="00934906">
              <w:rPr>
                <w:rFonts w:eastAsia="Calibri"/>
                <w:sz w:val="24"/>
                <w:szCs w:val="24"/>
              </w:rPr>
              <w:t>24.</w:t>
            </w:r>
          </w:p>
        </w:tc>
        <w:tc>
          <w:tcPr>
            <w:tcW w:w="8649" w:type="dxa"/>
          </w:tcPr>
          <w:p w:rsidR="00D53CC6" w:rsidRPr="00D53CC6" w:rsidRDefault="00D53CC6" w:rsidP="00D53CC6">
            <w:pPr>
              <w:jc w:val="both"/>
              <w:rPr>
                <w:sz w:val="24"/>
                <w:szCs w:val="24"/>
                <w:lang w:val="ru-RU"/>
              </w:rPr>
            </w:pPr>
            <w:r w:rsidRPr="00D53CC6">
              <w:rPr>
                <w:sz w:val="24"/>
                <w:szCs w:val="24"/>
                <w:lang w:val="ru-RU"/>
              </w:rPr>
              <w:t xml:space="preserve">Методический </w:t>
            </w:r>
            <w:proofErr w:type="spellStart"/>
            <w:r w:rsidRPr="00D53CC6">
              <w:rPr>
                <w:sz w:val="24"/>
                <w:szCs w:val="24"/>
                <w:lang w:val="ru-RU"/>
              </w:rPr>
              <w:t>коворкинг</w:t>
            </w:r>
            <w:proofErr w:type="spellEnd"/>
            <w:r w:rsidRPr="00D53CC6">
              <w:rPr>
                <w:sz w:val="24"/>
                <w:szCs w:val="24"/>
                <w:lang w:val="ru-RU"/>
              </w:rPr>
              <w:t xml:space="preserve"> по актуальным направлениям методической работы</w:t>
            </w:r>
          </w:p>
        </w:tc>
        <w:tc>
          <w:tcPr>
            <w:tcW w:w="1559" w:type="dxa"/>
          </w:tcPr>
          <w:p w:rsidR="00D53CC6" w:rsidRPr="00934906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</w:rPr>
            </w:pPr>
            <w:proofErr w:type="spellStart"/>
            <w:r w:rsidRPr="00934906">
              <w:rPr>
                <w:sz w:val="24"/>
              </w:rPr>
              <w:t>Март</w:t>
            </w:r>
            <w:proofErr w:type="spellEnd"/>
          </w:p>
          <w:p w:rsidR="00D53CC6" w:rsidRPr="00934906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</w:rPr>
            </w:pPr>
            <w:proofErr w:type="spellStart"/>
            <w:r w:rsidRPr="00934906">
              <w:rPr>
                <w:sz w:val="24"/>
              </w:rPr>
              <w:t>Май</w:t>
            </w:r>
            <w:proofErr w:type="spellEnd"/>
          </w:p>
          <w:p w:rsidR="00D53CC6" w:rsidRPr="00934906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</w:rPr>
            </w:pPr>
            <w:proofErr w:type="spellStart"/>
            <w:r w:rsidRPr="00934906">
              <w:rPr>
                <w:sz w:val="24"/>
              </w:rPr>
              <w:t>Октябрь</w:t>
            </w:r>
            <w:proofErr w:type="spellEnd"/>
            <w:r w:rsidRPr="00934906">
              <w:rPr>
                <w:sz w:val="24"/>
              </w:rPr>
              <w:t xml:space="preserve"> </w:t>
            </w:r>
          </w:p>
          <w:p w:rsidR="00715FB4" w:rsidRPr="00934906" w:rsidRDefault="00D53CC6" w:rsidP="0037545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</w:rPr>
            </w:pPr>
            <w:proofErr w:type="spellStart"/>
            <w:r w:rsidRPr="00934906">
              <w:rPr>
                <w:sz w:val="24"/>
              </w:rPr>
              <w:t>Декабрь</w:t>
            </w:r>
            <w:proofErr w:type="spellEnd"/>
          </w:p>
        </w:tc>
      </w:tr>
      <w:tr w:rsidR="00D53CC6" w:rsidRPr="00934906" w:rsidTr="0063488B">
        <w:trPr>
          <w:trHeight w:val="290"/>
        </w:trPr>
        <w:tc>
          <w:tcPr>
            <w:tcW w:w="560" w:type="dxa"/>
          </w:tcPr>
          <w:p w:rsidR="00D53CC6" w:rsidRPr="00934906" w:rsidRDefault="00D53CC6" w:rsidP="00D53CC6">
            <w:pPr>
              <w:contextualSpacing/>
              <w:rPr>
                <w:rFonts w:eastAsia="Calibri"/>
                <w:sz w:val="24"/>
                <w:szCs w:val="24"/>
              </w:rPr>
            </w:pPr>
            <w:r w:rsidRPr="00934906">
              <w:rPr>
                <w:rFonts w:eastAsia="Calibri"/>
                <w:sz w:val="24"/>
                <w:szCs w:val="24"/>
              </w:rPr>
              <w:t>25.</w:t>
            </w:r>
          </w:p>
        </w:tc>
        <w:tc>
          <w:tcPr>
            <w:tcW w:w="8649" w:type="dxa"/>
            <w:vAlign w:val="center"/>
          </w:tcPr>
          <w:p w:rsidR="00D53CC6" w:rsidRPr="00D53CC6" w:rsidRDefault="00D53CC6" w:rsidP="00D53CC6">
            <w:pPr>
              <w:spacing w:line="256" w:lineRule="auto"/>
              <w:jc w:val="both"/>
              <w:rPr>
                <w:sz w:val="24"/>
                <w:szCs w:val="24"/>
                <w:lang w:val="ru-RU"/>
              </w:rPr>
            </w:pPr>
            <w:r w:rsidRPr="00D53CC6">
              <w:rPr>
                <w:sz w:val="24"/>
                <w:szCs w:val="24"/>
                <w:lang w:val="ru-RU"/>
              </w:rPr>
              <w:t>Семинар-консультация по распространению практик комплексного сопровождения детей иностранных граждан «Обучение русскому языку как неродному»</w:t>
            </w:r>
          </w:p>
        </w:tc>
        <w:tc>
          <w:tcPr>
            <w:tcW w:w="1559" w:type="dxa"/>
          </w:tcPr>
          <w:p w:rsidR="00D53CC6" w:rsidRPr="00934906" w:rsidRDefault="00D53CC6" w:rsidP="00D53CC6">
            <w:pPr>
              <w:spacing w:line="256" w:lineRule="auto"/>
              <w:jc w:val="center"/>
              <w:rPr>
                <w:sz w:val="24"/>
                <w:szCs w:val="24"/>
              </w:rPr>
            </w:pPr>
            <w:proofErr w:type="spellStart"/>
            <w:r w:rsidRPr="00934906">
              <w:rPr>
                <w:sz w:val="24"/>
                <w:szCs w:val="24"/>
              </w:rPr>
              <w:t>Март</w:t>
            </w:r>
            <w:proofErr w:type="spellEnd"/>
          </w:p>
          <w:p w:rsidR="00D53CC6" w:rsidRPr="00934906" w:rsidRDefault="00D53CC6" w:rsidP="00D53CC6">
            <w:pPr>
              <w:spacing w:line="256" w:lineRule="auto"/>
              <w:jc w:val="center"/>
              <w:rPr>
                <w:sz w:val="24"/>
                <w:szCs w:val="24"/>
              </w:rPr>
            </w:pPr>
            <w:proofErr w:type="spellStart"/>
            <w:r w:rsidRPr="00934906">
              <w:rPr>
                <w:sz w:val="24"/>
                <w:szCs w:val="24"/>
              </w:rPr>
              <w:t>Август</w:t>
            </w:r>
            <w:proofErr w:type="spellEnd"/>
          </w:p>
        </w:tc>
      </w:tr>
      <w:tr w:rsidR="00D53CC6" w:rsidRPr="00934906" w:rsidTr="0063488B">
        <w:trPr>
          <w:trHeight w:val="290"/>
        </w:trPr>
        <w:tc>
          <w:tcPr>
            <w:tcW w:w="560" w:type="dxa"/>
          </w:tcPr>
          <w:p w:rsidR="00D53CC6" w:rsidRPr="00934906" w:rsidRDefault="00D53CC6" w:rsidP="00D53CC6">
            <w:pPr>
              <w:contextualSpacing/>
              <w:rPr>
                <w:rFonts w:eastAsia="Calibri"/>
                <w:sz w:val="24"/>
                <w:szCs w:val="24"/>
              </w:rPr>
            </w:pPr>
            <w:r w:rsidRPr="00934906">
              <w:rPr>
                <w:rFonts w:eastAsia="Calibri"/>
                <w:sz w:val="24"/>
                <w:szCs w:val="24"/>
              </w:rPr>
              <w:t>26.</w:t>
            </w:r>
          </w:p>
        </w:tc>
        <w:tc>
          <w:tcPr>
            <w:tcW w:w="8649" w:type="dxa"/>
          </w:tcPr>
          <w:p w:rsidR="00D53CC6" w:rsidRPr="00D53CC6" w:rsidRDefault="00D53CC6" w:rsidP="00D53CC6">
            <w:pPr>
              <w:ind w:left="34" w:hanging="34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D53CC6">
              <w:rPr>
                <w:sz w:val="24"/>
                <w:szCs w:val="24"/>
                <w:lang w:val="ru-RU"/>
              </w:rPr>
              <w:t>Цикл стратегических сессий по направлениям деятельности регионального методического актива «Панорама методических кейсов: эффективные практики»</w:t>
            </w:r>
          </w:p>
        </w:tc>
        <w:tc>
          <w:tcPr>
            <w:tcW w:w="1559" w:type="dxa"/>
          </w:tcPr>
          <w:p w:rsidR="00D53CC6" w:rsidRPr="00934906" w:rsidRDefault="00D53CC6" w:rsidP="00D53CC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934906">
              <w:rPr>
                <w:sz w:val="24"/>
                <w:szCs w:val="24"/>
              </w:rPr>
              <w:t>Сентябрь</w:t>
            </w:r>
            <w:proofErr w:type="spellEnd"/>
            <w:r w:rsidRPr="00934906">
              <w:rPr>
                <w:sz w:val="24"/>
                <w:szCs w:val="24"/>
              </w:rPr>
              <w:t xml:space="preserve"> – </w:t>
            </w:r>
            <w:proofErr w:type="spellStart"/>
            <w:r w:rsidRPr="00934906">
              <w:rPr>
                <w:sz w:val="24"/>
                <w:szCs w:val="24"/>
              </w:rPr>
              <w:t>декабрь</w:t>
            </w:r>
            <w:proofErr w:type="spellEnd"/>
          </w:p>
        </w:tc>
      </w:tr>
      <w:tr w:rsidR="00D53CC6" w:rsidRPr="0063488B" w:rsidTr="0063488B">
        <w:trPr>
          <w:trHeight w:val="290"/>
        </w:trPr>
        <w:tc>
          <w:tcPr>
            <w:tcW w:w="560" w:type="dxa"/>
          </w:tcPr>
          <w:p w:rsidR="00D53CC6" w:rsidRPr="00934906" w:rsidRDefault="00D53CC6" w:rsidP="00D53CC6">
            <w:pPr>
              <w:contextualSpacing/>
              <w:rPr>
                <w:rFonts w:eastAsia="Calibri"/>
                <w:b/>
                <w:sz w:val="24"/>
                <w:szCs w:val="24"/>
              </w:rPr>
            </w:pPr>
            <w:r w:rsidRPr="00934906">
              <w:rPr>
                <w:rFonts w:eastAsia="Calibri"/>
                <w:b/>
                <w:sz w:val="24"/>
                <w:szCs w:val="24"/>
              </w:rPr>
              <w:t>3.</w:t>
            </w:r>
          </w:p>
        </w:tc>
        <w:tc>
          <w:tcPr>
            <w:tcW w:w="10208" w:type="dxa"/>
            <w:gridSpan w:val="2"/>
          </w:tcPr>
          <w:p w:rsidR="00D53CC6" w:rsidRPr="00D53CC6" w:rsidRDefault="00D53CC6" w:rsidP="00D53CC6">
            <w:pPr>
              <w:jc w:val="center"/>
              <w:rPr>
                <w:b/>
                <w:sz w:val="24"/>
                <w:szCs w:val="24"/>
                <w:highlight w:val="yellow"/>
                <w:lang w:val="ru-RU"/>
              </w:rPr>
            </w:pPr>
            <w:r w:rsidRPr="00D53CC6">
              <w:rPr>
                <w:b/>
                <w:sz w:val="24"/>
                <w:szCs w:val="24"/>
                <w:lang w:val="ru-RU"/>
              </w:rPr>
              <w:t xml:space="preserve">Методическое сопровождение внедрения в муниципальных системах образования системы наставничества педагогических работников, включая </w:t>
            </w:r>
            <w:r w:rsidR="005D34B6">
              <w:rPr>
                <w:b/>
                <w:sz w:val="24"/>
                <w:szCs w:val="24"/>
                <w:lang w:val="ru-RU"/>
              </w:rPr>
              <w:t>педагогических работников до 35 </w:t>
            </w:r>
            <w:r w:rsidRPr="00D53CC6">
              <w:rPr>
                <w:b/>
                <w:sz w:val="24"/>
                <w:szCs w:val="24"/>
                <w:lang w:val="ru-RU"/>
              </w:rPr>
              <w:t>лет в первые три года работы</w:t>
            </w:r>
          </w:p>
        </w:tc>
      </w:tr>
      <w:tr w:rsidR="00D53CC6" w:rsidRPr="00934906" w:rsidTr="0063488B">
        <w:trPr>
          <w:trHeight w:val="290"/>
        </w:trPr>
        <w:tc>
          <w:tcPr>
            <w:tcW w:w="560" w:type="dxa"/>
          </w:tcPr>
          <w:p w:rsidR="00D53CC6" w:rsidRPr="00934906" w:rsidRDefault="00D53CC6" w:rsidP="00D53CC6">
            <w:pPr>
              <w:contextualSpacing/>
              <w:rPr>
                <w:rFonts w:eastAsia="Calibri"/>
                <w:sz w:val="24"/>
                <w:szCs w:val="24"/>
              </w:rPr>
            </w:pPr>
            <w:r w:rsidRPr="00934906">
              <w:rPr>
                <w:rFonts w:eastAsia="Calibri"/>
                <w:sz w:val="24"/>
                <w:szCs w:val="24"/>
              </w:rPr>
              <w:t>27.</w:t>
            </w:r>
          </w:p>
        </w:tc>
        <w:tc>
          <w:tcPr>
            <w:tcW w:w="8649" w:type="dxa"/>
          </w:tcPr>
          <w:p w:rsidR="00D53CC6" w:rsidRPr="00D53CC6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lang w:val="ru-RU"/>
              </w:rPr>
            </w:pPr>
            <w:r w:rsidRPr="00D53CC6">
              <w:rPr>
                <w:sz w:val="24"/>
                <w:lang w:val="ru-RU"/>
              </w:rPr>
              <w:t>Консультации (</w:t>
            </w:r>
            <w:proofErr w:type="spellStart"/>
            <w:r w:rsidRPr="00D53CC6">
              <w:rPr>
                <w:sz w:val="24"/>
                <w:lang w:val="ru-RU"/>
              </w:rPr>
              <w:t>супервизии</w:t>
            </w:r>
            <w:proofErr w:type="spellEnd"/>
            <w:r w:rsidRPr="00D53CC6">
              <w:rPr>
                <w:sz w:val="24"/>
                <w:lang w:val="ru-RU"/>
              </w:rPr>
              <w:t>) учителей, осуществляющих дистанционное обучение детей-инвалидов</w:t>
            </w:r>
          </w:p>
        </w:tc>
        <w:tc>
          <w:tcPr>
            <w:tcW w:w="1559" w:type="dxa"/>
          </w:tcPr>
          <w:p w:rsidR="00D53CC6" w:rsidRPr="00934906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proofErr w:type="spellStart"/>
            <w:r w:rsidRPr="00934906">
              <w:rPr>
                <w:sz w:val="24"/>
              </w:rPr>
              <w:t>Март</w:t>
            </w:r>
            <w:proofErr w:type="spellEnd"/>
          </w:p>
          <w:p w:rsidR="00D53CC6" w:rsidRPr="00934906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proofErr w:type="spellStart"/>
            <w:r w:rsidRPr="00934906">
              <w:rPr>
                <w:sz w:val="24"/>
              </w:rPr>
              <w:t>Сентябрь</w:t>
            </w:r>
            <w:proofErr w:type="spellEnd"/>
          </w:p>
          <w:p w:rsidR="00D53CC6" w:rsidRPr="00934906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proofErr w:type="spellStart"/>
            <w:r w:rsidRPr="00934906">
              <w:rPr>
                <w:sz w:val="24"/>
              </w:rPr>
              <w:t>Октябрь</w:t>
            </w:r>
            <w:proofErr w:type="spellEnd"/>
          </w:p>
          <w:p w:rsidR="00D53CC6" w:rsidRPr="00934906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proofErr w:type="spellStart"/>
            <w:r w:rsidRPr="00934906">
              <w:rPr>
                <w:sz w:val="24"/>
              </w:rPr>
              <w:t>Ноябрь</w:t>
            </w:r>
            <w:proofErr w:type="spellEnd"/>
          </w:p>
        </w:tc>
      </w:tr>
      <w:tr w:rsidR="00D53CC6" w:rsidRPr="00934906" w:rsidTr="0063488B">
        <w:trPr>
          <w:trHeight w:val="290"/>
        </w:trPr>
        <w:tc>
          <w:tcPr>
            <w:tcW w:w="560" w:type="dxa"/>
          </w:tcPr>
          <w:p w:rsidR="00D53CC6" w:rsidRPr="00934906" w:rsidRDefault="00D53CC6" w:rsidP="00D53CC6">
            <w:pPr>
              <w:contextualSpacing/>
              <w:rPr>
                <w:rFonts w:eastAsia="Calibri"/>
                <w:sz w:val="24"/>
                <w:szCs w:val="24"/>
              </w:rPr>
            </w:pPr>
            <w:r w:rsidRPr="00934906">
              <w:rPr>
                <w:rFonts w:eastAsia="Calibri"/>
                <w:sz w:val="24"/>
                <w:szCs w:val="24"/>
              </w:rPr>
              <w:t>28.</w:t>
            </w:r>
          </w:p>
        </w:tc>
        <w:tc>
          <w:tcPr>
            <w:tcW w:w="8649" w:type="dxa"/>
          </w:tcPr>
          <w:p w:rsidR="00D53CC6" w:rsidRPr="00D53CC6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lang w:val="ru-RU"/>
              </w:rPr>
            </w:pPr>
            <w:r w:rsidRPr="00D53CC6">
              <w:rPr>
                <w:sz w:val="24"/>
                <w:lang w:val="ru-RU"/>
              </w:rPr>
              <w:t xml:space="preserve">Консультации общеобразовательных организаций по вопросам подключения и использования ресурсов </w:t>
            </w:r>
            <w:proofErr w:type="spellStart"/>
            <w:r w:rsidRPr="00D53CC6">
              <w:rPr>
                <w:sz w:val="24"/>
                <w:lang w:val="ru-RU"/>
              </w:rPr>
              <w:t>ЛитРес</w:t>
            </w:r>
            <w:proofErr w:type="spellEnd"/>
          </w:p>
        </w:tc>
        <w:tc>
          <w:tcPr>
            <w:tcW w:w="1559" w:type="dxa"/>
          </w:tcPr>
          <w:p w:rsidR="00D53CC6" w:rsidRPr="00934906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proofErr w:type="spellStart"/>
            <w:r w:rsidRPr="00934906">
              <w:rPr>
                <w:sz w:val="24"/>
              </w:rPr>
              <w:t>Март</w:t>
            </w:r>
            <w:proofErr w:type="spellEnd"/>
            <w:r w:rsidRPr="00934906">
              <w:rPr>
                <w:sz w:val="24"/>
              </w:rPr>
              <w:t xml:space="preserve"> - </w:t>
            </w:r>
            <w:proofErr w:type="spellStart"/>
            <w:r w:rsidRPr="00934906">
              <w:rPr>
                <w:sz w:val="24"/>
              </w:rPr>
              <w:t>декабрь</w:t>
            </w:r>
            <w:proofErr w:type="spellEnd"/>
          </w:p>
        </w:tc>
      </w:tr>
      <w:tr w:rsidR="00D53CC6" w:rsidRPr="00934906" w:rsidTr="0063488B">
        <w:trPr>
          <w:trHeight w:val="290"/>
        </w:trPr>
        <w:tc>
          <w:tcPr>
            <w:tcW w:w="560" w:type="dxa"/>
          </w:tcPr>
          <w:p w:rsidR="00D53CC6" w:rsidRPr="00934906" w:rsidRDefault="00D53CC6" w:rsidP="00D53CC6">
            <w:pPr>
              <w:contextualSpacing/>
              <w:rPr>
                <w:rFonts w:eastAsia="Calibri"/>
                <w:sz w:val="24"/>
                <w:szCs w:val="24"/>
              </w:rPr>
            </w:pPr>
            <w:r w:rsidRPr="00934906">
              <w:rPr>
                <w:rFonts w:eastAsia="Calibri"/>
                <w:sz w:val="24"/>
                <w:szCs w:val="24"/>
              </w:rPr>
              <w:t>29.</w:t>
            </w:r>
          </w:p>
        </w:tc>
        <w:tc>
          <w:tcPr>
            <w:tcW w:w="8649" w:type="dxa"/>
          </w:tcPr>
          <w:p w:rsidR="00D53CC6" w:rsidRPr="00D53CC6" w:rsidRDefault="00D53CC6" w:rsidP="00D53CC6">
            <w:pPr>
              <w:jc w:val="both"/>
              <w:rPr>
                <w:sz w:val="24"/>
                <w:szCs w:val="24"/>
                <w:lang w:val="ru-RU"/>
              </w:rPr>
            </w:pPr>
            <w:r w:rsidRPr="00D53CC6">
              <w:rPr>
                <w:sz w:val="24"/>
                <w:szCs w:val="24"/>
                <w:lang w:val="ru-RU"/>
              </w:rPr>
              <w:t>Семинар-консультация по распространению практик комплексного сопровождения детей иностранных граждан «Обучение русскому языку как неродному»</w:t>
            </w:r>
          </w:p>
        </w:tc>
        <w:tc>
          <w:tcPr>
            <w:tcW w:w="1559" w:type="dxa"/>
          </w:tcPr>
          <w:p w:rsidR="00D53CC6" w:rsidRPr="00934906" w:rsidRDefault="00D53CC6" w:rsidP="00D53CC6">
            <w:pPr>
              <w:jc w:val="center"/>
              <w:rPr>
                <w:sz w:val="24"/>
                <w:szCs w:val="24"/>
              </w:rPr>
            </w:pPr>
            <w:proofErr w:type="spellStart"/>
            <w:r w:rsidRPr="00934906">
              <w:rPr>
                <w:sz w:val="24"/>
                <w:szCs w:val="24"/>
              </w:rPr>
              <w:t>Март</w:t>
            </w:r>
            <w:proofErr w:type="spellEnd"/>
          </w:p>
          <w:p w:rsidR="00D53CC6" w:rsidRPr="00934906" w:rsidRDefault="00D53CC6" w:rsidP="00D53CC6">
            <w:pPr>
              <w:jc w:val="center"/>
              <w:rPr>
                <w:sz w:val="24"/>
                <w:szCs w:val="24"/>
              </w:rPr>
            </w:pPr>
            <w:proofErr w:type="spellStart"/>
            <w:r w:rsidRPr="00934906">
              <w:rPr>
                <w:sz w:val="24"/>
                <w:szCs w:val="24"/>
              </w:rPr>
              <w:t>Август</w:t>
            </w:r>
            <w:proofErr w:type="spellEnd"/>
          </w:p>
          <w:p w:rsidR="00D53CC6" w:rsidRPr="00934906" w:rsidRDefault="00D53CC6" w:rsidP="00D53CC6">
            <w:pPr>
              <w:jc w:val="center"/>
              <w:rPr>
                <w:sz w:val="24"/>
                <w:szCs w:val="24"/>
              </w:rPr>
            </w:pPr>
          </w:p>
        </w:tc>
      </w:tr>
      <w:tr w:rsidR="00D53CC6" w:rsidRPr="00934906" w:rsidTr="0063488B">
        <w:trPr>
          <w:trHeight w:val="290"/>
        </w:trPr>
        <w:tc>
          <w:tcPr>
            <w:tcW w:w="560" w:type="dxa"/>
          </w:tcPr>
          <w:p w:rsidR="00D53CC6" w:rsidRPr="00934906" w:rsidRDefault="00D53CC6" w:rsidP="00D53CC6">
            <w:pPr>
              <w:contextualSpacing/>
              <w:rPr>
                <w:rFonts w:eastAsia="Calibri"/>
                <w:sz w:val="24"/>
                <w:szCs w:val="24"/>
              </w:rPr>
            </w:pPr>
            <w:r w:rsidRPr="00934906">
              <w:rPr>
                <w:rFonts w:eastAsia="Calibri"/>
                <w:sz w:val="24"/>
                <w:szCs w:val="24"/>
              </w:rPr>
              <w:t>30.</w:t>
            </w:r>
          </w:p>
        </w:tc>
        <w:tc>
          <w:tcPr>
            <w:tcW w:w="8649" w:type="dxa"/>
          </w:tcPr>
          <w:p w:rsidR="00D53CC6" w:rsidRPr="00D53CC6" w:rsidRDefault="00D53CC6" w:rsidP="00D53CC6">
            <w:pPr>
              <w:jc w:val="both"/>
              <w:rPr>
                <w:sz w:val="24"/>
                <w:szCs w:val="24"/>
                <w:shd w:val="clear" w:color="auto" w:fill="FFFFFF"/>
                <w:lang w:val="ru-RU"/>
              </w:rPr>
            </w:pPr>
            <w:r w:rsidRPr="00D53CC6">
              <w:rPr>
                <w:sz w:val="24"/>
                <w:szCs w:val="24"/>
                <w:shd w:val="clear" w:color="auto" w:fill="FFFFFF"/>
                <w:lang w:val="ru-RU"/>
              </w:rPr>
              <w:t xml:space="preserve">Семинар по распространению </w:t>
            </w:r>
            <w:r w:rsidRPr="00D53CC6">
              <w:rPr>
                <w:sz w:val="24"/>
                <w:szCs w:val="24"/>
                <w:lang w:val="ru-RU"/>
              </w:rPr>
              <w:t xml:space="preserve">успешных практик воспитания от участников Всероссийских Форумов классных руководителей </w:t>
            </w:r>
          </w:p>
        </w:tc>
        <w:tc>
          <w:tcPr>
            <w:tcW w:w="1559" w:type="dxa"/>
          </w:tcPr>
          <w:p w:rsidR="00D53CC6" w:rsidRPr="00934906" w:rsidRDefault="00D53CC6" w:rsidP="00D53CC6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proofErr w:type="spellStart"/>
            <w:r w:rsidRPr="00934906">
              <w:rPr>
                <w:sz w:val="24"/>
                <w:szCs w:val="24"/>
                <w:shd w:val="clear" w:color="auto" w:fill="FFFFFF"/>
              </w:rPr>
              <w:t>Март</w:t>
            </w:r>
            <w:proofErr w:type="spellEnd"/>
          </w:p>
          <w:p w:rsidR="00D53CC6" w:rsidRPr="00934906" w:rsidRDefault="00375459" w:rsidP="00375459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sz w:val="24"/>
                <w:szCs w:val="24"/>
                <w:shd w:val="clear" w:color="auto" w:fill="FFFFFF"/>
              </w:rPr>
              <w:t>Октябрь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D53CC6" w:rsidRPr="00934906" w:rsidTr="0063488B">
        <w:trPr>
          <w:trHeight w:val="290"/>
        </w:trPr>
        <w:tc>
          <w:tcPr>
            <w:tcW w:w="560" w:type="dxa"/>
          </w:tcPr>
          <w:p w:rsidR="00D53CC6" w:rsidRPr="00934906" w:rsidRDefault="00D53CC6" w:rsidP="00D53CC6">
            <w:pPr>
              <w:contextualSpacing/>
              <w:rPr>
                <w:rFonts w:eastAsia="Calibri"/>
                <w:sz w:val="24"/>
                <w:szCs w:val="24"/>
              </w:rPr>
            </w:pPr>
            <w:r w:rsidRPr="00934906">
              <w:rPr>
                <w:rFonts w:eastAsia="Calibri"/>
                <w:sz w:val="24"/>
                <w:szCs w:val="24"/>
              </w:rPr>
              <w:t>31.</w:t>
            </w:r>
          </w:p>
        </w:tc>
        <w:tc>
          <w:tcPr>
            <w:tcW w:w="8649" w:type="dxa"/>
          </w:tcPr>
          <w:p w:rsidR="00D53CC6" w:rsidRPr="00D53CC6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lang w:val="ru-RU"/>
              </w:rPr>
            </w:pPr>
            <w:r w:rsidRPr="00D53CC6">
              <w:rPr>
                <w:sz w:val="24"/>
                <w:lang w:val="ru-RU"/>
              </w:rPr>
              <w:t xml:space="preserve">Цикл </w:t>
            </w:r>
            <w:proofErr w:type="spellStart"/>
            <w:r w:rsidRPr="00D53CC6">
              <w:rPr>
                <w:sz w:val="24"/>
                <w:lang w:val="ru-RU"/>
              </w:rPr>
              <w:t>вебинаров</w:t>
            </w:r>
            <w:proofErr w:type="spellEnd"/>
            <w:r w:rsidRPr="00D53CC6">
              <w:rPr>
                <w:sz w:val="24"/>
                <w:lang w:val="ru-RU"/>
              </w:rPr>
              <w:t xml:space="preserve"> по непрерывному экологическому образованию в системе общего образования</w:t>
            </w:r>
          </w:p>
        </w:tc>
        <w:tc>
          <w:tcPr>
            <w:tcW w:w="1559" w:type="dxa"/>
          </w:tcPr>
          <w:p w:rsidR="00D53CC6" w:rsidRPr="00934906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proofErr w:type="spellStart"/>
            <w:r w:rsidRPr="00934906">
              <w:rPr>
                <w:sz w:val="24"/>
              </w:rPr>
              <w:t>Май</w:t>
            </w:r>
            <w:proofErr w:type="spellEnd"/>
          </w:p>
          <w:p w:rsidR="00D53CC6" w:rsidRPr="00934906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proofErr w:type="spellStart"/>
            <w:r w:rsidRPr="00934906">
              <w:rPr>
                <w:sz w:val="24"/>
              </w:rPr>
              <w:t>Август</w:t>
            </w:r>
            <w:proofErr w:type="spellEnd"/>
          </w:p>
          <w:p w:rsidR="00D53CC6" w:rsidRPr="00934906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proofErr w:type="spellStart"/>
            <w:r w:rsidRPr="00934906">
              <w:rPr>
                <w:sz w:val="24"/>
              </w:rPr>
              <w:t>Ноябрь</w:t>
            </w:r>
            <w:proofErr w:type="spellEnd"/>
          </w:p>
        </w:tc>
      </w:tr>
      <w:tr w:rsidR="00D53CC6" w:rsidRPr="00934906" w:rsidTr="0063488B">
        <w:trPr>
          <w:trHeight w:val="290"/>
        </w:trPr>
        <w:tc>
          <w:tcPr>
            <w:tcW w:w="560" w:type="dxa"/>
          </w:tcPr>
          <w:p w:rsidR="00D53CC6" w:rsidRPr="00934906" w:rsidRDefault="00D53CC6" w:rsidP="00D53CC6">
            <w:pPr>
              <w:contextualSpacing/>
              <w:rPr>
                <w:rFonts w:eastAsia="Calibri"/>
                <w:sz w:val="24"/>
                <w:szCs w:val="24"/>
              </w:rPr>
            </w:pPr>
            <w:r w:rsidRPr="00934906">
              <w:rPr>
                <w:rFonts w:eastAsia="Calibri"/>
                <w:sz w:val="24"/>
                <w:szCs w:val="24"/>
              </w:rPr>
              <w:t>32.</w:t>
            </w:r>
          </w:p>
        </w:tc>
        <w:tc>
          <w:tcPr>
            <w:tcW w:w="8649" w:type="dxa"/>
          </w:tcPr>
          <w:p w:rsidR="00D53CC6" w:rsidRPr="00D53CC6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lang w:val="ru-RU"/>
              </w:rPr>
            </w:pPr>
            <w:r w:rsidRPr="00D53CC6">
              <w:rPr>
                <w:sz w:val="24"/>
                <w:lang w:val="ru-RU"/>
              </w:rPr>
              <w:t xml:space="preserve">Научно-практический семинар «Планирование </w:t>
            </w:r>
            <w:proofErr w:type="spellStart"/>
            <w:r w:rsidRPr="00D53CC6">
              <w:rPr>
                <w:sz w:val="24"/>
                <w:lang w:val="ru-RU"/>
              </w:rPr>
              <w:t>межпредметного</w:t>
            </w:r>
            <w:proofErr w:type="spellEnd"/>
            <w:r w:rsidRPr="00D53CC6">
              <w:rPr>
                <w:sz w:val="24"/>
                <w:lang w:val="ru-RU"/>
              </w:rPr>
              <w:t xml:space="preserve"> взаимодействия педагогов на уровнях выбора индивидуальных образовательных маршрутов информационной, социокультурной и </w:t>
            </w:r>
            <w:proofErr w:type="spellStart"/>
            <w:r w:rsidRPr="00D53CC6">
              <w:rPr>
                <w:sz w:val="24"/>
                <w:lang w:val="ru-RU"/>
              </w:rPr>
              <w:t>предпрофильной</w:t>
            </w:r>
            <w:proofErr w:type="spellEnd"/>
            <w:r w:rsidRPr="00D53CC6">
              <w:rPr>
                <w:sz w:val="24"/>
                <w:lang w:val="ru-RU"/>
              </w:rPr>
              <w:t xml:space="preserve"> направленности»</w:t>
            </w:r>
          </w:p>
        </w:tc>
        <w:tc>
          <w:tcPr>
            <w:tcW w:w="1559" w:type="dxa"/>
          </w:tcPr>
          <w:p w:rsidR="00D53CC6" w:rsidRPr="00934906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proofErr w:type="spellStart"/>
            <w:r w:rsidRPr="00934906">
              <w:rPr>
                <w:sz w:val="24"/>
              </w:rPr>
              <w:t>Май</w:t>
            </w:r>
            <w:proofErr w:type="spellEnd"/>
          </w:p>
        </w:tc>
      </w:tr>
      <w:tr w:rsidR="00D53CC6" w:rsidRPr="00934906" w:rsidTr="0063488B">
        <w:trPr>
          <w:trHeight w:val="290"/>
        </w:trPr>
        <w:tc>
          <w:tcPr>
            <w:tcW w:w="560" w:type="dxa"/>
          </w:tcPr>
          <w:p w:rsidR="00D53CC6" w:rsidRPr="00934906" w:rsidRDefault="00D53CC6" w:rsidP="00D53CC6">
            <w:pPr>
              <w:contextualSpacing/>
              <w:rPr>
                <w:rFonts w:eastAsia="Calibri"/>
                <w:sz w:val="24"/>
                <w:szCs w:val="24"/>
              </w:rPr>
            </w:pPr>
            <w:r w:rsidRPr="00934906">
              <w:rPr>
                <w:rFonts w:eastAsia="Calibri"/>
                <w:sz w:val="24"/>
                <w:szCs w:val="24"/>
              </w:rPr>
              <w:t>33.</w:t>
            </w:r>
          </w:p>
        </w:tc>
        <w:tc>
          <w:tcPr>
            <w:tcW w:w="8649" w:type="dxa"/>
          </w:tcPr>
          <w:p w:rsidR="00D53CC6" w:rsidRPr="00D53CC6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lang w:val="ru-RU"/>
              </w:rPr>
            </w:pPr>
            <w:r w:rsidRPr="00D53CC6">
              <w:rPr>
                <w:sz w:val="24"/>
                <w:lang w:val="ru-RU"/>
              </w:rPr>
              <w:t>Научно-методический семинар по актуальным вопросам совершенствования деятельности школьных информационно-библиотечных центров</w:t>
            </w:r>
          </w:p>
        </w:tc>
        <w:tc>
          <w:tcPr>
            <w:tcW w:w="1559" w:type="dxa"/>
          </w:tcPr>
          <w:p w:rsidR="00D53CC6" w:rsidRPr="00934906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proofErr w:type="spellStart"/>
            <w:r w:rsidRPr="00934906">
              <w:rPr>
                <w:sz w:val="24"/>
              </w:rPr>
              <w:t>Апрель</w:t>
            </w:r>
            <w:proofErr w:type="spellEnd"/>
            <w:r w:rsidRPr="00934906">
              <w:rPr>
                <w:sz w:val="24"/>
              </w:rPr>
              <w:t xml:space="preserve"> </w:t>
            </w:r>
          </w:p>
        </w:tc>
      </w:tr>
      <w:tr w:rsidR="00D53CC6" w:rsidRPr="00934906" w:rsidTr="0063488B">
        <w:trPr>
          <w:trHeight w:val="290"/>
        </w:trPr>
        <w:tc>
          <w:tcPr>
            <w:tcW w:w="560" w:type="dxa"/>
          </w:tcPr>
          <w:p w:rsidR="00D53CC6" w:rsidRPr="00934906" w:rsidRDefault="00D53CC6" w:rsidP="00D53CC6">
            <w:pPr>
              <w:contextualSpacing/>
              <w:rPr>
                <w:rFonts w:eastAsia="Calibri"/>
                <w:sz w:val="24"/>
                <w:szCs w:val="24"/>
              </w:rPr>
            </w:pPr>
            <w:r w:rsidRPr="00934906">
              <w:rPr>
                <w:rFonts w:eastAsia="Calibri"/>
                <w:sz w:val="24"/>
                <w:szCs w:val="24"/>
              </w:rPr>
              <w:t>34.</w:t>
            </w:r>
          </w:p>
        </w:tc>
        <w:tc>
          <w:tcPr>
            <w:tcW w:w="8649" w:type="dxa"/>
          </w:tcPr>
          <w:p w:rsidR="00D53CC6" w:rsidRPr="00D53CC6" w:rsidRDefault="00D53CC6" w:rsidP="00D53CC6">
            <w:pPr>
              <w:jc w:val="both"/>
              <w:rPr>
                <w:sz w:val="24"/>
                <w:szCs w:val="24"/>
                <w:lang w:val="ru-RU"/>
              </w:rPr>
            </w:pPr>
            <w:r w:rsidRPr="00D53CC6">
              <w:rPr>
                <w:sz w:val="24"/>
                <w:szCs w:val="24"/>
                <w:lang w:val="ru-RU"/>
              </w:rPr>
              <w:t>Семинар-консультация по распространению практик комплексного сопровождения детей иностранных граждан «Организация социализации детей с миграционной историей в условиях реализации рабочей программы воспитания»</w:t>
            </w:r>
          </w:p>
        </w:tc>
        <w:tc>
          <w:tcPr>
            <w:tcW w:w="1559" w:type="dxa"/>
          </w:tcPr>
          <w:p w:rsidR="00D53CC6" w:rsidRPr="00934906" w:rsidRDefault="00D53CC6" w:rsidP="00D53CC6">
            <w:pPr>
              <w:jc w:val="center"/>
              <w:rPr>
                <w:sz w:val="24"/>
                <w:szCs w:val="24"/>
              </w:rPr>
            </w:pPr>
            <w:proofErr w:type="spellStart"/>
            <w:r w:rsidRPr="00934906">
              <w:rPr>
                <w:sz w:val="24"/>
                <w:szCs w:val="24"/>
              </w:rPr>
              <w:t>Июнь</w:t>
            </w:r>
            <w:proofErr w:type="spellEnd"/>
          </w:p>
        </w:tc>
      </w:tr>
      <w:tr w:rsidR="00D53CC6" w:rsidRPr="00934906" w:rsidTr="0063488B">
        <w:trPr>
          <w:trHeight w:val="787"/>
        </w:trPr>
        <w:tc>
          <w:tcPr>
            <w:tcW w:w="560" w:type="dxa"/>
          </w:tcPr>
          <w:p w:rsidR="00D53CC6" w:rsidRPr="00934906" w:rsidRDefault="00D53CC6" w:rsidP="00D53CC6">
            <w:pPr>
              <w:contextualSpacing/>
              <w:rPr>
                <w:rFonts w:eastAsia="Calibri"/>
                <w:sz w:val="24"/>
                <w:szCs w:val="24"/>
              </w:rPr>
            </w:pPr>
            <w:r w:rsidRPr="00934906">
              <w:rPr>
                <w:rFonts w:eastAsia="Calibri"/>
                <w:sz w:val="24"/>
                <w:szCs w:val="24"/>
              </w:rPr>
              <w:t>35.</w:t>
            </w:r>
          </w:p>
        </w:tc>
        <w:tc>
          <w:tcPr>
            <w:tcW w:w="8649" w:type="dxa"/>
          </w:tcPr>
          <w:p w:rsidR="00D53CC6" w:rsidRPr="00D53CC6" w:rsidRDefault="00D53CC6" w:rsidP="0063488B">
            <w:pPr>
              <w:jc w:val="both"/>
              <w:rPr>
                <w:sz w:val="24"/>
                <w:szCs w:val="24"/>
                <w:lang w:val="ru-RU"/>
              </w:rPr>
            </w:pPr>
            <w:r w:rsidRPr="00D53CC6">
              <w:rPr>
                <w:sz w:val="24"/>
                <w:lang w:val="ru-RU"/>
              </w:rPr>
              <w:t xml:space="preserve">Научно-практический семинар </w:t>
            </w:r>
            <w:r w:rsidRPr="00D53CC6">
              <w:rPr>
                <w:sz w:val="24"/>
                <w:szCs w:val="24"/>
                <w:lang w:val="ru-RU"/>
              </w:rPr>
              <w:t>«Современные дидактические технологии формирования регулятивных учебных действий и навыков социально-эмоционального поведения детей и подростков»</w:t>
            </w:r>
          </w:p>
        </w:tc>
        <w:tc>
          <w:tcPr>
            <w:tcW w:w="1559" w:type="dxa"/>
            <w:vAlign w:val="center"/>
          </w:tcPr>
          <w:p w:rsidR="00D53CC6" w:rsidRPr="00934906" w:rsidRDefault="00D53CC6" w:rsidP="00D53CC6">
            <w:pPr>
              <w:jc w:val="center"/>
              <w:rPr>
                <w:sz w:val="24"/>
                <w:szCs w:val="24"/>
              </w:rPr>
            </w:pPr>
            <w:proofErr w:type="spellStart"/>
            <w:r w:rsidRPr="00934906">
              <w:rPr>
                <w:sz w:val="24"/>
                <w:szCs w:val="24"/>
              </w:rPr>
              <w:t>Сентябрь</w:t>
            </w:r>
            <w:proofErr w:type="spellEnd"/>
            <w:r w:rsidRPr="00934906">
              <w:rPr>
                <w:sz w:val="24"/>
                <w:szCs w:val="24"/>
              </w:rPr>
              <w:t xml:space="preserve"> </w:t>
            </w:r>
          </w:p>
        </w:tc>
      </w:tr>
    </w:tbl>
    <w:p w:rsidR="005D34B6" w:rsidRDefault="005D34B6" w:rsidP="00D53CC6">
      <w:pPr>
        <w:jc w:val="right"/>
        <w:rPr>
          <w:rFonts w:eastAsia="Calibri"/>
          <w:sz w:val="24"/>
          <w:szCs w:val="24"/>
          <w:lang w:val="ru-RU"/>
        </w:rPr>
      </w:pPr>
    </w:p>
    <w:p w:rsidR="0063488B" w:rsidRDefault="0063488B" w:rsidP="005D34B6">
      <w:pPr>
        <w:jc w:val="right"/>
        <w:rPr>
          <w:rFonts w:eastAsia="Calibri"/>
          <w:sz w:val="24"/>
          <w:szCs w:val="24"/>
          <w:lang w:val="ru-RU"/>
        </w:rPr>
      </w:pPr>
    </w:p>
    <w:p w:rsidR="0063488B" w:rsidRDefault="0063488B" w:rsidP="005D34B6">
      <w:pPr>
        <w:jc w:val="right"/>
        <w:rPr>
          <w:rFonts w:eastAsia="Calibri"/>
          <w:sz w:val="24"/>
          <w:szCs w:val="24"/>
          <w:lang w:val="ru-RU"/>
        </w:rPr>
      </w:pPr>
    </w:p>
    <w:p w:rsidR="0063488B" w:rsidRDefault="0063488B" w:rsidP="005D34B6">
      <w:pPr>
        <w:jc w:val="right"/>
        <w:rPr>
          <w:rFonts w:eastAsia="Calibri"/>
          <w:sz w:val="24"/>
          <w:szCs w:val="24"/>
          <w:lang w:val="ru-RU"/>
        </w:rPr>
      </w:pPr>
    </w:p>
    <w:p w:rsidR="0063488B" w:rsidRDefault="0063488B" w:rsidP="005D34B6">
      <w:pPr>
        <w:jc w:val="right"/>
        <w:rPr>
          <w:rFonts w:eastAsia="Calibri"/>
          <w:sz w:val="24"/>
          <w:szCs w:val="24"/>
          <w:lang w:val="ru-RU"/>
        </w:rPr>
      </w:pPr>
    </w:p>
    <w:p w:rsidR="0063488B" w:rsidRDefault="0063488B" w:rsidP="005D34B6">
      <w:pPr>
        <w:jc w:val="right"/>
        <w:rPr>
          <w:rFonts w:eastAsia="Calibri"/>
          <w:sz w:val="24"/>
          <w:szCs w:val="24"/>
          <w:lang w:val="ru-RU"/>
        </w:rPr>
      </w:pPr>
    </w:p>
    <w:p w:rsidR="0063488B" w:rsidRDefault="0063488B" w:rsidP="005D34B6">
      <w:pPr>
        <w:jc w:val="right"/>
        <w:rPr>
          <w:rFonts w:eastAsia="Calibri"/>
          <w:sz w:val="24"/>
          <w:szCs w:val="24"/>
          <w:lang w:val="ru-RU"/>
        </w:rPr>
      </w:pPr>
    </w:p>
    <w:p w:rsidR="0063488B" w:rsidRDefault="0063488B" w:rsidP="005D34B6">
      <w:pPr>
        <w:jc w:val="right"/>
        <w:rPr>
          <w:rFonts w:eastAsia="Calibri"/>
          <w:sz w:val="24"/>
          <w:szCs w:val="24"/>
          <w:lang w:val="ru-RU"/>
        </w:rPr>
      </w:pPr>
    </w:p>
    <w:p w:rsidR="0063488B" w:rsidRDefault="0063488B" w:rsidP="005D34B6">
      <w:pPr>
        <w:jc w:val="right"/>
        <w:rPr>
          <w:rFonts w:eastAsia="Calibri"/>
          <w:sz w:val="24"/>
          <w:szCs w:val="24"/>
          <w:lang w:val="ru-RU"/>
        </w:rPr>
      </w:pPr>
    </w:p>
    <w:p w:rsidR="00375459" w:rsidRDefault="00375459" w:rsidP="005D34B6">
      <w:pPr>
        <w:jc w:val="right"/>
        <w:rPr>
          <w:rFonts w:eastAsia="Calibri"/>
          <w:sz w:val="24"/>
          <w:szCs w:val="24"/>
          <w:lang w:val="ru-RU"/>
        </w:rPr>
      </w:pPr>
    </w:p>
    <w:p w:rsidR="00375459" w:rsidRDefault="00375459" w:rsidP="005D34B6">
      <w:pPr>
        <w:jc w:val="right"/>
        <w:rPr>
          <w:rFonts w:eastAsia="Calibri"/>
          <w:sz w:val="24"/>
          <w:szCs w:val="24"/>
          <w:lang w:val="ru-RU"/>
        </w:rPr>
      </w:pPr>
      <w:bookmarkStart w:id="0" w:name="_GoBack"/>
      <w:bookmarkEnd w:id="0"/>
    </w:p>
    <w:p w:rsidR="00D53CC6" w:rsidRPr="005D34B6" w:rsidRDefault="00D53CC6" w:rsidP="005D34B6">
      <w:pPr>
        <w:jc w:val="right"/>
        <w:rPr>
          <w:rFonts w:eastAsia="Calibri"/>
          <w:sz w:val="24"/>
          <w:szCs w:val="24"/>
          <w:lang w:val="ru-RU"/>
        </w:rPr>
      </w:pPr>
      <w:r>
        <w:rPr>
          <w:rFonts w:eastAsia="Calibri"/>
          <w:sz w:val="24"/>
          <w:szCs w:val="24"/>
          <w:lang w:val="ru-RU"/>
        </w:rPr>
        <w:lastRenderedPageBreak/>
        <w:t>Таблица 5</w:t>
      </w:r>
    </w:p>
    <w:p w:rsidR="00D53CC6" w:rsidRPr="00D53CC6" w:rsidRDefault="00D53CC6" w:rsidP="00D53CC6">
      <w:pPr>
        <w:jc w:val="center"/>
        <w:rPr>
          <w:sz w:val="24"/>
          <w:szCs w:val="24"/>
          <w:lang w:val="ru-RU" w:eastAsia="ru-RU"/>
        </w:rPr>
      </w:pPr>
      <w:r w:rsidRPr="00D53CC6">
        <w:rPr>
          <w:sz w:val="24"/>
          <w:szCs w:val="24"/>
          <w:lang w:val="ru-RU" w:eastAsia="ru-RU"/>
        </w:rPr>
        <w:t>Перечень разрабатываемых (дорабатываемых) ГБУ ДПО «Челябинский институт развития образования» концепций, методик, моделей в отдельном направлении модернизации в сфере образования в 2024 году»</w:t>
      </w:r>
    </w:p>
    <w:p w:rsidR="00D53CC6" w:rsidRPr="00D53CC6" w:rsidRDefault="00D53CC6" w:rsidP="00D53CC6">
      <w:pPr>
        <w:rPr>
          <w:rFonts w:eastAsia="Calibri"/>
          <w:sz w:val="24"/>
          <w:szCs w:val="24"/>
          <w:lang w:val="ru-RU"/>
        </w:rPr>
      </w:pPr>
    </w:p>
    <w:tbl>
      <w:tblPr>
        <w:tblW w:w="10768" w:type="dxa"/>
        <w:tblBorders>
          <w:top w:val="single" w:sz="12" w:space="0" w:color="365F91" w:themeColor="accent1" w:themeShade="BF"/>
          <w:left w:val="single" w:sz="12" w:space="0" w:color="365F91" w:themeColor="accent1" w:themeShade="BF"/>
          <w:bottom w:val="single" w:sz="12" w:space="0" w:color="365F91" w:themeColor="accent1" w:themeShade="BF"/>
          <w:right w:val="single" w:sz="12" w:space="0" w:color="365F91" w:themeColor="accent1" w:themeShade="BF"/>
          <w:insideH w:val="single" w:sz="12" w:space="0" w:color="365F91" w:themeColor="accent1" w:themeShade="BF"/>
          <w:insideV w:val="single" w:sz="12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562"/>
        <w:gridCol w:w="8364"/>
        <w:gridCol w:w="1842"/>
      </w:tblGrid>
      <w:tr w:rsidR="00D53CC6" w:rsidRPr="00C16240" w:rsidTr="0063488B">
        <w:trPr>
          <w:trHeight w:val="654"/>
        </w:trPr>
        <w:tc>
          <w:tcPr>
            <w:tcW w:w="562" w:type="dxa"/>
          </w:tcPr>
          <w:p w:rsidR="00D53CC6" w:rsidRPr="00C16240" w:rsidRDefault="00D53CC6" w:rsidP="00D53CC6">
            <w:pPr>
              <w:spacing w:line="256" w:lineRule="auto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C16240">
              <w:rPr>
                <w:rFonts w:eastAsia="Calibri"/>
                <w:sz w:val="24"/>
                <w:szCs w:val="24"/>
              </w:rPr>
              <w:t>№ п/п</w:t>
            </w:r>
          </w:p>
        </w:tc>
        <w:tc>
          <w:tcPr>
            <w:tcW w:w="8364" w:type="dxa"/>
          </w:tcPr>
          <w:p w:rsidR="00D53CC6" w:rsidRPr="00D53CC6" w:rsidRDefault="00D53CC6" w:rsidP="00D53CC6">
            <w:pPr>
              <w:spacing w:line="256" w:lineRule="auto"/>
              <w:contextualSpacing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D53CC6">
              <w:rPr>
                <w:rFonts w:eastAsia="Calibri"/>
                <w:sz w:val="24"/>
                <w:szCs w:val="24"/>
                <w:lang w:val="ru-RU"/>
              </w:rPr>
              <w:t>Наименование</w:t>
            </w:r>
            <w:r w:rsidRPr="00D53CC6">
              <w:rPr>
                <w:sz w:val="24"/>
                <w:szCs w:val="24"/>
                <w:lang w:val="ru-RU"/>
              </w:rPr>
              <w:t xml:space="preserve"> </w:t>
            </w:r>
            <w:r w:rsidRPr="00D53CC6">
              <w:rPr>
                <w:rFonts w:eastAsia="Calibri"/>
                <w:sz w:val="24"/>
                <w:szCs w:val="24"/>
                <w:lang w:val="ru-RU"/>
              </w:rPr>
              <w:t>концепции, методики, модели в отдельном направлении м</w:t>
            </w:r>
            <w:r w:rsidR="00035553">
              <w:rPr>
                <w:rFonts w:eastAsia="Calibri"/>
                <w:sz w:val="24"/>
                <w:szCs w:val="24"/>
                <w:lang w:val="ru-RU"/>
              </w:rPr>
              <w:t>одернизации в сфере образования</w:t>
            </w:r>
          </w:p>
        </w:tc>
        <w:tc>
          <w:tcPr>
            <w:tcW w:w="1842" w:type="dxa"/>
          </w:tcPr>
          <w:p w:rsidR="00D53CC6" w:rsidRPr="00C16240" w:rsidRDefault="00D53CC6" w:rsidP="00D53CC6">
            <w:pPr>
              <w:spacing w:line="256" w:lineRule="auto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C16240">
              <w:rPr>
                <w:rFonts w:eastAsia="Calibri"/>
                <w:sz w:val="24"/>
                <w:szCs w:val="24"/>
              </w:rPr>
              <w:t>Сроки</w:t>
            </w:r>
            <w:proofErr w:type="spellEnd"/>
            <w:r w:rsidRPr="00C16240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C16240">
              <w:rPr>
                <w:rFonts w:eastAsia="Calibri"/>
                <w:sz w:val="24"/>
                <w:szCs w:val="24"/>
              </w:rPr>
              <w:t>разработки</w:t>
            </w:r>
            <w:proofErr w:type="spellEnd"/>
          </w:p>
        </w:tc>
      </w:tr>
      <w:tr w:rsidR="00D53CC6" w:rsidRPr="00C16240" w:rsidTr="0063488B">
        <w:trPr>
          <w:trHeight w:val="370"/>
        </w:trPr>
        <w:tc>
          <w:tcPr>
            <w:tcW w:w="562" w:type="dxa"/>
          </w:tcPr>
          <w:p w:rsidR="00D53CC6" w:rsidRPr="00C16240" w:rsidRDefault="00D53CC6" w:rsidP="00D53CC6">
            <w:pPr>
              <w:spacing w:line="276" w:lineRule="auto"/>
              <w:contextualSpacing/>
              <w:rPr>
                <w:rFonts w:eastAsia="Calibri"/>
                <w:sz w:val="24"/>
                <w:szCs w:val="24"/>
              </w:rPr>
            </w:pPr>
            <w:r w:rsidRPr="00C16240">
              <w:rPr>
                <w:rFonts w:eastAsia="Calibri"/>
                <w:sz w:val="24"/>
                <w:szCs w:val="24"/>
              </w:rPr>
              <w:t>1.</w:t>
            </w:r>
          </w:p>
        </w:tc>
        <w:tc>
          <w:tcPr>
            <w:tcW w:w="8364" w:type="dxa"/>
          </w:tcPr>
          <w:p w:rsidR="00D53CC6" w:rsidRPr="00D53CC6" w:rsidRDefault="00D53CC6" w:rsidP="00D53CC6">
            <w:pPr>
              <w:jc w:val="both"/>
              <w:rPr>
                <w:sz w:val="24"/>
                <w:szCs w:val="24"/>
                <w:lang w:val="ru-RU"/>
              </w:rPr>
            </w:pPr>
            <w:r w:rsidRPr="00D53CC6">
              <w:rPr>
                <w:sz w:val="24"/>
                <w:szCs w:val="24"/>
                <w:lang w:val="ru-RU"/>
              </w:rPr>
              <w:t>Концепция системы оценки качества образования Челябинской области</w:t>
            </w:r>
          </w:p>
        </w:tc>
        <w:tc>
          <w:tcPr>
            <w:tcW w:w="1842" w:type="dxa"/>
            <w:shd w:val="clear" w:color="auto" w:fill="auto"/>
          </w:tcPr>
          <w:p w:rsidR="00D53CC6" w:rsidRPr="00C16240" w:rsidRDefault="00D53CC6" w:rsidP="00D53CC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C16240">
              <w:rPr>
                <w:rFonts w:eastAsia="Calibri"/>
                <w:sz w:val="24"/>
                <w:szCs w:val="24"/>
              </w:rPr>
              <w:t>Февраль</w:t>
            </w:r>
            <w:proofErr w:type="spellEnd"/>
            <w:r w:rsidRPr="00C16240">
              <w:rPr>
                <w:rFonts w:eastAsia="Calibri"/>
                <w:sz w:val="24"/>
                <w:szCs w:val="24"/>
              </w:rPr>
              <w:t xml:space="preserve"> – </w:t>
            </w:r>
            <w:proofErr w:type="spellStart"/>
            <w:r w:rsidRPr="00C16240">
              <w:rPr>
                <w:rFonts w:eastAsia="Calibri"/>
                <w:sz w:val="24"/>
                <w:szCs w:val="24"/>
              </w:rPr>
              <w:t>май</w:t>
            </w:r>
            <w:proofErr w:type="spellEnd"/>
          </w:p>
        </w:tc>
      </w:tr>
      <w:tr w:rsidR="00D53CC6" w:rsidRPr="00C16240" w:rsidTr="0063488B">
        <w:trPr>
          <w:trHeight w:val="547"/>
        </w:trPr>
        <w:tc>
          <w:tcPr>
            <w:tcW w:w="562" w:type="dxa"/>
          </w:tcPr>
          <w:p w:rsidR="00D53CC6" w:rsidRPr="00C16240" w:rsidRDefault="00D53CC6" w:rsidP="00D53CC6">
            <w:pPr>
              <w:spacing w:line="276" w:lineRule="auto"/>
              <w:contextualSpacing/>
              <w:rPr>
                <w:rFonts w:eastAsia="Calibri"/>
                <w:sz w:val="24"/>
                <w:szCs w:val="24"/>
              </w:rPr>
            </w:pPr>
            <w:r w:rsidRPr="00C16240">
              <w:rPr>
                <w:rFonts w:eastAsia="Calibri"/>
                <w:sz w:val="24"/>
                <w:szCs w:val="24"/>
              </w:rPr>
              <w:t>2.</w:t>
            </w:r>
          </w:p>
        </w:tc>
        <w:tc>
          <w:tcPr>
            <w:tcW w:w="8364" w:type="dxa"/>
          </w:tcPr>
          <w:p w:rsidR="00D53CC6" w:rsidRPr="00D53CC6" w:rsidRDefault="00D53CC6" w:rsidP="00D53CC6">
            <w:pPr>
              <w:jc w:val="both"/>
              <w:rPr>
                <w:sz w:val="24"/>
                <w:szCs w:val="24"/>
                <w:lang w:val="ru-RU"/>
              </w:rPr>
            </w:pPr>
            <w:r w:rsidRPr="00D53CC6">
              <w:rPr>
                <w:sz w:val="24"/>
                <w:szCs w:val="24"/>
                <w:lang w:val="ru-RU"/>
              </w:rPr>
              <w:t>Концепция информационной политики системы образования Челябинской области</w:t>
            </w:r>
          </w:p>
        </w:tc>
        <w:tc>
          <w:tcPr>
            <w:tcW w:w="1842" w:type="dxa"/>
          </w:tcPr>
          <w:p w:rsidR="00D53CC6" w:rsidRPr="00C16240" w:rsidRDefault="00D53CC6" w:rsidP="00D53CC6">
            <w:pPr>
              <w:spacing w:line="256" w:lineRule="auto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C16240">
              <w:rPr>
                <w:rFonts w:eastAsia="Calibri"/>
                <w:sz w:val="24"/>
                <w:szCs w:val="24"/>
              </w:rPr>
              <w:t>Февраль</w:t>
            </w:r>
            <w:proofErr w:type="spellEnd"/>
            <w:r w:rsidRPr="00C16240">
              <w:rPr>
                <w:rFonts w:eastAsia="Calibri"/>
                <w:sz w:val="24"/>
                <w:szCs w:val="24"/>
              </w:rPr>
              <w:t xml:space="preserve"> – </w:t>
            </w:r>
            <w:proofErr w:type="spellStart"/>
            <w:r w:rsidRPr="00C16240">
              <w:rPr>
                <w:rFonts w:eastAsia="Calibri"/>
                <w:sz w:val="24"/>
                <w:szCs w:val="24"/>
              </w:rPr>
              <w:t>май</w:t>
            </w:r>
            <w:proofErr w:type="spellEnd"/>
          </w:p>
        </w:tc>
      </w:tr>
      <w:tr w:rsidR="00D53CC6" w:rsidRPr="00C16240" w:rsidTr="0063488B">
        <w:trPr>
          <w:trHeight w:val="411"/>
        </w:trPr>
        <w:tc>
          <w:tcPr>
            <w:tcW w:w="562" w:type="dxa"/>
          </w:tcPr>
          <w:p w:rsidR="00D53CC6" w:rsidRPr="00C16240" w:rsidRDefault="00D53CC6" w:rsidP="00D53CC6">
            <w:pPr>
              <w:spacing w:line="276" w:lineRule="auto"/>
              <w:contextualSpacing/>
              <w:rPr>
                <w:rFonts w:eastAsia="Calibri"/>
                <w:sz w:val="24"/>
                <w:szCs w:val="24"/>
              </w:rPr>
            </w:pPr>
            <w:r w:rsidRPr="00C16240">
              <w:rPr>
                <w:rFonts w:eastAsia="Calibri"/>
                <w:sz w:val="24"/>
                <w:szCs w:val="24"/>
              </w:rPr>
              <w:t>3.</w:t>
            </w:r>
          </w:p>
        </w:tc>
        <w:tc>
          <w:tcPr>
            <w:tcW w:w="8364" w:type="dxa"/>
          </w:tcPr>
          <w:p w:rsidR="00D53CC6" w:rsidRPr="00D53CC6" w:rsidRDefault="00D53CC6" w:rsidP="00D53CC6">
            <w:pPr>
              <w:jc w:val="both"/>
              <w:rPr>
                <w:sz w:val="24"/>
                <w:szCs w:val="24"/>
                <w:lang w:val="ru-RU"/>
              </w:rPr>
            </w:pPr>
            <w:r w:rsidRPr="00D53CC6">
              <w:rPr>
                <w:sz w:val="24"/>
                <w:szCs w:val="24"/>
                <w:lang w:val="ru-RU"/>
              </w:rPr>
              <w:t>Концепция мониторинга системы образования Челябинской области</w:t>
            </w:r>
          </w:p>
        </w:tc>
        <w:tc>
          <w:tcPr>
            <w:tcW w:w="1842" w:type="dxa"/>
          </w:tcPr>
          <w:p w:rsidR="00D53CC6" w:rsidRPr="00C16240" w:rsidRDefault="00D53CC6" w:rsidP="00D53CC6">
            <w:pPr>
              <w:spacing w:line="256" w:lineRule="auto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C16240">
              <w:rPr>
                <w:rFonts w:eastAsia="Calibri"/>
                <w:sz w:val="24"/>
                <w:szCs w:val="24"/>
              </w:rPr>
              <w:t>Февраль</w:t>
            </w:r>
            <w:proofErr w:type="spellEnd"/>
            <w:r w:rsidRPr="00C16240">
              <w:rPr>
                <w:rFonts w:eastAsia="Calibri"/>
                <w:sz w:val="24"/>
                <w:szCs w:val="24"/>
              </w:rPr>
              <w:t xml:space="preserve"> – </w:t>
            </w:r>
            <w:proofErr w:type="spellStart"/>
            <w:r w:rsidRPr="00C16240">
              <w:rPr>
                <w:rFonts w:eastAsia="Calibri"/>
                <w:sz w:val="24"/>
                <w:szCs w:val="24"/>
              </w:rPr>
              <w:t>май</w:t>
            </w:r>
            <w:proofErr w:type="spellEnd"/>
          </w:p>
        </w:tc>
      </w:tr>
      <w:tr w:rsidR="00D53CC6" w:rsidRPr="00C16240" w:rsidTr="0063488B">
        <w:trPr>
          <w:trHeight w:val="559"/>
        </w:trPr>
        <w:tc>
          <w:tcPr>
            <w:tcW w:w="562" w:type="dxa"/>
          </w:tcPr>
          <w:p w:rsidR="00D53CC6" w:rsidRPr="00C16240" w:rsidRDefault="00D53CC6" w:rsidP="00D53CC6">
            <w:pPr>
              <w:spacing w:line="276" w:lineRule="auto"/>
              <w:contextualSpacing/>
              <w:rPr>
                <w:rFonts w:eastAsia="Calibri"/>
                <w:sz w:val="24"/>
                <w:szCs w:val="24"/>
              </w:rPr>
            </w:pPr>
            <w:r w:rsidRPr="00C16240">
              <w:rPr>
                <w:rFonts w:eastAsia="Calibri"/>
                <w:sz w:val="24"/>
                <w:szCs w:val="24"/>
              </w:rPr>
              <w:t>4.</w:t>
            </w:r>
          </w:p>
        </w:tc>
        <w:tc>
          <w:tcPr>
            <w:tcW w:w="8364" w:type="dxa"/>
            <w:shd w:val="clear" w:color="auto" w:fill="auto"/>
          </w:tcPr>
          <w:p w:rsidR="00D53CC6" w:rsidRPr="00D53CC6" w:rsidRDefault="00D53CC6" w:rsidP="00D53CC6">
            <w:pPr>
              <w:jc w:val="both"/>
              <w:rPr>
                <w:sz w:val="24"/>
                <w:szCs w:val="24"/>
                <w:lang w:val="ru-RU"/>
              </w:rPr>
            </w:pPr>
            <w:r w:rsidRPr="00D53CC6">
              <w:rPr>
                <w:sz w:val="24"/>
                <w:szCs w:val="24"/>
                <w:lang w:val="ru-RU"/>
              </w:rPr>
              <w:t>Методика мониторинга эффективности деятельности органов местного самоуправления, осуществляющих управление в сфере образования</w:t>
            </w:r>
          </w:p>
        </w:tc>
        <w:tc>
          <w:tcPr>
            <w:tcW w:w="1842" w:type="dxa"/>
          </w:tcPr>
          <w:p w:rsidR="00D53CC6" w:rsidRPr="00C16240" w:rsidRDefault="00D53CC6" w:rsidP="00D53CC6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C16240">
              <w:rPr>
                <w:rFonts w:eastAsia="Calibri"/>
                <w:sz w:val="24"/>
                <w:szCs w:val="24"/>
              </w:rPr>
              <w:t>Апрель</w:t>
            </w:r>
            <w:proofErr w:type="spellEnd"/>
            <w:r w:rsidRPr="00C16240">
              <w:rPr>
                <w:rFonts w:eastAsia="Calibri"/>
                <w:sz w:val="24"/>
                <w:szCs w:val="24"/>
              </w:rPr>
              <w:t xml:space="preserve"> – </w:t>
            </w:r>
            <w:proofErr w:type="spellStart"/>
            <w:r w:rsidRPr="00C16240">
              <w:rPr>
                <w:rFonts w:eastAsia="Calibri"/>
                <w:sz w:val="24"/>
                <w:szCs w:val="24"/>
              </w:rPr>
              <w:t>июнь</w:t>
            </w:r>
            <w:proofErr w:type="spellEnd"/>
          </w:p>
        </w:tc>
      </w:tr>
    </w:tbl>
    <w:p w:rsidR="00715FB4" w:rsidRDefault="00715FB4" w:rsidP="005D34B6">
      <w:pPr>
        <w:contextualSpacing/>
        <w:jc w:val="right"/>
        <w:rPr>
          <w:rFonts w:eastAsia="Calibri"/>
          <w:sz w:val="24"/>
          <w:szCs w:val="24"/>
          <w:lang w:val="ru-RU"/>
        </w:rPr>
      </w:pPr>
    </w:p>
    <w:p w:rsidR="00D53CC6" w:rsidRPr="00D53CC6" w:rsidRDefault="00D53CC6" w:rsidP="005D34B6">
      <w:pPr>
        <w:contextualSpacing/>
        <w:jc w:val="right"/>
        <w:rPr>
          <w:rFonts w:eastAsia="Calibri"/>
          <w:sz w:val="24"/>
          <w:szCs w:val="24"/>
          <w:lang w:val="ru-RU"/>
        </w:rPr>
      </w:pPr>
      <w:r>
        <w:rPr>
          <w:rFonts w:eastAsia="Calibri"/>
          <w:sz w:val="24"/>
          <w:szCs w:val="24"/>
          <w:lang w:val="ru-RU"/>
        </w:rPr>
        <w:t>Таблица 6</w:t>
      </w:r>
    </w:p>
    <w:p w:rsidR="00D53CC6" w:rsidRPr="00B771E8" w:rsidRDefault="00D53CC6" w:rsidP="00D53CC6">
      <w:pPr>
        <w:contextualSpacing/>
        <w:jc w:val="center"/>
        <w:rPr>
          <w:rFonts w:eastAsia="Calibri"/>
          <w:sz w:val="24"/>
          <w:szCs w:val="24"/>
          <w:lang w:val="ru-RU"/>
        </w:rPr>
      </w:pPr>
      <w:r w:rsidRPr="00D53CC6">
        <w:rPr>
          <w:rFonts w:eastAsia="Calibri"/>
          <w:sz w:val="24"/>
          <w:szCs w:val="24"/>
          <w:lang w:val="ru-RU"/>
        </w:rPr>
        <w:t xml:space="preserve">Перечень электронных образовательных ресурсов, запланированных к разработке и размещению на </w:t>
      </w:r>
      <w:r w:rsidR="00B771E8">
        <w:rPr>
          <w:rFonts w:eastAsia="Calibri"/>
          <w:sz w:val="24"/>
          <w:szCs w:val="24"/>
          <w:lang w:val="ru-RU"/>
        </w:rPr>
        <w:t>ИОП</w:t>
      </w:r>
      <w:r w:rsidRPr="00D53CC6">
        <w:rPr>
          <w:rFonts w:eastAsia="Calibri"/>
          <w:sz w:val="24"/>
          <w:szCs w:val="24"/>
          <w:lang w:val="ru-RU"/>
        </w:rPr>
        <w:t xml:space="preserve"> Челябинской области </w:t>
      </w:r>
      <w:r w:rsidRPr="00B771E8">
        <w:rPr>
          <w:rFonts w:eastAsia="Calibri"/>
          <w:sz w:val="24"/>
          <w:szCs w:val="24"/>
          <w:lang w:val="ru-RU"/>
        </w:rPr>
        <w:t>«Отличная школа74.</w:t>
      </w:r>
      <w:proofErr w:type="spellStart"/>
      <w:r w:rsidRPr="00C16240">
        <w:rPr>
          <w:rFonts w:eastAsia="Calibri"/>
          <w:sz w:val="24"/>
          <w:szCs w:val="24"/>
        </w:rPr>
        <w:t>ru</w:t>
      </w:r>
      <w:proofErr w:type="spellEnd"/>
      <w:r w:rsidRPr="00B771E8">
        <w:rPr>
          <w:rFonts w:eastAsia="Calibri"/>
          <w:sz w:val="24"/>
          <w:szCs w:val="24"/>
          <w:lang w:val="ru-RU"/>
        </w:rPr>
        <w:t>» в 2024 году</w:t>
      </w:r>
    </w:p>
    <w:p w:rsidR="00D53CC6" w:rsidRPr="00B771E8" w:rsidRDefault="00D53CC6" w:rsidP="00D53CC6">
      <w:pPr>
        <w:contextualSpacing/>
        <w:jc w:val="right"/>
        <w:rPr>
          <w:rFonts w:eastAsia="Calibri"/>
          <w:sz w:val="24"/>
          <w:szCs w:val="24"/>
          <w:lang w:val="ru-RU"/>
        </w:rPr>
      </w:pPr>
    </w:p>
    <w:tbl>
      <w:tblPr>
        <w:tblW w:w="10773" w:type="dxa"/>
        <w:tblInd w:w="-5" w:type="dxa"/>
        <w:tblBorders>
          <w:top w:val="single" w:sz="12" w:space="0" w:color="365F91" w:themeColor="accent1" w:themeShade="BF"/>
          <w:left w:val="single" w:sz="12" w:space="0" w:color="365F91" w:themeColor="accent1" w:themeShade="BF"/>
          <w:bottom w:val="single" w:sz="12" w:space="0" w:color="365F91" w:themeColor="accent1" w:themeShade="BF"/>
          <w:right w:val="single" w:sz="12" w:space="0" w:color="365F91" w:themeColor="accent1" w:themeShade="BF"/>
          <w:insideH w:val="single" w:sz="12" w:space="0" w:color="365F91" w:themeColor="accent1" w:themeShade="BF"/>
          <w:insideV w:val="single" w:sz="12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568"/>
        <w:gridCol w:w="5731"/>
        <w:gridCol w:w="2224"/>
        <w:gridCol w:w="2250"/>
      </w:tblGrid>
      <w:tr w:rsidR="00D53CC6" w:rsidRPr="00B771E8" w:rsidTr="0063488B">
        <w:trPr>
          <w:trHeight w:val="519"/>
          <w:tblHeader/>
        </w:trPr>
        <w:tc>
          <w:tcPr>
            <w:tcW w:w="569" w:type="dxa"/>
            <w:shd w:val="clear" w:color="auto" w:fill="auto"/>
          </w:tcPr>
          <w:p w:rsidR="00D53CC6" w:rsidRPr="00C16240" w:rsidRDefault="00D53CC6" w:rsidP="00D53CC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771E8">
              <w:rPr>
                <w:rFonts w:eastAsia="Calibri"/>
                <w:sz w:val="24"/>
                <w:szCs w:val="24"/>
                <w:lang w:val="ru-RU"/>
              </w:rPr>
              <w:br w:type="page" w:clear="all"/>
            </w:r>
            <w:r w:rsidRPr="00C16240">
              <w:rPr>
                <w:rFonts w:eastAsia="Calibri"/>
                <w:sz w:val="24"/>
                <w:szCs w:val="24"/>
              </w:rPr>
              <w:t>№ п/п</w:t>
            </w:r>
          </w:p>
        </w:tc>
        <w:tc>
          <w:tcPr>
            <w:tcW w:w="5810" w:type="dxa"/>
            <w:shd w:val="clear" w:color="auto" w:fill="auto"/>
          </w:tcPr>
          <w:p w:rsidR="00D53CC6" w:rsidRPr="00C16240" w:rsidRDefault="00D53CC6" w:rsidP="00D53CC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C16240">
              <w:rPr>
                <w:rFonts w:eastAsia="Calibri"/>
                <w:sz w:val="24"/>
                <w:szCs w:val="24"/>
              </w:rPr>
              <w:t>Наименование</w:t>
            </w:r>
            <w:proofErr w:type="spellEnd"/>
            <w:r w:rsidRPr="00C16240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C16240">
              <w:rPr>
                <w:rFonts w:eastAsia="Calibri"/>
                <w:sz w:val="24"/>
                <w:szCs w:val="24"/>
              </w:rPr>
              <w:t>электронных</w:t>
            </w:r>
            <w:proofErr w:type="spellEnd"/>
            <w:r w:rsidRPr="00C16240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C16240">
              <w:rPr>
                <w:rFonts w:eastAsia="Calibri"/>
                <w:sz w:val="24"/>
                <w:szCs w:val="24"/>
              </w:rPr>
              <w:t>образовательных</w:t>
            </w:r>
            <w:proofErr w:type="spellEnd"/>
            <w:r w:rsidRPr="00C16240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C16240">
              <w:rPr>
                <w:rFonts w:eastAsia="Calibri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2126" w:type="dxa"/>
          </w:tcPr>
          <w:p w:rsidR="00D53CC6" w:rsidRPr="00B771E8" w:rsidRDefault="00B771E8" w:rsidP="00B771E8">
            <w:pPr>
              <w:contextualSpacing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Мин.</w:t>
            </w:r>
            <w:r w:rsidR="00D53CC6" w:rsidRPr="00B771E8">
              <w:rPr>
                <w:rFonts w:eastAsia="Calibri"/>
                <w:sz w:val="24"/>
                <w:szCs w:val="24"/>
                <w:lang w:val="ru-RU"/>
              </w:rPr>
              <w:t xml:space="preserve"> количество </w:t>
            </w:r>
            <w:proofErr w:type="spellStart"/>
            <w:r w:rsidR="00D53CC6" w:rsidRPr="00B771E8">
              <w:rPr>
                <w:rFonts w:eastAsia="Calibri"/>
                <w:sz w:val="24"/>
                <w:szCs w:val="24"/>
                <w:lang w:val="ru-RU"/>
              </w:rPr>
              <w:t>видеоконсультаций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D53CC6" w:rsidRPr="00B771E8" w:rsidRDefault="00D53CC6" w:rsidP="00B771E8">
            <w:pPr>
              <w:contextualSpacing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B771E8">
              <w:rPr>
                <w:rFonts w:eastAsia="Calibri"/>
                <w:sz w:val="24"/>
                <w:szCs w:val="24"/>
                <w:lang w:val="ru-RU"/>
              </w:rPr>
              <w:t xml:space="preserve">Сроки размещения на </w:t>
            </w:r>
            <w:r w:rsidR="00B771E8">
              <w:rPr>
                <w:rFonts w:eastAsia="Calibri"/>
                <w:sz w:val="24"/>
                <w:szCs w:val="24"/>
                <w:lang w:val="ru-RU"/>
              </w:rPr>
              <w:t>ИОП</w:t>
            </w:r>
          </w:p>
        </w:tc>
      </w:tr>
      <w:tr w:rsidR="00D53CC6" w:rsidRPr="00C16240" w:rsidTr="0063488B">
        <w:trPr>
          <w:trHeight w:val="256"/>
        </w:trPr>
        <w:tc>
          <w:tcPr>
            <w:tcW w:w="569" w:type="dxa"/>
            <w:shd w:val="clear" w:color="auto" w:fill="auto"/>
          </w:tcPr>
          <w:p w:rsidR="00D53CC6" w:rsidRPr="00B771E8" w:rsidRDefault="00D53CC6" w:rsidP="00D53CC6">
            <w:pPr>
              <w:contextualSpacing/>
              <w:rPr>
                <w:rFonts w:eastAsia="Calibri"/>
                <w:sz w:val="24"/>
                <w:szCs w:val="24"/>
                <w:lang w:val="ru-RU"/>
              </w:rPr>
            </w:pPr>
            <w:r w:rsidRPr="00B771E8">
              <w:rPr>
                <w:rFonts w:eastAsia="Calibri"/>
                <w:sz w:val="24"/>
                <w:szCs w:val="24"/>
                <w:lang w:val="ru-RU"/>
              </w:rPr>
              <w:t>1.</w:t>
            </w:r>
          </w:p>
        </w:tc>
        <w:tc>
          <w:tcPr>
            <w:tcW w:w="5810" w:type="dxa"/>
          </w:tcPr>
          <w:p w:rsidR="00D53CC6" w:rsidRPr="00D53CC6" w:rsidRDefault="00D53CC6" w:rsidP="00D53CC6">
            <w:pPr>
              <w:spacing w:line="256" w:lineRule="auto"/>
              <w:contextualSpacing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D53CC6">
              <w:rPr>
                <w:rFonts w:eastAsia="Calibri"/>
                <w:sz w:val="24"/>
                <w:szCs w:val="24"/>
                <w:lang w:val="ru-RU"/>
              </w:rPr>
              <w:t xml:space="preserve">Комплект </w:t>
            </w:r>
            <w:proofErr w:type="spellStart"/>
            <w:r w:rsidRPr="00D53CC6">
              <w:rPr>
                <w:rFonts w:eastAsia="Calibri"/>
                <w:sz w:val="24"/>
                <w:szCs w:val="24"/>
                <w:lang w:val="ru-RU"/>
              </w:rPr>
              <w:t>видеоконсультаций</w:t>
            </w:r>
            <w:proofErr w:type="spellEnd"/>
            <w:r w:rsidRPr="00D53CC6">
              <w:rPr>
                <w:rFonts w:eastAsia="Calibri"/>
                <w:sz w:val="24"/>
                <w:szCs w:val="24"/>
                <w:lang w:val="ru-RU"/>
              </w:rPr>
              <w:t xml:space="preserve"> для рубрики «Готовимся к ОГЭ» (консультационные материалы по подготовке к ОГЭ по учебным предметам образовательных программ основного общего образования от председателей и ведущих экспертов региональных предметных комиссий),</w:t>
            </w:r>
          </w:p>
        </w:tc>
        <w:tc>
          <w:tcPr>
            <w:tcW w:w="2126" w:type="dxa"/>
          </w:tcPr>
          <w:p w:rsidR="00D53CC6" w:rsidRPr="00C16240" w:rsidRDefault="00D53CC6" w:rsidP="00D53CC6">
            <w:pPr>
              <w:spacing w:line="256" w:lineRule="auto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C16240">
              <w:rPr>
                <w:rFonts w:eastAsia="Calibri"/>
                <w:sz w:val="24"/>
                <w:szCs w:val="24"/>
              </w:rPr>
              <w:t xml:space="preserve">15 </w:t>
            </w:r>
          </w:p>
        </w:tc>
        <w:tc>
          <w:tcPr>
            <w:tcW w:w="2268" w:type="dxa"/>
          </w:tcPr>
          <w:p w:rsidR="00D53CC6" w:rsidRPr="00C16240" w:rsidRDefault="00D53CC6" w:rsidP="00D53CC6">
            <w:pPr>
              <w:spacing w:line="256" w:lineRule="auto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C16240">
              <w:rPr>
                <w:rFonts w:eastAsia="Calibri"/>
                <w:sz w:val="24"/>
                <w:szCs w:val="24"/>
              </w:rPr>
              <w:t>Январь</w:t>
            </w:r>
            <w:proofErr w:type="spellEnd"/>
            <w:r w:rsidRPr="00C16240">
              <w:rPr>
                <w:rFonts w:eastAsia="Calibri"/>
                <w:sz w:val="24"/>
                <w:szCs w:val="24"/>
              </w:rPr>
              <w:t xml:space="preserve"> – </w:t>
            </w:r>
            <w:proofErr w:type="spellStart"/>
            <w:r w:rsidRPr="00C16240">
              <w:rPr>
                <w:rFonts w:eastAsia="Calibri"/>
                <w:sz w:val="24"/>
                <w:szCs w:val="24"/>
              </w:rPr>
              <w:t>май</w:t>
            </w:r>
            <w:proofErr w:type="spellEnd"/>
          </w:p>
        </w:tc>
      </w:tr>
      <w:tr w:rsidR="00D53CC6" w:rsidRPr="00C16240" w:rsidTr="0063488B">
        <w:trPr>
          <w:trHeight w:val="1465"/>
        </w:trPr>
        <w:tc>
          <w:tcPr>
            <w:tcW w:w="569" w:type="dxa"/>
            <w:shd w:val="clear" w:color="auto" w:fill="auto"/>
          </w:tcPr>
          <w:p w:rsidR="00D53CC6" w:rsidRPr="00C16240" w:rsidRDefault="00D53CC6" w:rsidP="00D53CC6">
            <w:pPr>
              <w:contextualSpacing/>
              <w:rPr>
                <w:rFonts w:eastAsia="Calibri"/>
                <w:sz w:val="24"/>
                <w:szCs w:val="24"/>
              </w:rPr>
            </w:pPr>
            <w:r w:rsidRPr="00C16240">
              <w:rPr>
                <w:rFonts w:eastAsia="Calibri"/>
                <w:sz w:val="24"/>
                <w:szCs w:val="24"/>
              </w:rPr>
              <w:t>2.</w:t>
            </w:r>
          </w:p>
        </w:tc>
        <w:tc>
          <w:tcPr>
            <w:tcW w:w="5810" w:type="dxa"/>
          </w:tcPr>
          <w:p w:rsidR="00D53CC6" w:rsidRPr="00D53CC6" w:rsidRDefault="00D53CC6" w:rsidP="00D53CC6">
            <w:pPr>
              <w:spacing w:line="256" w:lineRule="auto"/>
              <w:contextualSpacing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D53CC6">
              <w:rPr>
                <w:rFonts w:eastAsia="Calibri"/>
                <w:sz w:val="24"/>
                <w:szCs w:val="24"/>
                <w:lang w:val="ru-RU"/>
              </w:rPr>
              <w:t xml:space="preserve">Комплект </w:t>
            </w:r>
            <w:proofErr w:type="spellStart"/>
            <w:r w:rsidRPr="00D53CC6">
              <w:rPr>
                <w:rFonts w:eastAsia="Calibri"/>
                <w:sz w:val="24"/>
                <w:szCs w:val="24"/>
                <w:lang w:val="ru-RU"/>
              </w:rPr>
              <w:t>видеоконсультаций</w:t>
            </w:r>
            <w:proofErr w:type="spellEnd"/>
            <w:r w:rsidRPr="00D53CC6">
              <w:rPr>
                <w:rFonts w:eastAsia="Calibri"/>
                <w:sz w:val="24"/>
                <w:szCs w:val="24"/>
                <w:lang w:val="ru-RU"/>
              </w:rPr>
              <w:t xml:space="preserve"> для рубрики «Готовимся к ЕГЭ» (консультационные материалы по подготовке к ЕГЭ по учебным предметам</w:t>
            </w:r>
            <w:r w:rsidRPr="00D53CC6">
              <w:rPr>
                <w:sz w:val="24"/>
                <w:szCs w:val="24"/>
                <w:lang w:val="ru-RU" w:eastAsia="ru-RU"/>
              </w:rPr>
              <w:t xml:space="preserve"> </w:t>
            </w:r>
            <w:r w:rsidRPr="00D53CC6">
              <w:rPr>
                <w:rFonts w:eastAsia="Calibri"/>
                <w:sz w:val="24"/>
                <w:szCs w:val="24"/>
                <w:lang w:val="ru-RU"/>
              </w:rPr>
              <w:t xml:space="preserve">образовательных программ среднего общего образования от председателей и ведущих экспертов региональных предметных </w:t>
            </w:r>
            <w:proofErr w:type="spellStart"/>
            <w:r w:rsidRPr="00D53CC6">
              <w:rPr>
                <w:rFonts w:eastAsia="Calibri"/>
                <w:sz w:val="24"/>
                <w:szCs w:val="24"/>
                <w:lang w:val="ru-RU"/>
              </w:rPr>
              <w:t>комисий</w:t>
            </w:r>
            <w:proofErr w:type="spellEnd"/>
            <w:r w:rsidRPr="00D53CC6">
              <w:rPr>
                <w:rFonts w:eastAsia="Calibri"/>
                <w:sz w:val="24"/>
                <w:szCs w:val="24"/>
                <w:lang w:val="ru-RU"/>
              </w:rPr>
              <w:t>)</w:t>
            </w:r>
          </w:p>
        </w:tc>
        <w:tc>
          <w:tcPr>
            <w:tcW w:w="2126" w:type="dxa"/>
          </w:tcPr>
          <w:p w:rsidR="00D53CC6" w:rsidRPr="00C16240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0" w:lineRule="atLeast"/>
              <w:jc w:val="center"/>
              <w:rPr>
                <w:sz w:val="24"/>
                <w:szCs w:val="24"/>
              </w:rPr>
            </w:pPr>
            <w:r w:rsidRPr="00C16240">
              <w:rPr>
                <w:sz w:val="24"/>
                <w:szCs w:val="24"/>
              </w:rPr>
              <w:t xml:space="preserve">15 </w:t>
            </w:r>
          </w:p>
        </w:tc>
        <w:tc>
          <w:tcPr>
            <w:tcW w:w="2268" w:type="dxa"/>
          </w:tcPr>
          <w:p w:rsidR="00D53CC6" w:rsidRPr="00C16240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0" w:lineRule="atLeast"/>
              <w:jc w:val="center"/>
              <w:rPr>
                <w:sz w:val="24"/>
                <w:szCs w:val="24"/>
              </w:rPr>
            </w:pPr>
            <w:proofErr w:type="spellStart"/>
            <w:r w:rsidRPr="00C16240">
              <w:rPr>
                <w:sz w:val="24"/>
                <w:szCs w:val="24"/>
              </w:rPr>
              <w:t>Январь</w:t>
            </w:r>
            <w:proofErr w:type="spellEnd"/>
            <w:r w:rsidRPr="00C16240">
              <w:rPr>
                <w:sz w:val="24"/>
                <w:szCs w:val="24"/>
              </w:rPr>
              <w:t xml:space="preserve"> – </w:t>
            </w:r>
            <w:proofErr w:type="spellStart"/>
            <w:r w:rsidRPr="00C16240">
              <w:rPr>
                <w:sz w:val="24"/>
                <w:szCs w:val="24"/>
              </w:rPr>
              <w:t>май</w:t>
            </w:r>
            <w:proofErr w:type="spellEnd"/>
          </w:p>
        </w:tc>
      </w:tr>
      <w:tr w:rsidR="00D53CC6" w:rsidRPr="00C16240" w:rsidTr="0063488B">
        <w:trPr>
          <w:trHeight w:val="236"/>
        </w:trPr>
        <w:tc>
          <w:tcPr>
            <w:tcW w:w="569" w:type="dxa"/>
            <w:shd w:val="clear" w:color="auto" w:fill="auto"/>
          </w:tcPr>
          <w:p w:rsidR="00D53CC6" w:rsidRPr="00C16240" w:rsidRDefault="00D53CC6" w:rsidP="00D53CC6">
            <w:pPr>
              <w:contextualSpacing/>
              <w:rPr>
                <w:rFonts w:eastAsia="Calibri"/>
                <w:sz w:val="24"/>
                <w:szCs w:val="24"/>
              </w:rPr>
            </w:pPr>
            <w:r w:rsidRPr="00C16240">
              <w:rPr>
                <w:rFonts w:eastAsia="Calibri"/>
                <w:sz w:val="24"/>
                <w:szCs w:val="24"/>
              </w:rPr>
              <w:t>3.</w:t>
            </w:r>
          </w:p>
        </w:tc>
        <w:tc>
          <w:tcPr>
            <w:tcW w:w="5810" w:type="dxa"/>
          </w:tcPr>
          <w:p w:rsidR="00D53CC6" w:rsidRPr="00D53CC6" w:rsidRDefault="00D53CC6" w:rsidP="00D53CC6">
            <w:pPr>
              <w:spacing w:line="256" w:lineRule="auto"/>
              <w:contextualSpacing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D53CC6">
              <w:rPr>
                <w:rFonts w:eastAsia="Calibri"/>
                <w:sz w:val="24"/>
                <w:szCs w:val="24"/>
                <w:lang w:val="ru-RU"/>
              </w:rPr>
              <w:t xml:space="preserve">Комплект </w:t>
            </w:r>
            <w:proofErr w:type="spellStart"/>
            <w:r w:rsidRPr="00D53CC6">
              <w:rPr>
                <w:rFonts w:eastAsia="Calibri"/>
                <w:sz w:val="24"/>
                <w:szCs w:val="24"/>
                <w:lang w:val="ru-RU"/>
              </w:rPr>
              <w:t>видеоконсультаций</w:t>
            </w:r>
            <w:proofErr w:type="spellEnd"/>
            <w:r w:rsidRPr="00D53CC6">
              <w:rPr>
                <w:rFonts w:eastAsia="Calibri"/>
                <w:sz w:val="24"/>
                <w:szCs w:val="24"/>
                <w:lang w:val="ru-RU"/>
              </w:rPr>
              <w:t xml:space="preserve"> для рубрики «Готовимся к олимпиадам» (материалы по результатам выполнения участниками заданий регионального этапа всероссийской олимпиады школьников; областного этапа областной олимпиады школьников; материалы подготовлены представителями и ведущими экспертами региональных предметно-методических комиссий)</w:t>
            </w:r>
          </w:p>
        </w:tc>
        <w:tc>
          <w:tcPr>
            <w:tcW w:w="2126" w:type="dxa"/>
          </w:tcPr>
          <w:p w:rsidR="00D53CC6" w:rsidRPr="00C16240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0" w:lineRule="atLeast"/>
              <w:jc w:val="center"/>
              <w:rPr>
                <w:sz w:val="24"/>
                <w:szCs w:val="24"/>
              </w:rPr>
            </w:pPr>
            <w:r w:rsidRPr="00C16240">
              <w:rPr>
                <w:sz w:val="24"/>
                <w:szCs w:val="24"/>
              </w:rPr>
              <w:t>60</w:t>
            </w:r>
          </w:p>
          <w:p w:rsidR="00D53CC6" w:rsidRPr="00C16240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53CC6" w:rsidRPr="00C16240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0" w:lineRule="atLeast"/>
              <w:jc w:val="center"/>
              <w:rPr>
                <w:sz w:val="24"/>
                <w:szCs w:val="24"/>
              </w:rPr>
            </w:pPr>
            <w:proofErr w:type="spellStart"/>
            <w:r w:rsidRPr="00C16240">
              <w:rPr>
                <w:sz w:val="24"/>
                <w:szCs w:val="24"/>
              </w:rPr>
              <w:t>Апрель</w:t>
            </w:r>
            <w:proofErr w:type="spellEnd"/>
            <w:r w:rsidRPr="00C16240">
              <w:rPr>
                <w:sz w:val="24"/>
                <w:szCs w:val="24"/>
              </w:rPr>
              <w:t xml:space="preserve"> – </w:t>
            </w:r>
            <w:proofErr w:type="spellStart"/>
            <w:r w:rsidRPr="00C16240">
              <w:rPr>
                <w:sz w:val="24"/>
                <w:szCs w:val="24"/>
              </w:rPr>
              <w:t>май</w:t>
            </w:r>
            <w:proofErr w:type="spellEnd"/>
          </w:p>
        </w:tc>
      </w:tr>
      <w:tr w:rsidR="00D53CC6" w:rsidRPr="00C16240" w:rsidTr="0063488B">
        <w:trPr>
          <w:trHeight w:val="350"/>
        </w:trPr>
        <w:tc>
          <w:tcPr>
            <w:tcW w:w="569" w:type="dxa"/>
            <w:shd w:val="clear" w:color="auto" w:fill="auto"/>
          </w:tcPr>
          <w:p w:rsidR="00D53CC6" w:rsidRPr="00C16240" w:rsidRDefault="00D53CC6" w:rsidP="00D53CC6">
            <w:pPr>
              <w:contextualSpacing/>
              <w:rPr>
                <w:rFonts w:eastAsia="Calibri"/>
                <w:sz w:val="24"/>
                <w:szCs w:val="24"/>
              </w:rPr>
            </w:pPr>
            <w:r w:rsidRPr="00C16240">
              <w:rPr>
                <w:rFonts w:eastAsia="Calibri"/>
                <w:sz w:val="24"/>
                <w:szCs w:val="24"/>
              </w:rPr>
              <w:t>4.</w:t>
            </w:r>
          </w:p>
        </w:tc>
        <w:tc>
          <w:tcPr>
            <w:tcW w:w="5810" w:type="dxa"/>
          </w:tcPr>
          <w:p w:rsidR="00D53CC6" w:rsidRPr="00D53CC6" w:rsidRDefault="00D53CC6" w:rsidP="00D53CC6">
            <w:pPr>
              <w:spacing w:line="256" w:lineRule="auto"/>
              <w:contextualSpacing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D53CC6">
              <w:rPr>
                <w:rFonts w:eastAsia="Calibri"/>
                <w:sz w:val="24"/>
                <w:szCs w:val="24"/>
                <w:lang w:val="ru-RU"/>
              </w:rPr>
              <w:t xml:space="preserve">Комплект </w:t>
            </w:r>
            <w:proofErr w:type="spellStart"/>
            <w:r w:rsidRPr="00D53CC6">
              <w:rPr>
                <w:rFonts w:eastAsia="Calibri"/>
                <w:sz w:val="24"/>
                <w:szCs w:val="24"/>
                <w:lang w:val="ru-RU"/>
              </w:rPr>
              <w:t>видеоконсультаций</w:t>
            </w:r>
            <w:proofErr w:type="spellEnd"/>
            <w:r w:rsidRPr="00D53CC6">
              <w:rPr>
                <w:rFonts w:eastAsia="Calibri"/>
                <w:sz w:val="24"/>
                <w:szCs w:val="24"/>
                <w:lang w:val="ru-RU"/>
              </w:rPr>
              <w:t xml:space="preserve"> для рубрики «Оценочные процедуры» (консультации для обучающихся от менторов ведущих образовательных организаций Челябинской области в рамках подготовки к различным процедурам оценки качества образования: ВПР, РИКО-4, 7, 10 </w:t>
            </w:r>
          </w:p>
        </w:tc>
        <w:tc>
          <w:tcPr>
            <w:tcW w:w="2126" w:type="dxa"/>
          </w:tcPr>
          <w:p w:rsidR="00D53CC6" w:rsidRPr="00C16240" w:rsidRDefault="00D53CC6" w:rsidP="00D53CC6">
            <w:pPr>
              <w:spacing w:line="256" w:lineRule="auto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C16240"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:rsidR="00D53CC6" w:rsidRPr="00C16240" w:rsidRDefault="00D53CC6" w:rsidP="00D53CC6">
            <w:pPr>
              <w:spacing w:line="256" w:lineRule="auto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C16240">
              <w:rPr>
                <w:rFonts w:eastAsia="Calibri"/>
                <w:sz w:val="24"/>
                <w:szCs w:val="24"/>
              </w:rPr>
              <w:t>Февраль</w:t>
            </w:r>
            <w:proofErr w:type="spellEnd"/>
            <w:r w:rsidR="0063488B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  <w:r w:rsidRPr="00C16240">
              <w:rPr>
                <w:rFonts w:eastAsia="Calibri"/>
                <w:sz w:val="24"/>
                <w:szCs w:val="24"/>
              </w:rPr>
              <w:t>-</w:t>
            </w:r>
            <w:r w:rsidR="0063488B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16240">
              <w:rPr>
                <w:rFonts w:eastAsia="Calibri"/>
                <w:sz w:val="24"/>
                <w:szCs w:val="24"/>
              </w:rPr>
              <w:t>март</w:t>
            </w:r>
            <w:proofErr w:type="spellEnd"/>
          </w:p>
          <w:p w:rsidR="00D53CC6" w:rsidRPr="00C16240" w:rsidRDefault="00D53CC6" w:rsidP="00D53CC6">
            <w:pPr>
              <w:spacing w:line="256" w:lineRule="auto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C16240">
              <w:rPr>
                <w:rFonts w:eastAsia="Calibri"/>
                <w:sz w:val="24"/>
                <w:szCs w:val="24"/>
              </w:rPr>
              <w:t>Сентябрь</w:t>
            </w:r>
            <w:proofErr w:type="spellEnd"/>
            <w:r w:rsidR="0063488B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  <w:r w:rsidRPr="00C16240">
              <w:rPr>
                <w:rFonts w:eastAsia="Calibri"/>
                <w:sz w:val="24"/>
                <w:szCs w:val="24"/>
              </w:rPr>
              <w:t>-</w:t>
            </w:r>
            <w:r w:rsidR="0063488B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16240">
              <w:rPr>
                <w:rFonts w:eastAsia="Calibri"/>
                <w:sz w:val="24"/>
                <w:szCs w:val="24"/>
              </w:rPr>
              <w:t>октябрь</w:t>
            </w:r>
            <w:proofErr w:type="spellEnd"/>
          </w:p>
        </w:tc>
      </w:tr>
      <w:tr w:rsidR="00D53CC6" w:rsidRPr="00C16240" w:rsidTr="0063488B">
        <w:trPr>
          <w:trHeight w:val="350"/>
        </w:trPr>
        <w:tc>
          <w:tcPr>
            <w:tcW w:w="569" w:type="dxa"/>
            <w:shd w:val="clear" w:color="auto" w:fill="auto"/>
          </w:tcPr>
          <w:p w:rsidR="00D53CC6" w:rsidRPr="00C16240" w:rsidRDefault="00D53CC6" w:rsidP="00D53CC6">
            <w:pPr>
              <w:contextualSpacing/>
              <w:rPr>
                <w:rFonts w:eastAsia="Calibri"/>
                <w:sz w:val="24"/>
                <w:szCs w:val="24"/>
              </w:rPr>
            </w:pPr>
            <w:r w:rsidRPr="00C16240">
              <w:rPr>
                <w:rFonts w:eastAsia="Calibri"/>
                <w:sz w:val="24"/>
                <w:szCs w:val="24"/>
              </w:rPr>
              <w:t>5.</w:t>
            </w:r>
          </w:p>
        </w:tc>
        <w:tc>
          <w:tcPr>
            <w:tcW w:w="5810" w:type="dxa"/>
          </w:tcPr>
          <w:p w:rsidR="00D53CC6" w:rsidRPr="00D53CC6" w:rsidRDefault="00D53CC6" w:rsidP="00761176">
            <w:pPr>
              <w:spacing w:line="256" w:lineRule="auto"/>
              <w:contextualSpacing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D53CC6">
              <w:rPr>
                <w:rFonts w:eastAsia="Calibri"/>
                <w:sz w:val="24"/>
                <w:szCs w:val="24"/>
                <w:lang w:val="ru-RU"/>
              </w:rPr>
              <w:t xml:space="preserve">Комплект видеоматериалов для рубрики «Воспитательные события» (материалы, разработанные менторами ведущих образовательных организаций Челябинской области по актуальным направлениям воспитательной работы </w:t>
            </w:r>
            <w:r w:rsidRPr="00D53CC6">
              <w:rPr>
                <w:rFonts w:eastAsia="Calibri"/>
                <w:sz w:val="24"/>
                <w:szCs w:val="24"/>
                <w:lang w:val="ru-RU"/>
              </w:rPr>
              <w:lastRenderedPageBreak/>
              <w:t>образовательной организации, направленные на формирование у обучающихся ценностных ориентаций и на профилактику деструктивного поведения; например, «ЗОЖ», «Профориентация», «</w:t>
            </w:r>
            <w:proofErr w:type="spellStart"/>
            <w:r w:rsidRPr="00D53CC6">
              <w:rPr>
                <w:rFonts w:eastAsia="Calibri"/>
                <w:sz w:val="24"/>
                <w:szCs w:val="24"/>
                <w:lang w:val="ru-RU"/>
              </w:rPr>
              <w:t>Кибергигиена</w:t>
            </w:r>
            <w:proofErr w:type="spellEnd"/>
            <w:r w:rsidRPr="00D53CC6">
              <w:rPr>
                <w:rFonts w:eastAsia="Calibri"/>
                <w:sz w:val="24"/>
                <w:szCs w:val="24"/>
                <w:lang w:val="ru-RU"/>
              </w:rPr>
              <w:t>», «Родительские собрания», «Классный час», иные)</w:t>
            </w:r>
          </w:p>
        </w:tc>
        <w:tc>
          <w:tcPr>
            <w:tcW w:w="2126" w:type="dxa"/>
          </w:tcPr>
          <w:p w:rsidR="00D53CC6" w:rsidRPr="00C16240" w:rsidRDefault="00D53CC6" w:rsidP="00D53CC6">
            <w:pPr>
              <w:spacing w:line="256" w:lineRule="auto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C16240">
              <w:rPr>
                <w:rFonts w:eastAsia="Calibri"/>
                <w:sz w:val="24"/>
                <w:szCs w:val="24"/>
              </w:rPr>
              <w:lastRenderedPageBreak/>
              <w:t>15</w:t>
            </w:r>
          </w:p>
        </w:tc>
        <w:tc>
          <w:tcPr>
            <w:tcW w:w="2268" w:type="dxa"/>
          </w:tcPr>
          <w:p w:rsidR="00D53CC6" w:rsidRPr="00C16240" w:rsidRDefault="00D53CC6" w:rsidP="00D53CC6">
            <w:pPr>
              <w:spacing w:line="256" w:lineRule="auto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C16240">
              <w:rPr>
                <w:rFonts w:eastAsia="Calibri"/>
                <w:sz w:val="24"/>
                <w:szCs w:val="24"/>
              </w:rPr>
              <w:t>Февраль</w:t>
            </w:r>
            <w:proofErr w:type="spellEnd"/>
            <w:r w:rsidRPr="00C16240">
              <w:rPr>
                <w:rFonts w:eastAsia="Calibri"/>
                <w:sz w:val="24"/>
                <w:szCs w:val="24"/>
              </w:rPr>
              <w:t xml:space="preserve"> – </w:t>
            </w:r>
            <w:proofErr w:type="spellStart"/>
            <w:r w:rsidRPr="00C16240">
              <w:rPr>
                <w:rFonts w:eastAsia="Calibri"/>
                <w:sz w:val="24"/>
                <w:szCs w:val="24"/>
              </w:rPr>
              <w:t>май</w:t>
            </w:r>
            <w:proofErr w:type="spellEnd"/>
          </w:p>
          <w:p w:rsidR="00D53CC6" w:rsidRPr="00C16240" w:rsidRDefault="00D53CC6" w:rsidP="00D53CC6">
            <w:pPr>
              <w:spacing w:line="256" w:lineRule="auto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C16240">
              <w:rPr>
                <w:rFonts w:eastAsia="Calibri"/>
                <w:sz w:val="24"/>
                <w:szCs w:val="24"/>
              </w:rPr>
              <w:t>Сентябрь</w:t>
            </w:r>
            <w:proofErr w:type="spellEnd"/>
            <w:r w:rsidRPr="00C16240">
              <w:rPr>
                <w:rFonts w:eastAsia="Calibri"/>
                <w:sz w:val="24"/>
                <w:szCs w:val="24"/>
              </w:rPr>
              <w:t xml:space="preserve"> – </w:t>
            </w:r>
            <w:proofErr w:type="spellStart"/>
            <w:r w:rsidRPr="00C16240">
              <w:rPr>
                <w:rFonts w:eastAsia="Calibri"/>
                <w:sz w:val="24"/>
                <w:szCs w:val="24"/>
              </w:rPr>
              <w:t>декабрь</w:t>
            </w:r>
            <w:proofErr w:type="spellEnd"/>
            <w:r w:rsidRPr="00C16240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D53CC6" w:rsidRPr="00C16240" w:rsidTr="0063488B">
        <w:trPr>
          <w:trHeight w:val="724"/>
        </w:trPr>
        <w:tc>
          <w:tcPr>
            <w:tcW w:w="569" w:type="dxa"/>
            <w:shd w:val="clear" w:color="auto" w:fill="auto"/>
          </w:tcPr>
          <w:p w:rsidR="00D53CC6" w:rsidRPr="00C16240" w:rsidRDefault="00D53CC6" w:rsidP="00D53CC6">
            <w:pPr>
              <w:contextualSpacing/>
              <w:rPr>
                <w:rFonts w:eastAsia="Calibri"/>
                <w:sz w:val="24"/>
                <w:szCs w:val="24"/>
              </w:rPr>
            </w:pPr>
            <w:r w:rsidRPr="00C16240">
              <w:rPr>
                <w:rFonts w:eastAsia="Calibri"/>
                <w:sz w:val="24"/>
                <w:szCs w:val="24"/>
              </w:rPr>
              <w:t>6.</w:t>
            </w:r>
          </w:p>
        </w:tc>
        <w:tc>
          <w:tcPr>
            <w:tcW w:w="5810" w:type="dxa"/>
          </w:tcPr>
          <w:p w:rsidR="00D53CC6" w:rsidRPr="00D53CC6" w:rsidRDefault="00D53CC6" w:rsidP="00D53CC6">
            <w:pPr>
              <w:spacing w:line="256" w:lineRule="auto"/>
              <w:contextualSpacing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D53CC6">
              <w:rPr>
                <w:rFonts w:eastAsia="Calibri"/>
                <w:sz w:val="24"/>
                <w:szCs w:val="24"/>
                <w:lang w:val="ru-RU"/>
              </w:rPr>
              <w:t xml:space="preserve">Материалы учебного характера для рубрики «Функциональная грамотность», подготовленные ведущими педагогами – менторами Челябинской области по формированию у обучающихся функциональной грамотности при освоении образовательных программ начального, основного и среднего общего образования </w:t>
            </w:r>
          </w:p>
        </w:tc>
        <w:tc>
          <w:tcPr>
            <w:tcW w:w="2126" w:type="dxa"/>
          </w:tcPr>
          <w:p w:rsidR="00D53CC6" w:rsidRPr="00C16240" w:rsidRDefault="00D53CC6" w:rsidP="00D53CC6">
            <w:pPr>
              <w:spacing w:line="256" w:lineRule="auto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C16240">
              <w:rPr>
                <w:rFonts w:eastAsia="Calibri"/>
                <w:sz w:val="24"/>
                <w:szCs w:val="24"/>
              </w:rPr>
              <w:t>60</w:t>
            </w:r>
          </w:p>
        </w:tc>
        <w:tc>
          <w:tcPr>
            <w:tcW w:w="2268" w:type="dxa"/>
          </w:tcPr>
          <w:p w:rsidR="00D53CC6" w:rsidRPr="00C16240" w:rsidRDefault="00D53CC6" w:rsidP="00D53CC6">
            <w:pPr>
              <w:spacing w:line="256" w:lineRule="auto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C16240">
              <w:rPr>
                <w:rFonts w:eastAsia="Calibri"/>
                <w:sz w:val="24"/>
                <w:szCs w:val="24"/>
              </w:rPr>
              <w:t>Февраль</w:t>
            </w:r>
            <w:proofErr w:type="spellEnd"/>
            <w:r w:rsidRPr="00C16240">
              <w:rPr>
                <w:rFonts w:eastAsia="Calibri"/>
                <w:sz w:val="24"/>
                <w:szCs w:val="24"/>
              </w:rPr>
              <w:t xml:space="preserve"> – </w:t>
            </w:r>
            <w:proofErr w:type="spellStart"/>
            <w:r w:rsidRPr="00C16240">
              <w:rPr>
                <w:rFonts w:eastAsia="Calibri"/>
                <w:sz w:val="24"/>
                <w:szCs w:val="24"/>
              </w:rPr>
              <w:t>май</w:t>
            </w:r>
            <w:proofErr w:type="spellEnd"/>
          </w:p>
          <w:p w:rsidR="00D53CC6" w:rsidRPr="00C16240" w:rsidRDefault="00D53CC6" w:rsidP="00D53CC6">
            <w:pPr>
              <w:spacing w:line="256" w:lineRule="auto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C16240">
              <w:rPr>
                <w:rFonts w:eastAsia="Calibri"/>
                <w:sz w:val="24"/>
                <w:szCs w:val="24"/>
              </w:rPr>
              <w:t>Сентябрь</w:t>
            </w:r>
            <w:proofErr w:type="spellEnd"/>
            <w:r w:rsidRPr="00C16240">
              <w:rPr>
                <w:rFonts w:eastAsia="Calibri"/>
                <w:sz w:val="24"/>
                <w:szCs w:val="24"/>
              </w:rPr>
              <w:t xml:space="preserve"> – </w:t>
            </w:r>
            <w:proofErr w:type="spellStart"/>
            <w:r w:rsidRPr="00C16240">
              <w:rPr>
                <w:rFonts w:eastAsia="Calibri"/>
                <w:sz w:val="24"/>
                <w:szCs w:val="24"/>
              </w:rPr>
              <w:t>декабрь</w:t>
            </w:r>
            <w:proofErr w:type="spellEnd"/>
          </w:p>
        </w:tc>
      </w:tr>
      <w:tr w:rsidR="00D53CC6" w:rsidRPr="00C16240" w:rsidTr="0063488B">
        <w:trPr>
          <w:trHeight w:val="1394"/>
        </w:trPr>
        <w:tc>
          <w:tcPr>
            <w:tcW w:w="569" w:type="dxa"/>
            <w:shd w:val="clear" w:color="auto" w:fill="auto"/>
          </w:tcPr>
          <w:p w:rsidR="00D53CC6" w:rsidRPr="00C16240" w:rsidRDefault="00D53CC6" w:rsidP="00D53CC6">
            <w:pPr>
              <w:contextualSpacing/>
              <w:rPr>
                <w:rFonts w:eastAsia="Calibri"/>
                <w:sz w:val="24"/>
                <w:szCs w:val="24"/>
              </w:rPr>
            </w:pPr>
            <w:r w:rsidRPr="00C16240">
              <w:rPr>
                <w:rFonts w:eastAsia="Calibri"/>
                <w:sz w:val="24"/>
                <w:szCs w:val="24"/>
              </w:rPr>
              <w:t>7.</w:t>
            </w:r>
          </w:p>
        </w:tc>
        <w:tc>
          <w:tcPr>
            <w:tcW w:w="5810" w:type="dxa"/>
          </w:tcPr>
          <w:p w:rsidR="00D53CC6" w:rsidRPr="00D53CC6" w:rsidRDefault="00D53CC6" w:rsidP="00D53CC6">
            <w:pPr>
              <w:spacing w:line="256" w:lineRule="auto"/>
              <w:contextualSpacing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D53CC6">
              <w:rPr>
                <w:sz w:val="24"/>
                <w:szCs w:val="24"/>
                <w:lang w:val="ru-RU"/>
              </w:rPr>
              <w:t>Материалы методического характера по ключевым направлениям формирования национальной системы образования для раздела «Учитель» («Директорский час», «Школа Минпросвещения России», «ФГИС «Моя школа», иные)</w:t>
            </w:r>
          </w:p>
        </w:tc>
        <w:tc>
          <w:tcPr>
            <w:tcW w:w="2126" w:type="dxa"/>
          </w:tcPr>
          <w:p w:rsidR="00D53CC6" w:rsidRPr="00C16240" w:rsidRDefault="00D53CC6" w:rsidP="00D53CC6">
            <w:pPr>
              <w:spacing w:line="256" w:lineRule="auto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C16240"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:rsidR="00D53CC6" w:rsidRPr="00C16240" w:rsidRDefault="00D53CC6" w:rsidP="00D53CC6">
            <w:pPr>
              <w:spacing w:line="256" w:lineRule="auto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C16240">
              <w:rPr>
                <w:rFonts w:eastAsia="Calibri"/>
                <w:sz w:val="24"/>
                <w:szCs w:val="24"/>
              </w:rPr>
              <w:t>Февраль</w:t>
            </w:r>
            <w:proofErr w:type="spellEnd"/>
            <w:r w:rsidRPr="00C16240">
              <w:rPr>
                <w:rFonts w:eastAsia="Calibri"/>
                <w:sz w:val="24"/>
                <w:szCs w:val="24"/>
              </w:rPr>
              <w:t xml:space="preserve"> – </w:t>
            </w:r>
            <w:proofErr w:type="spellStart"/>
            <w:r w:rsidRPr="00C16240">
              <w:rPr>
                <w:rFonts w:eastAsia="Calibri"/>
                <w:sz w:val="24"/>
                <w:szCs w:val="24"/>
              </w:rPr>
              <w:t>май</w:t>
            </w:r>
            <w:proofErr w:type="spellEnd"/>
          </w:p>
          <w:p w:rsidR="00D53CC6" w:rsidRPr="00C16240" w:rsidRDefault="00D53CC6" w:rsidP="00D53CC6">
            <w:pPr>
              <w:spacing w:line="256" w:lineRule="auto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C16240">
              <w:rPr>
                <w:rFonts w:eastAsia="Calibri"/>
                <w:sz w:val="24"/>
                <w:szCs w:val="24"/>
              </w:rPr>
              <w:t>Сентябрь</w:t>
            </w:r>
            <w:proofErr w:type="spellEnd"/>
            <w:r w:rsidRPr="00C16240">
              <w:rPr>
                <w:rFonts w:eastAsia="Calibri"/>
                <w:sz w:val="24"/>
                <w:szCs w:val="24"/>
              </w:rPr>
              <w:t xml:space="preserve"> – </w:t>
            </w:r>
            <w:proofErr w:type="spellStart"/>
            <w:r w:rsidRPr="00C16240">
              <w:rPr>
                <w:rFonts w:eastAsia="Calibri"/>
                <w:sz w:val="24"/>
                <w:szCs w:val="24"/>
              </w:rPr>
              <w:t>декабрь</w:t>
            </w:r>
            <w:proofErr w:type="spellEnd"/>
          </w:p>
        </w:tc>
      </w:tr>
    </w:tbl>
    <w:p w:rsidR="00D53CC6" w:rsidRPr="00C16240" w:rsidRDefault="00D53CC6" w:rsidP="00D53CC6">
      <w:pPr>
        <w:rPr>
          <w:rFonts w:eastAsia="Calibri"/>
          <w:sz w:val="24"/>
          <w:szCs w:val="24"/>
        </w:rPr>
      </w:pPr>
    </w:p>
    <w:p w:rsidR="00D53CC6" w:rsidRPr="00D53CC6" w:rsidRDefault="005D34B6" w:rsidP="00715FB4">
      <w:pPr>
        <w:jc w:val="right"/>
        <w:rPr>
          <w:rFonts w:eastAsia="Calibri"/>
          <w:sz w:val="24"/>
          <w:szCs w:val="24"/>
          <w:lang w:val="ru-RU"/>
        </w:rPr>
      </w:pPr>
      <w:r>
        <w:rPr>
          <w:rFonts w:eastAsia="Calibri"/>
          <w:sz w:val="24"/>
          <w:szCs w:val="24"/>
          <w:lang w:val="ru-RU"/>
        </w:rPr>
        <w:t>Таблица 7</w:t>
      </w:r>
    </w:p>
    <w:p w:rsidR="00D53CC6" w:rsidRPr="00D53CC6" w:rsidRDefault="00D53CC6" w:rsidP="00D53CC6">
      <w:pPr>
        <w:jc w:val="center"/>
        <w:rPr>
          <w:rFonts w:eastAsia="Calibri"/>
          <w:sz w:val="24"/>
          <w:szCs w:val="24"/>
          <w:lang w:val="ru-RU"/>
        </w:rPr>
      </w:pPr>
      <w:r w:rsidRPr="00D53CC6">
        <w:rPr>
          <w:rFonts w:eastAsia="Calibri"/>
          <w:sz w:val="24"/>
          <w:szCs w:val="24"/>
          <w:lang w:val="ru-RU"/>
        </w:rPr>
        <w:t>Перечень мероприятий по оценке качества образования в образовательных организациях, муниципальных образованиях Челябинской области в 2024 году</w:t>
      </w:r>
    </w:p>
    <w:p w:rsidR="00D53CC6" w:rsidRPr="00D53CC6" w:rsidRDefault="00D53CC6" w:rsidP="00D53CC6">
      <w:pPr>
        <w:contextualSpacing/>
        <w:jc w:val="center"/>
        <w:rPr>
          <w:rFonts w:eastAsia="Calibri"/>
          <w:sz w:val="24"/>
          <w:szCs w:val="24"/>
          <w:lang w:val="ru-RU"/>
        </w:rPr>
      </w:pPr>
    </w:p>
    <w:tbl>
      <w:tblPr>
        <w:tblW w:w="10773" w:type="dxa"/>
        <w:tblInd w:w="-5" w:type="dxa"/>
        <w:tblBorders>
          <w:top w:val="single" w:sz="12" w:space="0" w:color="365F91" w:themeColor="accent1" w:themeShade="BF"/>
          <w:left w:val="single" w:sz="12" w:space="0" w:color="365F91" w:themeColor="accent1" w:themeShade="BF"/>
          <w:bottom w:val="single" w:sz="12" w:space="0" w:color="365F91" w:themeColor="accent1" w:themeShade="BF"/>
          <w:right w:val="single" w:sz="12" w:space="0" w:color="365F91" w:themeColor="accent1" w:themeShade="BF"/>
          <w:insideH w:val="single" w:sz="12" w:space="0" w:color="365F91" w:themeColor="accent1" w:themeShade="BF"/>
          <w:insideV w:val="single" w:sz="12" w:space="0" w:color="365F91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5387"/>
        <w:gridCol w:w="1417"/>
      </w:tblGrid>
      <w:tr w:rsidR="00D53CC6" w:rsidRPr="00491D27" w:rsidTr="00F955A5">
        <w:trPr>
          <w:tblHeader/>
        </w:trPr>
        <w:tc>
          <w:tcPr>
            <w:tcW w:w="567" w:type="dxa"/>
            <w:shd w:val="clear" w:color="auto" w:fill="auto"/>
          </w:tcPr>
          <w:p w:rsidR="00D53CC6" w:rsidRPr="00491D27" w:rsidRDefault="00D53CC6" w:rsidP="00D53CC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491D27">
              <w:rPr>
                <w:rFonts w:eastAsia="Calibri"/>
                <w:sz w:val="24"/>
                <w:szCs w:val="24"/>
              </w:rPr>
              <w:t>№ п/п</w:t>
            </w:r>
          </w:p>
        </w:tc>
        <w:tc>
          <w:tcPr>
            <w:tcW w:w="3402" w:type="dxa"/>
            <w:shd w:val="clear" w:color="auto" w:fill="auto"/>
          </w:tcPr>
          <w:p w:rsidR="00D53CC6" w:rsidRPr="00491D27" w:rsidRDefault="00D53CC6" w:rsidP="00F57547">
            <w:pPr>
              <w:contextualSpacing/>
              <w:jc w:val="center"/>
              <w:rPr>
                <w:rFonts w:eastAsia="Calibri"/>
                <w:strike/>
                <w:sz w:val="24"/>
                <w:szCs w:val="24"/>
              </w:rPr>
            </w:pPr>
            <w:proofErr w:type="spellStart"/>
            <w:r w:rsidRPr="00491D27">
              <w:rPr>
                <w:rFonts w:eastAsia="Calibri"/>
                <w:sz w:val="24"/>
                <w:szCs w:val="24"/>
              </w:rPr>
              <w:t>Наименование</w:t>
            </w:r>
            <w:proofErr w:type="spellEnd"/>
            <w:r w:rsidRPr="00491D2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491D27">
              <w:rPr>
                <w:rFonts w:eastAsia="Calibri"/>
                <w:sz w:val="24"/>
                <w:szCs w:val="24"/>
              </w:rPr>
              <w:t>мероприятия</w:t>
            </w:r>
            <w:proofErr w:type="spellEnd"/>
          </w:p>
        </w:tc>
        <w:tc>
          <w:tcPr>
            <w:tcW w:w="5387" w:type="dxa"/>
          </w:tcPr>
          <w:p w:rsidR="00D53CC6" w:rsidRPr="00D53CC6" w:rsidRDefault="00D53CC6" w:rsidP="00D53CC6">
            <w:pPr>
              <w:contextualSpacing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D53CC6">
              <w:rPr>
                <w:rFonts w:eastAsia="Calibri"/>
                <w:sz w:val="24"/>
                <w:szCs w:val="24"/>
                <w:lang w:val="ru-RU"/>
              </w:rPr>
              <w:t>Распорядительный акт Министерства образования и науки Челябинской области</w:t>
            </w:r>
          </w:p>
        </w:tc>
        <w:tc>
          <w:tcPr>
            <w:tcW w:w="1417" w:type="dxa"/>
            <w:shd w:val="clear" w:color="auto" w:fill="auto"/>
          </w:tcPr>
          <w:p w:rsidR="00D53CC6" w:rsidRPr="00491D27" w:rsidRDefault="00D53CC6" w:rsidP="00D53CC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491D27">
              <w:rPr>
                <w:rFonts w:eastAsia="Calibri"/>
                <w:sz w:val="24"/>
                <w:szCs w:val="24"/>
              </w:rPr>
              <w:t>Сроки</w:t>
            </w:r>
            <w:proofErr w:type="spellEnd"/>
            <w:r w:rsidRPr="00491D2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491D27">
              <w:rPr>
                <w:rFonts w:eastAsia="Calibri"/>
                <w:sz w:val="24"/>
                <w:szCs w:val="24"/>
              </w:rPr>
              <w:t>проведения</w:t>
            </w:r>
            <w:proofErr w:type="spellEnd"/>
          </w:p>
        </w:tc>
      </w:tr>
      <w:tr w:rsidR="00D53CC6" w:rsidRPr="00491D27" w:rsidTr="00F955A5">
        <w:tc>
          <w:tcPr>
            <w:tcW w:w="567" w:type="dxa"/>
            <w:shd w:val="clear" w:color="auto" w:fill="auto"/>
          </w:tcPr>
          <w:p w:rsidR="00D53CC6" w:rsidRPr="00491D27" w:rsidRDefault="00D53CC6" w:rsidP="00D53CC6">
            <w:pPr>
              <w:widowControl/>
              <w:numPr>
                <w:ilvl w:val="0"/>
                <w:numId w:val="8"/>
              </w:numPr>
              <w:autoSpaceDE/>
              <w:autoSpaceDN/>
              <w:spacing w:after="200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D53CC6" w:rsidRPr="00D53CC6" w:rsidRDefault="00D53CC6" w:rsidP="00D53CC6">
            <w:pPr>
              <w:contextualSpacing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D53CC6">
              <w:rPr>
                <w:rFonts w:eastAsia="Calibri"/>
                <w:sz w:val="24"/>
                <w:szCs w:val="24"/>
                <w:lang w:val="ru-RU"/>
              </w:rPr>
              <w:t>Всероссийские проверочные работы для обучающихся общеобразовательных организаций (ВПР)</w:t>
            </w:r>
          </w:p>
        </w:tc>
        <w:tc>
          <w:tcPr>
            <w:tcW w:w="5387" w:type="dxa"/>
            <w:shd w:val="clear" w:color="auto" w:fill="auto"/>
          </w:tcPr>
          <w:p w:rsidR="00D53CC6" w:rsidRPr="00D53CC6" w:rsidRDefault="00D53CC6" w:rsidP="00D53CC6">
            <w:pPr>
              <w:contextualSpacing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D53CC6">
              <w:rPr>
                <w:rFonts w:eastAsia="Calibri"/>
                <w:sz w:val="24"/>
                <w:szCs w:val="24"/>
                <w:lang w:val="ru-RU"/>
              </w:rPr>
              <w:t>Ежегодный приказ Министерства образования и науки Челябинской области об организации и проведении ВПР для обучающихся общеобразовательных организаций Челябинской области в текущем учебном году</w:t>
            </w:r>
          </w:p>
        </w:tc>
        <w:tc>
          <w:tcPr>
            <w:tcW w:w="1417" w:type="dxa"/>
            <w:shd w:val="clear" w:color="auto" w:fill="auto"/>
          </w:tcPr>
          <w:p w:rsidR="00D53CC6" w:rsidRPr="00491D27" w:rsidRDefault="00D53CC6" w:rsidP="00D53CC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491D27">
              <w:rPr>
                <w:rFonts w:eastAsia="Calibri"/>
                <w:sz w:val="24"/>
                <w:szCs w:val="24"/>
              </w:rPr>
              <w:t>Февраль</w:t>
            </w:r>
            <w:proofErr w:type="spellEnd"/>
            <w:r w:rsidRPr="00491D27">
              <w:rPr>
                <w:rFonts w:eastAsia="Calibri"/>
                <w:sz w:val="24"/>
                <w:szCs w:val="24"/>
              </w:rPr>
              <w:t xml:space="preserve"> – </w:t>
            </w:r>
            <w:proofErr w:type="spellStart"/>
            <w:r w:rsidRPr="00491D27">
              <w:rPr>
                <w:rFonts w:eastAsia="Calibri"/>
                <w:sz w:val="24"/>
                <w:szCs w:val="24"/>
              </w:rPr>
              <w:t>Май</w:t>
            </w:r>
            <w:proofErr w:type="spellEnd"/>
            <w:r w:rsidRPr="00491D27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D53CC6" w:rsidRPr="00491D27" w:rsidTr="00F955A5">
        <w:tc>
          <w:tcPr>
            <w:tcW w:w="567" w:type="dxa"/>
            <w:shd w:val="clear" w:color="auto" w:fill="auto"/>
          </w:tcPr>
          <w:p w:rsidR="00D53CC6" w:rsidRPr="00491D27" w:rsidRDefault="00D53CC6" w:rsidP="00D53CC6">
            <w:pPr>
              <w:widowControl/>
              <w:numPr>
                <w:ilvl w:val="0"/>
                <w:numId w:val="8"/>
              </w:numPr>
              <w:autoSpaceDE/>
              <w:autoSpaceDN/>
              <w:spacing w:after="200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D53CC6" w:rsidRPr="00D53CC6" w:rsidRDefault="00D53CC6" w:rsidP="00D53CC6">
            <w:pPr>
              <w:contextualSpacing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D53CC6">
              <w:rPr>
                <w:rFonts w:eastAsia="Calibri"/>
                <w:sz w:val="24"/>
                <w:szCs w:val="24"/>
                <w:lang w:val="ru-RU"/>
              </w:rPr>
              <w:t>Всероссийские проверочные работы</w:t>
            </w:r>
            <w:r w:rsidRPr="00D53CC6">
              <w:rPr>
                <w:sz w:val="24"/>
                <w:szCs w:val="24"/>
                <w:lang w:val="ru-RU" w:eastAsia="ru-RU"/>
              </w:rPr>
              <w:t xml:space="preserve"> для обучающихся, осваивающих образовательные программы среднего профессионального образования на базе основного общего образования в очной форме обучения (ВПР СПО)</w:t>
            </w:r>
          </w:p>
        </w:tc>
        <w:tc>
          <w:tcPr>
            <w:tcW w:w="5387" w:type="dxa"/>
            <w:shd w:val="clear" w:color="auto" w:fill="auto"/>
          </w:tcPr>
          <w:p w:rsidR="00D53CC6" w:rsidRPr="00D53CC6" w:rsidRDefault="00D53CC6" w:rsidP="00D53CC6">
            <w:pPr>
              <w:contextualSpacing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D53CC6">
              <w:rPr>
                <w:rFonts w:eastAsia="Calibri"/>
                <w:sz w:val="24"/>
                <w:szCs w:val="24"/>
                <w:lang w:val="ru-RU"/>
              </w:rPr>
              <w:t>Ежегодный приказ Министерства образования и науки Челябинской области об организации и проведении ВПР СПО</w:t>
            </w:r>
            <w:r w:rsidRPr="00D53CC6">
              <w:rPr>
                <w:sz w:val="24"/>
                <w:szCs w:val="24"/>
                <w:lang w:val="ru-RU"/>
              </w:rPr>
              <w:t xml:space="preserve"> </w:t>
            </w:r>
            <w:r w:rsidRPr="00D53CC6">
              <w:rPr>
                <w:rFonts w:eastAsia="Calibri"/>
                <w:sz w:val="24"/>
                <w:szCs w:val="24"/>
                <w:lang w:val="ru-RU"/>
              </w:rPr>
              <w:t>для обучающихся, осваивающих образовательные программы среднего профессионального образования на базе основного общего образования в очной форме обучения, в текущем учебном году</w:t>
            </w:r>
          </w:p>
        </w:tc>
        <w:tc>
          <w:tcPr>
            <w:tcW w:w="1417" w:type="dxa"/>
            <w:shd w:val="clear" w:color="auto" w:fill="auto"/>
          </w:tcPr>
          <w:p w:rsidR="00D53CC6" w:rsidRPr="00491D27" w:rsidRDefault="00D53CC6" w:rsidP="00C64E3D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491D27">
              <w:rPr>
                <w:rFonts w:eastAsia="Calibri"/>
                <w:sz w:val="24"/>
                <w:szCs w:val="24"/>
              </w:rPr>
              <w:t>Сентябрь</w:t>
            </w:r>
            <w:proofErr w:type="spellEnd"/>
            <w:r w:rsidRPr="00491D27">
              <w:rPr>
                <w:rFonts w:eastAsia="Calibri"/>
                <w:sz w:val="24"/>
                <w:szCs w:val="24"/>
              </w:rPr>
              <w:t xml:space="preserve"> – </w:t>
            </w:r>
            <w:r w:rsidR="00C64E3D">
              <w:rPr>
                <w:rFonts w:eastAsia="Calibri"/>
                <w:sz w:val="24"/>
                <w:szCs w:val="24"/>
                <w:lang w:val="ru-RU"/>
              </w:rPr>
              <w:t>Д</w:t>
            </w:r>
            <w:proofErr w:type="spellStart"/>
            <w:r w:rsidRPr="00491D27">
              <w:rPr>
                <w:rFonts w:eastAsia="Calibri"/>
                <w:sz w:val="24"/>
                <w:szCs w:val="24"/>
              </w:rPr>
              <w:t>екабрь</w:t>
            </w:r>
            <w:proofErr w:type="spellEnd"/>
          </w:p>
        </w:tc>
      </w:tr>
      <w:tr w:rsidR="00D53CC6" w:rsidRPr="00491D27" w:rsidTr="00F955A5">
        <w:tc>
          <w:tcPr>
            <w:tcW w:w="567" w:type="dxa"/>
            <w:shd w:val="clear" w:color="auto" w:fill="auto"/>
          </w:tcPr>
          <w:p w:rsidR="00D53CC6" w:rsidRPr="00491D27" w:rsidRDefault="00D53CC6" w:rsidP="00D53CC6">
            <w:pPr>
              <w:widowControl/>
              <w:numPr>
                <w:ilvl w:val="0"/>
                <w:numId w:val="8"/>
              </w:numPr>
              <w:autoSpaceDE/>
              <w:autoSpaceDN/>
              <w:spacing w:after="200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D53CC6" w:rsidRPr="00D53CC6" w:rsidRDefault="00D53CC6" w:rsidP="00D53CC6">
            <w:pPr>
              <w:contextualSpacing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D53CC6">
              <w:rPr>
                <w:sz w:val="24"/>
                <w:szCs w:val="24"/>
                <w:lang w:val="ru-RU" w:eastAsia="ru-RU"/>
              </w:rPr>
              <w:t>Диагностика уровня индивидуальных достижений (</w:t>
            </w:r>
            <w:proofErr w:type="spellStart"/>
            <w:r w:rsidRPr="00D53CC6">
              <w:rPr>
                <w:sz w:val="24"/>
                <w:szCs w:val="24"/>
                <w:lang w:val="ru-RU" w:eastAsia="ru-RU"/>
              </w:rPr>
              <w:t>метапредметных</w:t>
            </w:r>
            <w:proofErr w:type="spellEnd"/>
            <w:r w:rsidRPr="00D53CC6">
              <w:rPr>
                <w:sz w:val="24"/>
                <w:szCs w:val="24"/>
                <w:lang w:val="ru-RU" w:eastAsia="ru-RU"/>
              </w:rPr>
              <w:t xml:space="preserve"> планируемых результатов и функциональной грамотности) обучающихся 4-х классов</w:t>
            </w:r>
          </w:p>
        </w:tc>
        <w:tc>
          <w:tcPr>
            <w:tcW w:w="5387" w:type="dxa"/>
            <w:shd w:val="clear" w:color="auto" w:fill="auto"/>
          </w:tcPr>
          <w:p w:rsidR="00D53CC6" w:rsidRPr="00D53CC6" w:rsidRDefault="00D53CC6" w:rsidP="00D53CC6">
            <w:pPr>
              <w:contextualSpacing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D53CC6">
              <w:rPr>
                <w:rFonts w:eastAsia="Calibri"/>
                <w:sz w:val="24"/>
                <w:szCs w:val="24"/>
                <w:lang w:val="ru-RU"/>
              </w:rPr>
              <w:t>Ежегодный приказ Министерства образования и науки Челябинской области о проведении</w:t>
            </w:r>
            <w:r w:rsidRPr="00D53CC6">
              <w:rPr>
                <w:sz w:val="24"/>
                <w:szCs w:val="24"/>
                <w:lang w:val="ru-RU" w:eastAsia="ru-RU"/>
              </w:rPr>
              <w:t xml:space="preserve"> </w:t>
            </w:r>
            <w:r w:rsidRPr="00D53CC6">
              <w:rPr>
                <w:rFonts w:eastAsia="Calibri"/>
                <w:sz w:val="24"/>
                <w:szCs w:val="24"/>
                <w:lang w:val="ru-RU"/>
              </w:rPr>
              <w:t>регионального мониторинга качества подготовки обучающихся общеобразовательных организаций Челябинской области в текущем учебном году (*)</w:t>
            </w:r>
          </w:p>
        </w:tc>
        <w:tc>
          <w:tcPr>
            <w:tcW w:w="1417" w:type="dxa"/>
            <w:shd w:val="clear" w:color="auto" w:fill="auto"/>
          </w:tcPr>
          <w:p w:rsidR="00D53CC6" w:rsidRPr="00491D27" w:rsidRDefault="00D53CC6" w:rsidP="00D53CC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491D27">
              <w:rPr>
                <w:rFonts w:eastAsia="Calibri"/>
                <w:sz w:val="24"/>
                <w:szCs w:val="24"/>
              </w:rPr>
              <w:t>Ноябрь</w:t>
            </w:r>
            <w:proofErr w:type="spellEnd"/>
            <w:r w:rsidRPr="00491D27">
              <w:rPr>
                <w:rFonts w:eastAsia="Calibri"/>
                <w:sz w:val="24"/>
                <w:szCs w:val="24"/>
              </w:rPr>
              <w:t xml:space="preserve"> – </w:t>
            </w:r>
            <w:proofErr w:type="spellStart"/>
            <w:r w:rsidRPr="00491D27">
              <w:rPr>
                <w:rFonts w:eastAsia="Calibri"/>
                <w:sz w:val="24"/>
                <w:szCs w:val="24"/>
              </w:rPr>
              <w:t>Декабрь</w:t>
            </w:r>
            <w:proofErr w:type="spellEnd"/>
            <w:r w:rsidRPr="00491D27">
              <w:rPr>
                <w:rFonts w:eastAsia="Calibri"/>
                <w:sz w:val="24"/>
                <w:szCs w:val="24"/>
              </w:rPr>
              <w:t xml:space="preserve">  </w:t>
            </w:r>
          </w:p>
        </w:tc>
      </w:tr>
      <w:tr w:rsidR="00D53CC6" w:rsidRPr="00491D27" w:rsidTr="00F955A5">
        <w:tc>
          <w:tcPr>
            <w:tcW w:w="567" w:type="dxa"/>
            <w:shd w:val="clear" w:color="auto" w:fill="auto"/>
          </w:tcPr>
          <w:p w:rsidR="00D53CC6" w:rsidRPr="00491D27" w:rsidRDefault="00D53CC6" w:rsidP="00D53CC6">
            <w:pPr>
              <w:widowControl/>
              <w:numPr>
                <w:ilvl w:val="0"/>
                <w:numId w:val="8"/>
              </w:numPr>
              <w:autoSpaceDE/>
              <w:autoSpaceDN/>
              <w:spacing w:after="200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D53CC6" w:rsidRPr="00D53CC6" w:rsidRDefault="00D53CC6" w:rsidP="00D53CC6">
            <w:pPr>
              <w:contextualSpacing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D53CC6">
              <w:rPr>
                <w:sz w:val="24"/>
                <w:szCs w:val="24"/>
                <w:lang w:val="ru-RU" w:eastAsia="ru-RU"/>
              </w:rPr>
              <w:t>Диагностика уровня индивидуальных достижений (</w:t>
            </w:r>
            <w:proofErr w:type="spellStart"/>
            <w:r w:rsidRPr="00D53CC6">
              <w:rPr>
                <w:sz w:val="24"/>
                <w:szCs w:val="24"/>
                <w:lang w:val="ru-RU" w:eastAsia="ru-RU"/>
              </w:rPr>
              <w:t>метапредметных</w:t>
            </w:r>
            <w:proofErr w:type="spellEnd"/>
            <w:r w:rsidRPr="00D53CC6">
              <w:rPr>
                <w:sz w:val="24"/>
                <w:szCs w:val="24"/>
                <w:lang w:val="ru-RU" w:eastAsia="ru-RU"/>
              </w:rPr>
              <w:t xml:space="preserve"> планируемых результатов и функциональной грамотности) обучающихся 7-х классов</w:t>
            </w:r>
          </w:p>
        </w:tc>
        <w:tc>
          <w:tcPr>
            <w:tcW w:w="5387" w:type="dxa"/>
            <w:shd w:val="clear" w:color="auto" w:fill="auto"/>
          </w:tcPr>
          <w:p w:rsidR="00D53CC6" w:rsidRDefault="00D53CC6" w:rsidP="00D53CC6">
            <w:pPr>
              <w:contextualSpacing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D53CC6">
              <w:rPr>
                <w:rFonts w:eastAsia="Calibri"/>
                <w:sz w:val="24"/>
                <w:szCs w:val="24"/>
                <w:lang w:val="ru-RU"/>
              </w:rPr>
              <w:t>Приказ Министерства образования и науки Челябинской области от 15.09.2023 г. №02/2268 «О проведении регионального мониторинга качества подготовки обучающихся общеобразовательных организаций Челябинской области в 2023/2024 учебном году»</w:t>
            </w:r>
          </w:p>
          <w:p w:rsidR="00F955A5" w:rsidRPr="00D53CC6" w:rsidRDefault="00F955A5" w:rsidP="00D53CC6">
            <w:pPr>
              <w:contextualSpacing/>
              <w:jc w:val="both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shd w:val="clear" w:color="auto" w:fill="auto"/>
          </w:tcPr>
          <w:p w:rsidR="00D53CC6" w:rsidRPr="00491D27" w:rsidRDefault="00D53CC6" w:rsidP="00D53CC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491D27">
              <w:rPr>
                <w:rFonts w:eastAsia="Calibri"/>
                <w:sz w:val="24"/>
                <w:szCs w:val="24"/>
              </w:rPr>
              <w:t>Январь</w:t>
            </w:r>
            <w:proofErr w:type="spellEnd"/>
            <w:r w:rsidRPr="00491D27">
              <w:rPr>
                <w:rFonts w:eastAsia="Calibri"/>
                <w:sz w:val="24"/>
                <w:szCs w:val="24"/>
              </w:rPr>
              <w:t xml:space="preserve"> – </w:t>
            </w:r>
            <w:proofErr w:type="spellStart"/>
            <w:r w:rsidRPr="00491D27">
              <w:rPr>
                <w:rFonts w:eastAsia="Calibri"/>
                <w:sz w:val="24"/>
                <w:szCs w:val="24"/>
              </w:rPr>
              <w:t>Март</w:t>
            </w:r>
            <w:proofErr w:type="spellEnd"/>
            <w:r w:rsidRPr="00491D27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D53CC6" w:rsidRPr="00491D27" w:rsidTr="00F955A5">
        <w:tc>
          <w:tcPr>
            <w:tcW w:w="567" w:type="dxa"/>
            <w:shd w:val="clear" w:color="auto" w:fill="auto"/>
          </w:tcPr>
          <w:p w:rsidR="00D53CC6" w:rsidRPr="00491D27" w:rsidRDefault="00D53CC6" w:rsidP="00D53CC6">
            <w:pPr>
              <w:widowControl/>
              <w:numPr>
                <w:ilvl w:val="0"/>
                <w:numId w:val="8"/>
              </w:numPr>
              <w:autoSpaceDE/>
              <w:autoSpaceDN/>
              <w:spacing w:after="200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D53CC6" w:rsidRPr="00D53CC6" w:rsidRDefault="00D53CC6" w:rsidP="00D53CC6">
            <w:pPr>
              <w:contextualSpacing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D53CC6">
              <w:rPr>
                <w:sz w:val="24"/>
                <w:szCs w:val="24"/>
                <w:lang w:val="ru-RU" w:eastAsia="ru-RU"/>
              </w:rPr>
              <w:t>Диагностика уровня индивидуальных достижений (</w:t>
            </w:r>
            <w:proofErr w:type="spellStart"/>
            <w:r w:rsidRPr="00D53CC6">
              <w:rPr>
                <w:sz w:val="24"/>
                <w:szCs w:val="24"/>
                <w:lang w:val="ru-RU" w:eastAsia="ru-RU"/>
              </w:rPr>
              <w:t>метапредметных</w:t>
            </w:r>
            <w:proofErr w:type="spellEnd"/>
            <w:r w:rsidRPr="00D53CC6">
              <w:rPr>
                <w:sz w:val="24"/>
                <w:szCs w:val="24"/>
                <w:lang w:val="ru-RU" w:eastAsia="ru-RU"/>
              </w:rPr>
              <w:t xml:space="preserve"> планируемых результатов и функциональной грамотности) обучающихся 10-х классов</w:t>
            </w:r>
          </w:p>
        </w:tc>
        <w:tc>
          <w:tcPr>
            <w:tcW w:w="5387" w:type="dxa"/>
            <w:shd w:val="clear" w:color="auto" w:fill="auto"/>
          </w:tcPr>
          <w:p w:rsidR="00D53CC6" w:rsidRPr="00D53CC6" w:rsidRDefault="00D53CC6" w:rsidP="00D53CC6">
            <w:pPr>
              <w:contextualSpacing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D53CC6">
              <w:rPr>
                <w:rFonts w:eastAsia="Calibri"/>
                <w:sz w:val="24"/>
                <w:szCs w:val="24"/>
                <w:lang w:val="ru-RU"/>
              </w:rPr>
              <w:t>Приказ Министерства образования и науки Челябинской области от 15.09.2023 г. №02/2268 «О проведении регионального мониторинга качества подготовки обучающихся общеобразовательных организаций Челябинской области в 2023/2024 учебном году»</w:t>
            </w:r>
          </w:p>
        </w:tc>
        <w:tc>
          <w:tcPr>
            <w:tcW w:w="1417" w:type="dxa"/>
            <w:shd w:val="clear" w:color="auto" w:fill="auto"/>
          </w:tcPr>
          <w:p w:rsidR="00D53CC6" w:rsidRPr="00491D27" w:rsidRDefault="00D53CC6" w:rsidP="00D53CC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491D27">
              <w:rPr>
                <w:rFonts w:eastAsia="Calibri"/>
                <w:sz w:val="24"/>
                <w:szCs w:val="24"/>
              </w:rPr>
              <w:t>Март</w:t>
            </w:r>
            <w:proofErr w:type="spellEnd"/>
            <w:r w:rsidRPr="00491D27">
              <w:rPr>
                <w:rFonts w:eastAsia="Calibri"/>
                <w:sz w:val="24"/>
                <w:szCs w:val="24"/>
              </w:rPr>
              <w:t xml:space="preserve"> – </w:t>
            </w:r>
            <w:proofErr w:type="spellStart"/>
            <w:r w:rsidRPr="00491D27">
              <w:rPr>
                <w:rFonts w:eastAsia="Calibri"/>
                <w:sz w:val="24"/>
                <w:szCs w:val="24"/>
              </w:rPr>
              <w:t>Апрель</w:t>
            </w:r>
            <w:proofErr w:type="spellEnd"/>
            <w:r w:rsidRPr="00491D27">
              <w:rPr>
                <w:rFonts w:eastAsia="Calibri"/>
                <w:sz w:val="24"/>
                <w:szCs w:val="24"/>
              </w:rPr>
              <w:t xml:space="preserve">  </w:t>
            </w:r>
          </w:p>
        </w:tc>
      </w:tr>
      <w:tr w:rsidR="00D53CC6" w:rsidRPr="00491D27" w:rsidTr="00F955A5">
        <w:tc>
          <w:tcPr>
            <w:tcW w:w="567" w:type="dxa"/>
            <w:shd w:val="clear" w:color="auto" w:fill="auto"/>
          </w:tcPr>
          <w:p w:rsidR="00D53CC6" w:rsidRPr="00491D27" w:rsidRDefault="00D53CC6" w:rsidP="00D53CC6">
            <w:pPr>
              <w:widowControl/>
              <w:numPr>
                <w:ilvl w:val="0"/>
                <w:numId w:val="8"/>
              </w:numPr>
              <w:autoSpaceDE/>
              <w:autoSpaceDN/>
              <w:spacing w:after="200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D53CC6" w:rsidRPr="00D53CC6" w:rsidRDefault="00D53CC6" w:rsidP="00D53CC6">
            <w:pPr>
              <w:contextualSpacing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D53CC6">
              <w:rPr>
                <w:sz w:val="24"/>
                <w:szCs w:val="24"/>
                <w:lang w:val="ru-RU" w:eastAsia="ru-RU"/>
              </w:rPr>
              <w:t>Федеральный мониторинг качества дошкольного образования (МКДО)</w:t>
            </w:r>
          </w:p>
        </w:tc>
        <w:tc>
          <w:tcPr>
            <w:tcW w:w="5387" w:type="dxa"/>
            <w:shd w:val="clear" w:color="auto" w:fill="auto"/>
          </w:tcPr>
          <w:p w:rsidR="00D53CC6" w:rsidRPr="00D53CC6" w:rsidRDefault="00D53CC6" w:rsidP="00D53CC6">
            <w:pPr>
              <w:contextualSpacing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D53CC6">
              <w:rPr>
                <w:rFonts w:eastAsia="Calibri"/>
                <w:sz w:val="24"/>
                <w:szCs w:val="24"/>
                <w:lang w:val="ru-RU"/>
              </w:rPr>
              <w:t>Приказ Министерства образования и науки Челябинской области от 18.09. 2023 г. № 02/2277 «Об организации и проведении мониторинга системы образования Челябинской области в 2023/2024 учебном году»</w:t>
            </w:r>
          </w:p>
          <w:p w:rsidR="00C64E3D" w:rsidRPr="00F955A5" w:rsidRDefault="00D53CC6" w:rsidP="00D53CC6">
            <w:pPr>
              <w:contextualSpacing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D53CC6">
              <w:rPr>
                <w:rFonts w:eastAsia="Calibri"/>
                <w:sz w:val="24"/>
                <w:szCs w:val="24"/>
                <w:lang w:val="ru-RU"/>
              </w:rPr>
              <w:t>Ежегодный приказ Министерства образования и науки Челябинской области о проведении</w:t>
            </w:r>
            <w:r w:rsidRPr="00D53CC6">
              <w:rPr>
                <w:sz w:val="24"/>
                <w:szCs w:val="24"/>
                <w:lang w:val="ru-RU" w:eastAsia="ru-RU"/>
              </w:rPr>
              <w:t xml:space="preserve"> </w:t>
            </w:r>
            <w:r w:rsidRPr="00D53CC6">
              <w:rPr>
                <w:rFonts w:eastAsia="Calibri"/>
                <w:sz w:val="24"/>
                <w:szCs w:val="24"/>
                <w:lang w:val="ru-RU"/>
              </w:rPr>
              <w:t>мониторинга системы образования Челябинской области</w:t>
            </w:r>
            <w:r w:rsidRPr="00D53CC6">
              <w:rPr>
                <w:sz w:val="24"/>
                <w:szCs w:val="24"/>
                <w:lang w:val="ru-RU" w:eastAsia="ru-RU"/>
              </w:rPr>
              <w:t xml:space="preserve"> </w:t>
            </w:r>
            <w:r w:rsidR="00F57547">
              <w:rPr>
                <w:rFonts w:eastAsia="Calibri"/>
                <w:sz w:val="24"/>
                <w:szCs w:val="24"/>
                <w:lang w:val="ru-RU"/>
              </w:rPr>
              <w:t xml:space="preserve">в текущем учебном году </w:t>
            </w:r>
          </w:p>
        </w:tc>
        <w:tc>
          <w:tcPr>
            <w:tcW w:w="1417" w:type="dxa"/>
            <w:shd w:val="clear" w:color="auto" w:fill="auto"/>
          </w:tcPr>
          <w:p w:rsidR="00D53CC6" w:rsidRPr="00491D27" w:rsidRDefault="00D53CC6" w:rsidP="00D53CC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491D27">
              <w:rPr>
                <w:rFonts w:eastAsia="Calibri"/>
                <w:sz w:val="24"/>
                <w:szCs w:val="24"/>
              </w:rPr>
              <w:t>Август</w:t>
            </w:r>
            <w:proofErr w:type="spellEnd"/>
            <w:r w:rsidRPr="00491D27">
              <w:rPr>
                <w:rFonts w:eastAsia="Calibri"/>
                <w:sz w:val="24"/>
                <w:szCs w:val="24"/>
              </w:rPr>
              <w:t xml:space="preserve"> – </w:t>
            </w:r>
            <w:proofErr w:type="spellStart"/>
            <w:r w:rsidRPr="00491D27">
              <w:rPr>
                <w:rFonts w:eastAsia="Calibri"/>
                <w:sz w:val="24"/>
                <w:szCs w:val="24"/>
              </w:rPr>
              <w:t>Декабрь</w:t>
            </w:r>
            <w:proofErr w:type="spellEnd"/>
          </w:p>
        </w:tc>
      </w:tr>
      <w:tr w:rsidR="00D53CC6" w:rsidRPr="00491D27" w:rsidTr="00F955A5">
        <w:tc>
          <w:tcPr>
            <w:tcW w:w="567" w:type="dxa"/>
            <w:shd w:val="clear" w:color="auto" w:fill="auto"/>
          </w:tcPr>
          <w:p w:rsidR="00D53CC6" w:rsidRPr="00491D27" w:rsidRDefault="00D53CC6" w:rsidP="00D53CC6">
            <w:pPr>
              <w:widowControl/>
              <w:numPr>
                <w:ilvl w:val="0"/>
                <w:numId w:val="8"/>
              </w:numPr>
              <w:autoSpaceDE/>
              <w:autoSpaceDN/>
              <w:spacing w:after="200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D53CC6" w:rsidRPr="00D53CC6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lang w:val="ru-RU"/>
              </w:rPr>
            </w:pPr>
            <w:r w:rsidRPr="00D53CC6">
              <w:rPr>
                <w:sz w:val="24"/>
                <w:lang w:val="ru-RU"/>
              </w:rPr>
              <w:t>Оценка профессиональных компетенций педагогических и руководящих работников образовательных организаций Челябинской области (по</w:t>
            </w:r>
            <w:r w:rsidR="00035553">
              <w:rPr>
                <w:sz w:val="24"/>
                <w:lang w:val="ru-RU"/>
              </w:rPr>
              <w:t xml:space="preserve"> различным группам участников)</w:t>
            </w:r>
          </w:p>
        </w:tc>
        <w:tc>
          <w:tcPr>
            <w:tcW w:w="5387" w:type="dxa"/>
            <w:shd w:val="clear" w:color="auto" w:fill="auto"/>
          </w:tcPr>
          <w:p w:rsidR="00D53CC6" w:rsidRPr="00D53CC6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lang w:val="ru-RU"/>
              </w:rPr>
            </w:pPr>
            <w:r w:rsidRPr="00D53CC6">
              <w:rPr>
                <w:sz w:val="24"/>
                <w:lang w:val="ru-RU"/>
              </w:rPr>
              <w:t>Ежегодный приказ Министерства образования и науки Челябинской области о проведении оценки профессиональных компетенций педагогических и руководящих работников образовательных организаций Челябинской области</w:t>
            </w:r>
          </w:p>
        </w:tc>
        <w:tc>
          <w:tcPr>
            <w:tcW w:w="1417" w:type="dxa"/>
            <w:shd w:val="clear" w:color="auto" w:fill="auto"/>
          </w:tcPr>
          <w:p w:rsidR="00D53CC6" w:rsidRPr="00491D27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</w:rPr>
            </w:pPr>
            <w:proofErr w:type="spellStart"/>
            <w:r w:rsidRPr="00491D27">
              <w:rPr>
                <w:sz w:val="24"/>
              </w:rPr>
              <w:t>Январь</w:t>
            </w:r>
            <w:proofErr w:type="spellEnd"/>
            <w:r w:rsidRPr="00491D27">
              <w:rPr>
                <w:sz w:val="24"/>
              </w:rPr>
              <w:t xml:space="preserve"> - </w:t>
            </w:r>
          </w:p>
          <w:p w:rsidR="00D53CC6" w:rsidRPr="00491D27" w:rsidRDefault="00D53CC6" w:rsidP="00D53C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proofErr w:type="spellStart"/>
            <w:r w:rsidRPr="00491D27">
              <w:rPr>
                <w:sz w:val="24"/>
              </w:rPr>
              <w:t>Декабрь</w:t>
            </w:r>
            <w:proofErr w:type="spellEnd"/>
            <w:r w:rsidRPr="00491D27">
              <w:rPr>
                <w:sz w:val="24"/>
              </w:rPr>
              <w:t xml:space="preserve"> </w:t>
            </w:r>
          </w:p>
        </w:tc>
      </w:tr>
    </w:tbl>
    <w:p w:rsidR="00D53CC6" w:rsidRPr="00D53CC6" w:rsidRDefault="00D53CC6" w:rsidP="00035553">
      <w:pPr>
        <w:contextualSpacing/>
        <w:jc w:val="both"/>
        <w:rPr>
          <w:rFonts w:eastAsia="Calibri"/>
          <w:sz w:val="24"/>
          <w:szCs w:val="24"/>
          <w:lang w:val="ru-RU"/>
        </w:rPr>
      </w:pPr>
    </w:p>
    <w:p w:rsidR="00D53CC6" w:rsidRPr="00D53CC6" w:rsidRDefault="00D53CC6" w:rsidP="00D53CC6">
      <w:pPr>
        <w:spacing w:line="256" w:lineRule="auto"/>
        <w:jc w:val="right"/>
        <w:rPr>
          <w:rFonts w:eastAsia="Calibri"/>
          <w:sz w:val="24"/>
          <w:szCs w:val="24"/>
          <w:lang w:val="ru-RU"/>
        </w:rPr>
      </w:pPr>
      <w:r w:rsidRPr="00D53CC6">
        <w:rPr>
          <w:rFonts w:eastAsia="Calibri"/>
          <w:sz w:val="24"/>
          <w:szCs w:val="24"/>
          <w:lang w:val="ru-RU"/>
        </w:rPr>
        <w:t>Таблица 8</w:t>
      </w:r>
    </w:p>
    <w:p w:rsidR="00D53CC6" w:rsidRPr="00D53CC6" w:rsidRDefault="00D53CC6" w:rsidP="00D53CC6">
      <w:pPr>
        <w:jc w:val="center"/>
        <w:rPr>
          <w:sz w:val="24"/>
          <w:szCs w:val="24"/>
          <w:lang w:val="ru-RU" w:eastAsia="ru-RU"/>
        </w:rPr>
      </w:pPr>
      <w:r w:rsidRPr="00D53CC6">
        <w:rPr>
          <w:sz w:val="24"/>
          <w:szCs w:val="24"/>
          <w:lang w:val="ru-RU" w:eastAsia="ru-RU"/>
        </w:rPr>
        <w:t xml:space="preserve">Перечень общественно-значимых мероприятий в сфере образования и науки, направленных на непрерывное повышение профессионального мастерства педагогических работников системы образования Челябинской области </w:t>
      </w:r>
      <w:r w:rsidR="00035553">
        <w:rPr>
          <w:sz w:val="24"/>
          <w:szCs w:val="24"/>
          <w:lang w:val="ru-RU" w:eastAsia="ru-RU"/>
        </w:rPr>
        <w:t>в 2024 году</w:t>
      </w:r>
    </w:p>
    <w:p w:rsidR="00D53CC6" w:rsidRPr="00D53CC6" w:rsidRDefault="00D53CC6" w:rsidP="00D53CC6">
      <w:pPr>
        <w:rPr>
          <w:sz w:val="24"/>
          <w:szCs w:val="24"/>
          <w:highlight w:val="yellow"/>
          <w:lang w:val="ru-RU" w:eastAsia="ru-RU"/>
        </w:rPr>
      </w:pPr>
    </w:p>
    <w:tbl>
      <w:tblPr>
        <w:tblW w:w="5000" w:type="pct"/>
        <w:tblBorders>
          <w:top w:val="single" w:sz="12" w:space="0" w:color="365F91" w:themeColor="accent1" w:themeShade="BF"/>
          <w:left w:val="single" w:sz="12" w:space="0" w:color="365F91" w:themeColor="accent1" w:themeShade="BF"/>
          <w:bottom w:val="single" w:sz="12" w:space="0" w:color="365F91" w:themeColor="accent1" w:themeShade="BF"/>
          <w:right w:val="single" w:sz="12" w:space="0" w:color="365F91" w:themeColor="accent1" w:themeShade="BF"/>
          <w:insideH w:val="single" w:sz="12" w:space="0" w:color="365F91" w:themeColor="accent1" w:themeShade="BF"/>
          <w:insideV w:val="single" w:sz="12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696"/>
        <w:gridCol w:w="5164"/>
        <w:gridCol w:w="2508"/>
        <w:gridCol w:w="2368"/>
      </w:tblGrid>
      <w:tr w:rsidR="00035553" w:rsidRPr="0063488B" w:rsidTr="00375459">
        <w:trPr>
          <w:trHeight w:val="414"/>
          <w:tblHeader/>
        </w:trPr>
        <w:tc>
          <w:tcPr>
            <w:tcW w:w="324" w:type="pct"/>
          </w:tcPr>
          <w:p w:rsidR="00035553" w:rsidRPr="000D2CB9" w:rsidRDefault="00035553" w:rsidP="005D34B6">
            <w:pPr>
              <w:jc w:val="center"/>
              <w:rPr>
                <w:rFonts w:eastAsia="Calibri"/>
                <w:sz w:val="24"/>
                <w:szCs w:val="24"/>
              </w:rPr>
            </w:pPr>
            <w:r w:rsidRPr="00D53CC6">
              <w:rPr>
                <w:rFonts w:eastAsia="Calibri"/>
                <w:sz w:val="24"/>
                <w:szCs w:val="24"/>
                <w:lang w:val="ru-RU"/>
              </w:rPr>
              <w:br w:type="page" w:clear="all"/>
            </w:r>
            <w:r w:rsidRPr="000D2CB9">
              <w:rPr>
                <w:sz w:val="24"/>
                <w:szCs w:val="24"/>
              </w:rPr>
              <w:t>№ п/п</w:t>
            </w:r>
          </w:p>
        </w:tc>
        <w:tc>
          <w:tcPr>
            <w:tcW w:w="2405" w:type="pct"/>
          </w:tcPr>
          <w:p w:rsidR="00035553" w:rsidRPr="000D2CB9" w:rsidRDefault="00035553" w:rsidP="005D34B6">
            <w:pPr>
              <w:jc w:val="center"/>
              <w:rPr>
                <w:sz w:val="24"/>
                <w:szCs w:val="24"/>
              </w:rPr>
            </w:pPr>
            <w:proofErr w:type="spellStart"/>
            <w:r w:rsidRPr="000D2CB9">
              <w:rPr>
                <w:sz w:val="24"/>
                <w:szCs w:val="24"/>
              </w:rPr>
              <w:t>Направление</w:t>
            </w:r>
            <w:proofErr w:type="spellEnd"/>
            <w:r w:rsidRPr="000D2CB9">
              <w:rPr>
                <w:sz w:val="24"/>
                <w:szCs w:val="24"/>
              </w:rPr>
              <w:t>,</w:t>
            </w:r>
          </w:p>
          <w:p w:rsidR="00035553" w:rsidRPr="000D2CB9" w:rsidRDefault="00035553" w:rsidP="005D34B6">
            <w:pPr>
              <w:jc w:val="center"/>
              <w:rPr>
                <w:sz w:val="24"/>
                <w:szCs w:val="24"/>
              </w:rPr>
            </w:pPr>
            <w:proofErr w:type="spellStart"/>
            <w:r w:rsidRPr="000D2CB9">
              <w:rPr>
                <w:sz w:val="24"/>
                <w:szCs w:val="24"/>
              </w:rPr>
              <w:t>наименование</w:t>
            </w:r>
            <w:proofErr w:type="spellEnd"/>
            <w:r w:rsidRPr="000D2CB9">
              <w:rPr>
                <w:sz w:val="24"/>
                <w:szCs w:val="24"/>
              </w:rPr>
              <w:t xml:space="preserve"> </w:t>
            </w:r>
            <w:proofErr w:type="spellStart"/>
            <w:r w:rsidRPr="000D2CB9">
              <w:rPr>
                <w:sz w:val="24"/>
                <w:szCs w:val="24"/>
              </w:rPr>
              <w:t>мероприятия</w:t>
            </w:r>
            <w:proofErr w:type="spellEnd"/>
            <w:r w:rsidRPr="000D2CB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68" w:type="pct"/>
          </w:tcPr>
          <w:p w:rsidR="00035553" w:rsidRPr="000D2CB9" w:rsidRDefault="00035553" w:rsidP="005D34B6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0D2CB9">
              <w:rPr>
                <w:sz w:val="24"/>
                <w:szCs w:val="24"/>
              </w:rPr>
              <w:t>Сроки</w:t>
            </w:r>
            <w:proofErr w:type="spellEnd"/>
            <w:r w:rsidRPr="000D2CB9">
              <w:rPr>
                <w:sz w:val="24"/>
                <w:szCs w:val="24"/>
              </w:rPr>
              <w:t xml:space="preserve"> </w:t>
            </w:r>
            <w:proofErr w:type="spellStart"/>
            <w:r w:rsidRPr="000D2CB9">
              <w:rPr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1103" w:type="pct"/>
          </w:tcPr>
          <w:p w:rsidR="003619BF" w:rsidRDefault="00035553" w:rsidP="00035553">
            <w:pPr>
              <w:jc w:val="center"/>
              <w:rPr>
                <w:sz w:val="24"/>
                <w:szCs w:val="24"/>
                <w:lang w:val="ru-RU"/>
              </w:rPr>
            </w:pPr>
            <w:r w:rsidRPr="00035553">
              <w:rPr>
                <w:sz w:val="24"/>
                <w:szCs w:val="24"/>
                <w:lang w:val="ru-RU"/>
              </w:rPr>
              <w:t xml:space="preserve">Ответственный исполнитель </w:t>
            </w:r>
          </w:p>
          <w:p w:rsidR="00035553" w:rsidRPr="00035553" w:rsidRDefault="00035553" w:rsidP="00035553">
            <w:pPr>
              <w:jc w:val="center"/>
              <w:rPr>
                <w:sz w:val="24"/>
                <w:szCs w:val="24"/>
                <w:highlight w:val="yellow"/>
                <w:lang w:val="ru-RU"/>
              </w:rPr>
            </w:pPr>
            <w:r w:rsidRPr="00035553">
              <w:rPr>
                <w:sz w:val="24"/>
                <w:szCs w:val="24"/>
                <w:lang w:val="ru-RU"/>
              </w:rPr>
              <w:t>(</w:t>
            </w:r>
            <w:r>
              <w:rPr>
                <w:sz w:val="24"/>
                <w:szCs w:val="24"/>
                <w:lang w:val="ru-RU"/>
              </w:rPr>
              <w:t>ГБУ ДПО «ЧИРО»</w:t>
            </w:r>
            <w:r w:rsidRPr="00035553">
              <w:rPr>
                <w:sz w:val="24"/>
                <w:szCs w:val="24"/>
                <w:lang w:val="ru-RU"/>
              </w:rPr>
              <w:t>)</w:t>
            </w:r>
          </w:p>
        </w:tc>
      </w:tr>
      <w:tr w:rsidR="00035553" w:rsidRPr="0063488B" w:rsidTr="00375459">
        <w:trPr>
          <w:trHeight w:val="155"/>
        </w:trPr>
        <w:tc>
          <w:tcPr>
            <w:tcW w:w="324" w:type="pct"/>
          </w:tcPr>
          <w:p w:rsidR="00035553" w:rsidRPr="000D2CB9" w:rsidRDefault="00375459" w:rsidP="0003555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I</w:t>
            </w:r>
          </w:p>
        </w:tc>
        <w:tc>
          <w:tcPr>
            <w:tcW w:w="4676" w:type="pct"/>
            <w:gridSpan w:val="3"/>
          </w:tcPr>
          <w:p w:rsidR="00035553" w:rsidRPr="00035553" w:rsidRDefault="00035553" w:rsidP="00035553">
            <w:pPr>
              <w:jc w:val="center"/>
              <w:rPr>
                <w:sz w:val="24"/>
                <w:szCs w:val="24"/>
                <w:lang w:val="ru-RU"/>
              </w:rPr>
            </w:pPr>
            <w:r w:rsidRPr="00D53CC6">
              <w:rPr>
                <w:rFonts w:eastAsia="Calibri"/>
                <w:b/>
                <w:sz w:val="24"/>
                <w:szCs w:val="24"/>
                <w:lang w:val="ru-RU"/>
              </w:rPr>
              <w:t>Направление «Сопровождение проекта «Школа Минпросвещения России»</w:t>
            </w:r>
          </w:p>
        </w:tc>
      </w:tr>
      <w:tr w:rsidR="00035553" w:rsidRPr="000D2CB9" w:rsidTr="00375459">
        <w:trPr>
          <w:trHeight w:val="1152"/>
        </w:trPr>
        <w:tc>
          <w:tcPr>
            <w:tcW w:w="324" w:type="pct"/>
          </w:tcPr>
          <w:p w:rsidR="00035553" w:rsidRPr="000D2CB9" w:rsidRDefault="00035553" w:rsidP="00035553">
            <w:pPr>
              <w:jc w:val="center"/>
              <w:rPr>
                <w:rFonts w:eastAsia="Calibri"/>
                <w:sz w:val="24"/>
                <w:szCs w:val="24"/>
              </w:rPr>
            </w:pPr>
            <w:r w:rsidRPr="000D2CB9">
              <w:rPr>
                <w:rFonts w:eastAsia="Calibri"/>
                <w:sz w:val="24"/>
                <w:szCs w:val="24"/>
              </w:rPr>
              <w:t>1.</w:t>
            </w:r>
          </w:p>
        </w:tc>
        <w:tc>
          <w:tcPr>
            <w:tcW w:w="2405" w:type="pct"/>
            <w:shd w:val="clear" w:color="auto" w:fill="auto"/>
          </w:tcPr>
          <w:p w:rsidR="00035553" w:rsidRPr="00D53CC6" w:rsidRDefault="00035553" w:rsidP="00035553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D53CC6">
              <w:rPr>
                <w:rFonts w:eastAsia="Calibri"/>
                <w:sz w:val="24"/>
                <w:szCs w:val="24"/>
                <w:lang w:val="ru-RU"/>
              </w:rPr>
              <w:t xml:space="preserve">Тренд-сессии для педагогических работников и руководителей образовательных организаций по внедрению проекта «Школа Минпросвещения России» в образовательных организациях Челябинской области </w:t>
            </w:r>
          </w:p>
        </w:tc>
        <w:tc>
          <w:tcPr>
            <w:tcW w:w="1168" w:type="pct"/>
          </w:tcPr>
          <w:p w:rsidR="00035553" w:rsidRPr="000D2CB9" w:rsidRDefault="00035553" w:rsidP="00035553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0D2CB9">
              <w:rPr>
                <w:rFonts w:eastAsia="Calibri"/>
                <w:sz w:val="24"/>
                <w:szCs w:val="24"/>
              </w:rPr>
              <w:t>Февраль</w:t>
            </w:r>
            <w:proofErr w:type="spellEnd"/>
          </w:p>
          <w:p w:rsidR="00035553" w:rsidRPr="000D2CB9" w:rsidRDefault="00035553" w:rsidP="00035553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0D2CB9">
              <w:rPr>
                <w:rFonts w:eastAsia="Calibri"/>
                <w:sz w:val="24"/>
                <w:szCs w:val="24"/>
              </w:rPr>
              <w:t>Апрель</w:t>
            </w:r>
            <w:proofErr w:type="spellEnd"/>
          </w:p>
          <w:p w:rsidR="00035553" w:rsidRPr="000D2CB9" w:rsidRDefault="00035553" w:rsidP="00035553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0D2CB9">
              <w:rPr>
                <w:rFonts w:eastAsia="Calibri"/>
                <w:sz w:val="24"/>
                <w:szCs w:val="24"/>
              </w:rPr>
              <w:t>Сентябрь</w:t>
            </w:r>
            <w:proofErr w:type="spellEnd"/>
          </w:p>
          <w:p w:rsidR="00035553" w:rsidRPr="000D2CB9" w:rsidRDefault="00035553" w:rsidP="00035553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0D2CB9">
              <w:rPr>
                <w:rFonts w:eastAsia="Calibri"/>
                <w:sz w:val="24"/>
                <w:szCs w:val="24"/>
              </w:rPr>
              <w:t>Октябрь</w:t>
            </w:r>
            <w:proofErr w:type="spellEnd"/>
            <w:r>
              <w:rPr>
                <w:rFonts w:eastAsia="Calibri"/>
                <w:sz w:val="24"/>
                <w:szCs w:val="24"/>
              </w:rPr>
              <w:t>/4</w:t>
            </w:r>
          </w:p>
          <w:p w:rsidR="00035553" w:rsidRPr="000D2CB9" w:rsidRDefault="00035553" w:rsidP="00035553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03" w:type="pct"/>
          </w:tcPr>
          <w:p w:rsidR="00035553" w:rsidRPr="000D2CB9" w:rsidRDefault="00035553" w:rsidP="00035553">
            <w:pPr>
              <w:jc w:val="center"/>
              <w:rPr>
                <w:sz w:val="24"/>
                <w:szCs w:val="24"/>
              </w:rPr>
            </w:pPr>
            <w:proofErr w:type="spellStart"/>
            <w:r w:rsidRPr="000D2CB9">
              <w:rPr>
                <w:sz w:val="24"/>
                <w:szCs w:val="24"/>
              </w:rPr>
              <w:t>Центр</w:t>
            </w:r>
            <w:proofErr w:type="spellEnd"/>
            <w:r w:rsidRPr="000D2CB9">
              <w:rPr>
                <w:sz w:val="24"/>
                <w:szCs w:val="24"/>
              </w:rPr>
              <w:t xml:space="preserve"> </w:t>
            </w:r>
          </w:p>
          <w:p w:rsidR="00035553" w:rsidRPr="000D2CB9" w:rsidRDefault="00035553" w:rsidP="00035553">
            <w:pPr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  <w:r w:rsidRPr="000D2CB9">
              <w:rPr>
                <w:sz w:val="24"/>
                <w:szCs w:val="24"/>
              </w:rPr>
              <w:t>(</w:t>
            </w:r>
            <w:proofErr w:type="spellStart"/>
            <w:r w:rsidRPr="000D2CB9">
              <w:rPr>
                <w:sz w:val="24"/>
                <w:szCs w:val="24"/>
              </w:rPr>
              <w:t>мини</w:t>
            </w:r>
            <w:proofErr w:type="spellEnd"/>
            <w:r w:rsidRPr="000D2CB9">
              <w:rPr>
                <w:sz w:val="24"/>
                <w:szCs w:val="24"/>
              </w:rPr>
              <w:t>)</w:t>
            </w:r>
          </w:p>
        </w:tc>
      </w:tr>
      <w:tr w:rsidR="00035553" w:rsidRPr="000D2CB9" w:rsidTr="00375459">
        <w:trPr>
          <w:trHeight w:val="203"/>
        </w:trPr>
        <w:tc>
          <w:tcPr>
            <w:tcW w:w="324" w:type="pct"/>
          </w:tcPr>
          <w:p w:rsidR="00035553" w:rsidRPr="000D2CB9" w:rsidRDefault="00035553" w:rsidP="00035553">
            <w:pPr>
              <w:jc w:val="center"/>
              <w:rPr>
                <w:rFonts w:eastAsia="Calibri"/>
                <w:sz w:val="24"/>
                <w:szCs w:val="24"/>
              </w:rPr>
            </w:pPr>
            <w:r w:rsidRPr="000D2CB9">
              <w:rPr>
                <w:rFonts w:eastAsia="Calibri"/>
                <w:sz w:val="24"/>
                <w:szCs w:val="24"/>
              </w:rPr>
              <w:t>2.</w:t>
            </w:r>
          </w:p>
        </w:tc>
        <w:tc>
          <w:tcPr>
            <w:tcW w:w="2405" w:type="pct"/>
            <w:shd w:val="clear" w:color="auto" w:fill="auto"/>
          </w:tcPr>
          <w:p w:rsidR="00035553" w:rsidRPr="00D53CC6" w:rsidRDefault="00035553" w:rsidP="00035553">
            <w:pPr>
              <w:ind w:left="34" w:hanging="34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D53CC6">
              <w:rPr>
                <w:sz w:val="24"/>
                <w:szCs w:val="24"/>
                <w:lang w:val="ru-RU"/>
              </w:rPr>
              <w:t>Методические совещания «Директорский час» с первыми руководителями общеобразовательных организаций по актуальным вопросам эффективного управления школой</w:t>
            </w:r>
          </w:p>
        </w:tc>
        <w:tc>
          <w:tcPr>
            <w:tcW w:w="1168" w:type="pct"/>
            <w:shd w:val="clear" w:color="auto" w:fill="auto"/>
          </w:tcPr>
          <w:p w:rsidR="00035553" w:rsidRPr="00D53CC6" w:rsidRDefault="00035553" w:rsidP="00035553">
            <w:pPr>
              <w:ind w:right="-108"/>
              <w:contextualSpacing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D53CC6">
              <w:rPr>
                <w:rFonts w:eastAsia="Calibri"/>
                <w:sz w:val="24"/>
                <w:szCs w:val="24"/>
                <w:lang w:val="ru-RU"/>
              </w:rPr>
              <w:t>Февраль</w:t>
            </w:r>
          </w:p>
          <w:p w:rsidR="00035553" w:rsidRPr="00D53CC6" w:rsidRDefault="00035553" w:rsidP="00035553">
            <w:pPr>
              <w:ind w:right="-108"/>
              <w:contextualSpacing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D53CC6">
              <w:rPr>
                <w:rFonts w:eastAsia="Calibri"/>
                <w:sz w:val="24"/>
                <w:szCs w:val="24"/>
                <w:lang w:val="ru-RU"/>
              </w:rPr>
              <w:t>Март</w:t>
            </w:r>
          </w:p>
          <w:p w:rsidR="00035553" w:rsidRPr="00D53CC6" w:rsidRDefault="00035553" w:rsidP="00035553">
            <w:pPr>
              <w:ind w:right="-108"/>
              <w:contextualSpacing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D53CC6">
              <w:rPr>
                <w:rFonts w:eastAsia="Calibri"/>
                <w:sz w:val="24"/>
                <w:szCs w:val="24"/>
                <w:lang w:val="ru-RU"/>
              </w:rPr>
              <w:t>Апрель</w:t>
            </w:r>
          </w:p>
          <w:p w:rsidR="00035553" w:rsidRPr="00D53CC6" w:rsidRDefault="00035553" w:rsidP="00035553">
            <w:pPr>
              <w:ind w:right="-108"/>
              <w:contextualSpacing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D53CC6">
              <w:rPr>
                <w:rFonts w:eastAsia="Calibri"/>
                <w:sz w:val="24"/>
                <w:szCs w:val="24"/>
                <w:lang w:val="ru-RU"/>
              </w:rPr>
              <w:t>Май</w:t>
            </w:r>
          </w:p>
          <w:p w:rsidR="00035553" w:rsidRPr="00D53CC6" w:rsidRDefault="00035553" w:rsidP="00035553">
            <w:pPr>
              <w:ind w:right="-108"/>
              <w:contextualSpacing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D53CC6">
              <w:rPr>
                <w:rFonts w:eastAsia="Calibri"/>
                <w:sz w:val="24"/>
                <w:szCs w:val="24"/>
                <w:lang w:val="ru-RU"/>
              </w:rPr>
              <w:t>Август</w:t>
            </w:r>
          </w:p>
          <w:p w:rsidR="00035553" w:rsidRPr="00D53CC6" w:rsidRDefault="00035553" w:rsidP="00035553">
            <w:pPr>
              <w:ind w:right="-108"/>
              <w:contextualSpacing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D53CC6">
              <w:rPr>
                <w:rFonts w:eastAsia="Calibri"/>
                <w:sz w:val="24"/>
                <w:szCs w:val="24"/>
                <w:lang w:val="ru-RU"/>
              </w:rPr>
              <w:t>Сентябрь</w:t>
            </w:r>
          </w:p>
          <w:p w:rsidR="00035553" w:rsidRPr="000D2CB9" w:rsidRDefault="00035553" w:rsidP="00035553">
            <w:pPr>
              <w:ind w:right="-108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0D2CB9">
              <w:rPr>
                <w:rFonts w:eastAsia="Calibri"/>
                <w:sz w:val="24"/>
                <w:szCs w:val="24"/>
              </w:rPr>
              <w:t>Октябрь</w:t>
            </w:r>
            <w:proofErr w:type="spellEnd"/>
          </w:p>
          <w:p w:rsidR="00035553" w:rsidRPr="000D2CB9" w:rsidRDefault="00035553" w:rsidP="00035553">
            <w:pPr>
              <w:ind w:right="-108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0D2CB9">
              <w:rPr>
                <w:rFonts w:eastAsia="Calibri"/>
                <w:sz w:val="24"/>
                <w:szCs w:val="24"/>
              </w:rPr>
              <w:t>Ноябрь</w:t>
            </w:r>
            <w:proofErr w:type="spellEnd"/>
          </w:p>
          <w:p w:rsidR="00035553" w:rsidRPr="000D2CB9" w:rsidRDefault="00035553" w:rsidP="00035553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0D2CB9">
              <w:rPr>
                <w:rFonts w:eastAsia="Calibri"/>
                <w:sz w:val="24"/>
                <w:szCs w:val="24"/>
              </w:rPr>
              <w:t>Декабрь</w:t>
            </w:r>
            <w:proofErr w:type="spellEnd"/>
            <w:r>
              <w:rPr>
                <w:rFonts w:eastAsia="Calibri"/>
                <w:sz w:val="24"/>
                <w:szCs w:val="24"/>
              </w:rPr>
              <w:t>/9</w:t>
            </w:r>
          </w:p>
        </w:tc>
        <w:tc>
          <w:tcPr>
            <w:tcW w:w="1103" w:type="pct"/>
          </w:tcPr>
          <w:p w:rsidR="00035553" w:rsidRPr="000D2CB9" w:rsidRDefault="00035553" w:rsidP="00035553">
            <w:pPr>
              <w:jc w:val="center"/>
              <w:rPr>
                <w:sz w:val="24"/>
                <w:szCs w:val="24"/>
              </w:rPr>
            </w:pPr>
            <w:proofErr w:type="spellStart"/>
            <w:r w:rsidRPr="000D2CB9">
              <w:rPr>
                <w:sz w:val="24"/>
                <w:szCs w:val="24"/>
              </w:rPr>
              <w:t>Центр</w:t>
            </w:r>
            <w:proofErr w:type="spellEnd"/>
            <w:r w:rsidRPr="000D2CB9">
              <w:rPr>
                <w:sz w:val="24"/>
                <w:szCs w:val="24"/>
              </w:rPr>
              <w:t xml:space="preserve"> </w:t>
            </w:r>
          </w:p>
          <w:p w:rsidR="00035553" w:rsidRPr="000D2CB9" w:rsidRDefault="00035553" w:rsidP="00035553">
            <w:pPr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  <w:r w:rsidRPr="000D2CB9">
              <w:rPr>
                <w:sz w:val="24"/>
                <w:szCs w:val="24"/>
              </w:rPr>
              <w:t>(</w:t>
            </w:r>
            <w:proofErr w:type="spellStart"/>
            <w:r w:rsidRPr="000D2CB9">
              <w:rPr>
                <w:sz w:val="24"/>
                <w:szCs w:val="24"/>
              </w:rPr>
              <w:t>мини</w:t>
            </w:r>
            <w:proofErr w:type="spellEnd"/>
            <w:r w:rsidRPr="000D2CB9">
              <w:rPr>
                <w:sz w:val="24"/>
                <w:szCs w:val="24"/>
              </w:rPr>
              <w:t>)</w:t>
            </w:r>
          </w:p>
        </w:tc>
      </w:tr>
      <w:tr w:rsidR="00035553" w:rsidRPr="0063488B" w:rsidTr="00375459">
        <w:trPr>
          <w:trHeight w:val="194"/>
        </w:trPr>
        <w:tc>
          <w:tcPr>
            <w:tcW w:w="324" w:type="pct"/>
          </w:tcPr>
          <w:p w:rsidR="00035553" w:rsidRPr="000D2CB9" w:rsidRDefault="00375459" w:rsidP="0003555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II</w:t>
            </w:r>
          </w:p>
        </w:tc>
        <w:tc>
          <w:tcPr>
            <w:tcW w:w="4676" w:type="pct"/>
            <w:gridSpan w:val="3"/>
            <w:shd w:val="clear" w:color="auto" w:fill="auto"/>
          </w:tcPr>
          <w:p w:rsidR="00035553" w:rsidRPr="00035553" w:rsidRDefault="00035553" w:rsidP="00035553">
            <w:pPr>
              <w:jc w:val="center"/>
              <w:rPr>
                <w:sz w:val="24"/>
                <w:szCs w:val="24"/>
                <w:lang w:val="ru-RU"/>
              </w:rPr>
            </w:pPr>
            <w:r w:rsidRPr="00D53CC6">
              <w:rPr>
                <w:rFonts w:eastAsia="Calibri"/>
                <w:b/>
                <w:sz w:val="24"/>
                <w:szCs w:val="24"/>
                <w:lang w:val="ru-RU"/>
              </w:rPr>
              <w:t>Направление «Сопровождение непрерывного профессионального развития педагогов в рамках индивидуальных образовательных маршрутов»</w:t>
            </w:r>
          </w:p>
        </w:tc>
      </w:tr>
      <w:tr w:rsidR="00035553" w:rsidRPr="000D2CB9" w:rsidTr="00375459">
        <w:trPr>
          <w:trHeight w:val="194"/>
        </w:trPr>
        <w:tc>
          <w:tcPr>
            <w:tcW w:w="324" w:type="pct"/>
          </w:tcPr>
          <w:p w:rsidR="00035553" w:rsidRPr="000D2CB9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 w:rsidRPr="000D2CB9">
              <w:rPr>
                <w:sz w:val="24"/>
              </w:rPr>
              <w:t>3.</w:t>
            </w:r>
          </w:p>
        </w:tc>
        <w:tc>
          <w:tcPr>
            <w:tcW w:w="2405" w:type="pct"/>
            <w:shd w:val="clear" w:color="auto" w:fill="auto"/>
          </w:tcPr>
          <w:p w:rsidR="00035553" w:rsidRPr="00D53CC6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lang w:val="ru-RU"/>
              </w:rPr>
            </w:pPr>
            <w:r w:rsidRPr="00D53CC6">
              <w:rPr>
                <w:sz w:val="24"/>
                <w:lang w:val="ru-RU"/>
              </w:rPr>
              <w:t xml:space="preserve">Областные практические семинары по актуальным вопросам формирования и реализации индивидуальных образовательных маршрутов непрерывного профессионального </w:t>
            </w:r>
            <w:r w:rsidRPr="00D53CC6">
              <w:rPr>
                <w:sz w:val="24"/>
                <w:lang w:val="ru-RU"/>
              </w:rPr>
              <w:lastRenderedPageBreak/>
              <w:t>развития педагога</w:t>
            </w:r>
          </w:p>
        </w:tc>
        <w:tc>
          <w:tcPr>
            <w:tcW w:w="1168" w:type="pct"/>
          </w:tcPr>
          <w:p w:rsidR="00035553" w:rsidRPr="000D2CB9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</w:rPr>
            </w:pPr>
            <w:proofErr w:type="spellStart"/>
            <w:r w:rsidRPr="000D2CB9">
              <w:rPr>
                <w:sz w:val="24"/>
              </w:rPr>
              <w:lastRenderedPageBreak/>
              <w:t>Февраль</w:t>
            </w:r>
            <w:proofErr w:type="spellEnd"/>
          </w:p>
          <w:p w:rsidR="00035553" w:rsidRPr="000D2CB9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proofErr w:type="spellStart"/>
            <w:r w:rsidRPr="000D2CB9">
              <w:rPr>
                <w:sz w:val="24"/>
              </w:rPr>
              <w:t>Март</w:t>
            </w:r>
            <w:proofErr w:type="spellEnd"/>
          </w:p>
          <w:p w:rsidR="00035553" w:rsidRPr="000D2CB9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proofErr w:type="spellStart"/>
            <w:r w:rsidRPr="000D2CB9">
              <w:rPr>
                <w:sz w:val="24"/>
              </w:rPr>
              <w:t>Август</w:t>
            </w:r>
            <w:proofErr w:type="spellEnd"/>
          </w:p>
          <w:p w:rsidR="00035553" w:rsidRPr="000D2CB9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proofErr w:type="spellStart"/>
            <w:r w:rsidRPr="000D2CB9">
              <w:rPr>
                <w:sz w:val="24"/>
              </w:rPr>
              <w:t>Ноябрь</w:t>
            </w:r>
            <w:proofErr w:type="spellEnd"/>
            <w:r>
              <w:rPr>
                <w:sz w:val="24"/>
              </w:rPr>
              <w:t>/4</w:t>
            </w:r>
          </w:p>
        </w:tc>
        <w:tc>
          <w:tcPr>
            <w:tcW w:w="1103" w:type="pct"/>
          </w:tcPr>
          <w:p w:rsidR="00035553" w:rsidRPr="000D2CB9" w:rsidRDefault="00035553" w:rsidP="00035553">
            <w:pPr>
              <w:jc w:val="center"/>
              <w:rPr>
                <w:sz w:val="24"/>
                <w:szCs w:val="24"/>
              </w:rPr>
            </w:pPr>
            <w:proofErr w:type="spellStart"/>
            <w:r w:rsidRPr="000D2CB9">
              <w:rPr>
                <w:sz w:val="24"/>
                <w:szCs w:val="24"/>
              </w:rPr>
              <w:t>Центр</w:t>
            </w:r>
            <w:proofErr w:type="spellEnd"/>
            <w:r w:rsidRPr="000D2CB9">
              <w:rPr>
                <w:sz w:val="24"/>
                <w:szCs w:val="24"/>
              </w:rPr>
              <w:t xml:space="preserve"> </w:t>
            </w:r>
          </w:p>
          <w:p w:rsidR="00035553" w:rsidRPr="000D2CB9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 w:rsidRPr="000D2CB9">
              <w:rPr>
                <w:sz w:val="24"/>
                <w:szCs w:val="24"/>
              </w:rPr>
              <w:t>(</w:t>
            </w:r>
            <w:proofErr w:type="spellStart"/>
            <w:r w:rsidRPr="000D2CB9">
              <w:rPr>
                <w:sz w:val="24"/>
                <w:szCs w:val="24"/>
              </w:rPr>
              <w:t>мини</w:t>
            </w:r>
            <w:proofErr w:type="spellEnd"/>
            <w:r w:rsidRPr="000D2CB9">
              <w:rPr>
                <w:sz w:val="24"/>
                <w:szCs w:val="24"/>
              </w:rPr>
              <w:t>)</w:t>
            </w:r>
          </w:p>
        </w:tc>
      </w:tr>
      <w:tr w:rsidR="00035553" w:rsidRPr="000D2CB9" w:rsidTr="00375459">
        <w:trPr>
          <w:trHeight w:val="194"/>
        </w:trPr>
        <w:tc>
          <w:tcPr>
            <w:tcW w:w="324" w:type="pct"/>
          </w:tcPr>
          <w:p w:rsidR="00035553" w:rsidRPr="000D2CB9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</w:rPr>
            </w:pPr>
            <w:r w:rsidRPr="000D2CB9">
              <w:rPr>
                <w:sz w:val="24"/>
              </w:rPr>
              <w:t>4.</w:t>
            </w:r>
          </w:p>
        </w:tc>
        <w:tc>
          <w:tcPr>
            <w:tcW w:w="2405" w:type="pct"/>
            <w:shd w:val="clear" w:color="auto" w:fill="auto"/>
          </w:tcPr>
          <w:p w:rsidR="00035553" w:rsidRPr="00D53CC6" w:rsidRDefault="00035553" w:rsidP="00035553">
            <w:pPr>
              <w:jc w:val="both"/>
              <w:rPr>
                <w:sz w:val="24"/>
                <w:szCs w:val="24"/>
                <w:lang w:val="ru-RU"/>
              </w:rPr>
            </w:pPr>
            <w:r w:rsidRPr="00D53CC6">
              <w:rPr>
                <w:sz w:val="24"/>
                <w:szCs w:val="24"/>
                <w:lang w:val="ru-RU"/>
              </w:rPr>
              <w:t>Первый этап и региональный полуфинал профессионального конкурса «Флагманы образования» (педагоги и управленцы в сфере образования) в Челябинской области</w:t>
            </w:r>
          </w:p>
        </w:tc>
        <w:tc>
          <w:tcPr>
            <w:tcW w:w="1168" w:type="pct"/>
          </w:tcPr>
          <w:p w:rsidR="00035553" w:rsidRPr="000D2CB9" w:rsidRDefault="00035553" w:rsidP="00035553">
            <w:pPr>
              <w:jc w:val="center"/>
              <w:rPr>
                <w:sz w:val="24"/>
                <w:szCs w:val="24"/>
              </w:rPr>
            </w:pPr>
            <w:proofErr w:type="spellStart"/>
            <w:r w:rsidRPr="000D2CB9">
              <w:rPr>
                <w:sz w:val="24"/>
                <w:szCs w:val="24"/>
              </w:rPr>
              <w:t>Март</w:t>
            </w:r>
            <w:proofErr w:type="spellEnd"/>
          </w:p>
          <w:p w:rsidR="00035553" w:rsidRPr="000D2CB9" w:rsidRDefault="00035553" w:rsidP="00035553">
            <w:pPr>
              <w:jc w:val="center"/>
              <w:rPr>
                <w:sz w:val="24"/>
                <w:szCs w:val="24"/>
              </w:rPr>
            </w:pPr>
            <w:proofErr w:type="spellStart"/>
            <w:r w:rsidRPr="000D2CB9">
              <w:rPr>
                <w:sz w:val="24"/>
                <w:szCs w:val="24"/>
              </w:rPr>
              <w:t>Октябрь</w:t>
            </w:r>
            <w:proofErr w:type="spellEnd"/>
            <w:r>
              <w:rPr>
                <w:sz w:val="24"/>
                <w:szCs w:val="24"/>
              </w:rPr>
              <w:t>/2</w:t>
            </w:r>
          </w:p>
        </w:tc>
        <w:tc>
          <w:tcPr>
            <w:tcW w:w="1103" w:type="pct"/>
          </w:tcPr>
          <w:p w:rsidR="00035553" w:rsidRPr="000D2CB9" w:rsidRDefault="00035553" w:rsidP="00035553">
            <w:pPr>
              <w:jc w:val="center"/>
              <w:rPr>
                <w:sz w:val="24"/>
                <w:szCs w:val="24"/>
              </w:rPr>
            </w:pPr>
            <w:proofErr w:type="spellStart"/>
            <w:r w:rsidRPr="000D2CB9">
              <w:rPr>
                <w:sz w:val="24"/>
                <w:szCs w:val="24"/>
              </w:rPr>
              <w:t>Центр</w:t>
            </w:r>
            <w:proofErr w:type="spellEnd"/>
            <w:r w:rsidRPr="000D2CB9">
              <w:rPr>
                <w:sz w:val="24"/>
                <w:szCs w:val="24"/>
              </w:rPr>
              <w:t xml:space="preserve"> </w:t>
            </w:r>
          </w:p>
          <w:p w:rsidR="00035553" w:rsidRPr="000D2CB9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 w:rsidRPr="000D2CB9">
              <w:rPr>
                <w:sz w:val="24"/>
                <w:szCs w:val="24"/>
              </w:rPr>
              <w:t>(</w:t>
            </w:r>
            <w:proofErr w:type="spellStart"/>
            <w:r w:rsidRPr="000D2CB9">
              <w:rPr>
                <w:sz w:val="24"/>
                <w:szCs w:val="24"/>
              </w:rPr>
              <w:t>мини</w:t>
            </w:r>
            <w:proofErr w:type="spellEnd"/>
            <w:r w:rsidRPr="000D2CB9">
              <w:rPr>
                <w:sz w:val="24"/>
                <w:szCs w:val="24"/>
              </w:rPr>
              <w:t>)</w:t>
            </w:r>
          </w:p>
        </w:tc>
      </w:tr>
      <w:tr w:rsidR="00035553" w:rsidRPr="0063488B" w:rsidTr="00375459">
        <w:trPr>
          <w:trHeight w:val="194"/>
        </w:trPr>
        <w:tc>
          <w:tcPr>
            <w:tcW w:w="324" w:type="pct"/>
          </w:tcPr>
          <w:p w:rsidR="00035553" w:rsidRPr="000D2CB9" w:rsidRDefault="00375459" w:rsidP="0003555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III</w:t>
            </w:r>
          </w:p>
        </w:tc>
        <w:tc>
          <w:tcPr>
            <w:tcW w:w="4676" w:type="pct"/>
            <w:gridSpan w:val="3"/>
            <w:shd w:val="clear" w:color="auto" w:fill="auto"/>
          </w:tcPr>
          <w:p w:rsidR="00035553" w:rsidRPr="00035553" w:rsidRDefault="00035553" w:rsidP="00035553">
            <w:pPr>
              <w:jc w:val="center"/>
              <w:rPr>
                <w:sz w:val="24"/>
                <w:szCs w:val="24"/>
                <w:lang w:val="ru-RU"/>
              </w:rPr>
            </w:pPr>
            <w:r w:rsidRPr="00D53CC6">
              <w:rPr>
                <w:rFonts w:eastAsia="Calibri"/>
                <w:b/>
                <w:sz w:val="24"/>
                <w:szCs w:val="24"/>
                <w:lang w:val="ru-RU"/>
              </w:rPr>
              <w:t>Направление «Сопровождение методического актива Челябинской области в рамках региональной системы научно-методического сопровождения педагогических работников и управленческих кадров Челябинской области»</w:t>
            </w:r>
          </w:p>
        </w:tc>
      </w:tr>
      <w:tr w:rsidR="00035553" w:rsidRPr="000D2CB9" w:rsidTr="00375459">
        <w:trPr>
          <w:trHeight w:val="194"/>
        </w:trPr>
        <w:tc>
          <w:tcPr>
            <w:tcW w:w="324" w:type="pct"/>
          </w:tcPr>
          <w:p w:rsidR="00035553" w:rsidRPr="000D2CB9" w:rsidRDefault="00035553" w:rsidP="00035553">
            <w:pPr>
              <w:jc w:val="center"/>
              <w:rPr>
                <w:rFonts w:eastAsia="Calibri"/>
                <w:sz w:val="24"/>
                <w:szCs w:val="24"/>
              </w:rPr>
            </w:pPr>
            <w:r w:rsidRPr="000D2CB9">
              <w:rPr>
                <w:rFonts w:eastAsia="Calibri"/>
                <w:sz w:val="24"/>
                <w:szCs w:val="24"/>
              </w:rPr>
              <w:t>5.</w:t>
            </w:r>
          </w:p>
        </w:tc>
        <w:tc>
          <w:tcPr>
            <w:tcW w:w="2405" w:type="pct"/>
            <w:shd w:val="clear" w:color="auto" w:fill="auto"/>
          </w:tcPr>
          <w:p w:rsidR="00035553" w:rsidRPr="00D53CC6" w:rsidRDefault="00035553" w:rsidP="00035553">
            <w:pPr>
              <w:jc w:val="both"/>
              <w:rPr>
                <w:sz w:val="24"/>
                <w:szCs w:val="24"/>
                <w:lang w:val="ru-RU"/>
              </w:rPr>
            </w:pPr>
            <w:r w:rsidRPr="00D53CC6">
              <w:rPr>
                <w:sz w:val="24"/>
                <w:szCs w:val="24"/>
                <w:lang w:val="ru-RU"/>
              </w:rPr>
              <w:t>Практические семинары по актуальным вопросам работы регионального методического актива с педагогическими работниками и управленческими кадрами системы образования Челябинской области</w:t>
            </w:r>
          </w:p>
        </w:tc>
        <w:tc>
          <w:tcPr>
            <w:tcW w:w="1168" w:type="pct"/>
          </w:tcPr>
          <w:p w:rsidR="00035553" w:rsidRPr="000D2CB9" w:rsidRDefault="00035553" w:rsidP="00035553">
            <w:pPr>
              <w:jc w:val="center"/>
              <w:rPr>
                <w:sz w:val="24"/>
                <w:szCs w:val="24"/>
              </w:rPr>
            </w:pPr>
            <w:proofErr w:type="spellStart"/>
            <w:r w:rsidRPr="000D2CB9">
              <w:rPr>
                <w:sz w:val="24"/>
                <w:szCs w:val="24"/>
              </w:rPr>
              <w:t>Март</w:t>
            </w:r>
            <w:proofErr w:type="spellEnd"/>
          </w:p>
          <w:p w:rsidR="00035553" w:rsidRPr="000D2CB9" w:rsidRDefault="00035553" w:rsidP="00035553">
            <w:pPr>
              <w:jc w:val="center"/>
              <w:rPr>
                <w:sz w:val="24"/>
                <w:szCs w:val="24"/>
              </w:rPr>
            </w:pPr>
            <w:proofErr w:type="spellStart"/>
            <w:r w:rsidRPr="000D2CB9">
              <w:rPr>
                <w:sz w:val="24"/>
                <w:szCs w:val="24"/>
              </w:rPr>
              <w:t>Ноябрь</w:t>
            </w:r>
            <w:proofErr w:type="spellEnd"/>
            <w:r>
              <w:rPr>
                <w:sz w:val="24"/>
                <w:szCs w:val="24"/>
              </w:rPr>
              <w:t>/2</w:t>
            </w:r>
          </w:p>
        </w:tc>
        <w:tc>
          <w:tcPr>
            <w:tcW w:w="1103" w:type="pct"/>
          </w:tcPr>
          <w:p w:rsidR="00035553" w:rsidRPr="000D2CB9" w:rsidRDefault="00035553" w:rsidP="00035553">
            <w:pPr>
              <w:jc w:val="center"/>
              <w:rPr>
                <w:sz w:val="24"/>
                <w:szCs w:val="24"/>
              </w:rPr>
            </w:pPr>
            <w:proofErr w:type="spellStart"/>
            <w:r w:rsidRPr="000D2CB9">
              <w:rPr>
                <w:sz w:val="24"/>
                <w:szCs w:val="24"/>
              </w:rPr>
              <w:t>Центр</w:t>
            </w:r>
            <w:proofErr w:type="spellEnd"/>
            <w:r w:rsidRPr="000D2CB9">
              <w:rPr>
                <w:sz w:val="24"/>
                <w:szCs w:val="24"/>
              </w:rPr>
              <w:t xml:space="preserve"> </w:t>
            </w:r>
          </w:p>
          <w:p w:rsidR="00035553" w:rsidRPr="000D2CB9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  <w:szCs w:val="24"/>
              </w:rPr>
            </w:pPr>
            <w:r w:rsidRPr="000D2CB9">
              <w:rPr>
                <w:sz w:val="24"/>
                <w:szCs w:val="24"/>
              </w:rPr>
              <w:t>(</w:t>
            </w:r>
            <w:proofErr w:type="spellStart"/>
            <w:r w:rsidRPr="000D2CB9">
              <w:rPr>
                <w:sz w:val="24"/>
                <w:szCs w:val="24"/>
              </w:rPr>
              <w:t>мини</w:t>
            </w:r>
            <w:proofErr w:type="spellEnd"/>
            <w:r w:rsidRPr="000D2CB9">
              <w:rPr>
                <w:sz w:val="24"/>
                <w:szCs w:val="24"/>
              </w:rPr>
              <w:t>)</w:t>
            </w:r>
          </w:p>
        </w:tc>
      </w:tr>
      <w:tr w:rsidR="00035553" w:rsidRPr="000D2CB9" w:rsidTr="00375459">
        <w:trPr>
          <w:trHeight w:val="194"/>
        </w:trPr>
        <w:tc>
          <w:tcPr>
            <w:tcW w:w="324" w:type="pct"/>
          </w:tcPr>
          <w:p w:rsidR="00035553" w:rsidRPr="000D2CB9" w:rsidRDefault="00035553" w:rsidP="00035553">
            <w:pPr>
              <w:jc w:val="center"/>
              <w:rPr>
                <w:rFonts w:eastAsia="Calibri"/>
                <w:sz w:val="24"/>
                <w:szCs w:val="24"/>
              </w:rPr>
            </w:pPr>
            <w:r w:rsidRPr="000D2CB9">
              <w:rPr>
                <w:rFonts w:eastAsia="Calibri"/>
                <w:sz w:val="24"/>
                <w:szCs w:val="24"/>
              </w:rPr>
              <w:t>6.</w:t>
            </w:r>
          </w:p>
        </w:tc>
        <w:tc>
          <w:tcPr>
            <w:tcW w:w="2405" w:type="pct"/>
            <w:shd w:val="clear" w:color="auto" w:fill="auto"/>
          </w:tcPr>
          <w:p w:rsidR="00035553" w:rsidRPr="000D2CB9" w:rsidRDefault="00035553" w:rsidP="00035553">
            <w:pPr>
              <w:jc w:val="both"/>
              <w:rPr>
                <w:rFonts w:eastAsia="Calibri"/>
                <w:sz w:val="24"/>
                <w:szCs w:val="24"/>
              </w:rPr>
            </w:pPr>
            <w:proofErr w:type="spellStart"/>
            <w:r w:rsidRPr="000D2CB9">
              <w:rPr>
                <w:rFonts w:eastAsia="Calibri"/>
                <w:sz w:val="24"/>
                <w:szCs w:val="24"/>
              </w:rPr>
              <w:t>Сессия</w:t>
            </w:r>
            <w:proofErr w:type="spellEnd"/>
            <w:r w:rsidRPr="000D2CB9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0D2CB9">
              <w:rPr>
                <w:rFonts w:eastAsia="Calibri"/>
                <w:sz w:val="24"/>
                <w:szCs w:val="24"/>
              </w:rPr>
              <w:t>образовательной</w:t>
            </w:r>
            <w:proofErr w:type="spellEnd"/>
            <w:r w:rsidRPr="000D2CB9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0D2CB9">
              <w:rPr>
                <w:rFonts w:eastAsia="Calibri"/>
                <w:sz w:val="24"/>
                <w:szCs w:val="24"/>
              </w:rPr>
              <w:t>агломерации</w:t>
            </w:r>
            <w:proofErr w:type="spellEnd"/>
          </w:p>
        </w:tc>
        <w:tc>
          <w:tcPr>
            <w:tcW w:w="1168" w:type="pct"/>
          </w:tcPr>
          <w:p w:rsidR="00035553" w:rsidRPr="000D2CB9" w:rsidRDefault="00035553" w:rsidP="00035553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0D2CB9">
              <w:rPr>
                <w:rFonts w:eastAsia="Calibri"/>
                <w:sz w:val="24"/>
                <w:szCs w:val="24"/>
              </w:rPr>
              <w:t>Май</w:t>
            </w:r>
            <w:proofErr w:type="spellEnd"/>
            <w:r>
              <w:rPr>
                <w:rFonts w:eastAsia="Calibri"/>
                <w:sz w:val="24"/>
                <w:szCs w:val="24"/>
              </w:rPr>
              <w:t>/1</w:t>
            </w:r>
          </w:p>
        </w:tc>
        <w:tc>
          <w:tcPr>
            <w:tcW w:w="1103" w:type="pct"/>
          </w:tcPr>
          <w:p w:rsidR="00035553" w:rsidRPr="000D2CB9" w:rsidRDefault="00035553" w:rsidP="00035553">
            <w:pPr>
              <w:jc w:val="center"/>
              <w:rPr>
                <w:sz w:val="24"/>
                <w:szCs w:val="24"/>
              </w:rPr>
            </w:pPr>
            <w:proofErr w:type="spellStart"/>
            <w:r w:rsidRPr="000D2CB9">
              <w:rPr>
                <w:sz w:val="24"/>
                <w:szCs w:val="24"/>
              </w:rPr>
              <w:t>Центр</w:t>
            </w:r>
            <w:proofErr w:type="spellEnd"/>
            <w:r w:rsidRPr="000D2CB9">
              <w:rPr>
                <w:sz w:val="24"/>
                <w:szCs w:val="24"/>
              </w:rPr>
              <w:t xml:space="preserve"> </w:t>
            </w:r>
          </w:p>
          <w:p w:rsidR="005E4279" w:rsidRPr="000D2CB9" w:rsidRDefault="00035553" w:rsidP="00F955A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  <w:szCs w:val="24"/>
              </w:rPr>
            </w:pPr>
            <w:r w:rsidRPr="000D2CB9">
              <w:rPr>
                <w:sz w:val="24"/>
                <w:szCs w:val="24"/>
              </w:rPr>
              <w:t>(</w:t>
            </w:r>
            <w:proofErr w:type="spellStart"/>
            <w:r w:rsidRPr="000D2CB9">
              <w:rPr>
                <w:sz w:val="24"/>
                <w:szCs w:val="24"/>
              </w:rPr>
              <w:t>мини</w:t>
            </w:r>
            <w:proofErr w:type="spellEnd"/>
            <w:r w:rsidRPr="000D2CB9">
              <w:rPr>
                <w:sz w:val="24"/>
                <w:szCs w:val="24"/>
              </w:rPr>
              <w:t>)</w:t>
            </w:r>
          </w:p>
        </w:tc>
      </w:tr>
      <w:tr w:rsidR="00035553" w:rsidRPr="000D2CB9" w:rsidTr="00375459">
        <w:trPr>
          <w:trHeight w:val="194"/>
        </w:trPr>
        <w:tc>
          <w:tcPr>
            <w:tcW w:w="324" w:type="pct"/>
          </w:tcPr>
          <w:p w:rsidR="00035553" w:rsidRPr="000D2CB9" w:rsidRDefault="00035553" w:rsidP="00035553">
            <w:pPr>
              <w:jc w:val="center"/>
              <w:rPr>
                <w:rFonts w:eastAsia="Calibri"/>
                <w:sz w:val="24"/>
                <w:szCs w:val="24"/>
              </w:rPr>
            </w:pPr>
            <w:r w:rsidRPr="000D2CB9">
              <w:rPr>
                <w:rFonts w:eastAsia="Calibri"/>
                <w:sz w:val="24"/>
                <w:szCs w:val="24"/>
              </w:rPr>
              <w:t>7.</w:t>
            </w:r>
          </w:p>
        </w:tc>
        <w:tc>
          <w:tcPr>
            <w:tcW w:w="2405" w:type="pct"/>
            <w:shd w:val="clear" w:color="auto" w:fill="auto"/>
          </w:tcPr>
          <w:p w:rsidR="00035553" w:rsidRPr="00D53CC6" w:rsidRDefault="00035553" w:rsidP="00035553">
            <w:pPr>
              <w:jc w:val="both"/>
              <w:rPr>
                <w:sz w:val="24"/>
                <w:szCs w:val="24"/>
                <w:lang w:val="ru-RU"/>
              </w:rPr>
            </w:pPr>
            <w:r w:rsidRPr="00D53CC6">
              <w:rPr>
                <w:rFonts w:eastAsia="Calibri"/>
                <w:sz w:val="24"/>
                <w:szCs w:val="24"/>
                <w:lang w:val="ru-RU"/>
              </w:rPr>
              <w:t>Презентационный проект «День образовательной агломерации в территории»</w:t>
            </w:r>
          </w:p>
        </w:tc>
        <w:tc>
          <w:tcPr>
            <w:tcW w:w="1168" w:type="pct"/>
          </w:tcPr>
          <w:p w:rsidR="00035553" w:rsidRPr="000D2CB9" w:rsidRDefault="00035553" w:rsidP="00035553">
            <w:pPr>
              <w:jc w:val="center"/>
              <w:rPr>
                <w:sz w:val="24"/>
                <w:szCs w:val="24"/>
              </w:rPr>
            </w:pPr>
            <w:proofErr w:type="spellStart"/>
            <w:r w:rsidRPr="000D2CB9">
              <w:rPr>
                <w:rFonts w:eastAsia="Calibri"/>
                <w:sz w:val="24"/>
                <w:szCs w:val="24"/>
              </w:rPr>
              <w:t>Сентябрь</w:t>
            </w:r>
            <w:proofErr w:type="spellEnd"/>
            <w:r>
              <w:rPr>
                <w:rFonts w:eastAsia="Calibri"/>
                <w:sz w:val="24"/>
                <w:szCs w:val="24"/>
              </w:rPr>
              <w:t>/1</w:t>
            </w:r>
          </w:p>
        </w:tc>
        <w:tc>
          <w:tcPr>
            <w:tcW w:w="1103" w:type="pct"/>
          </w:tcPr>
          <w:p w:rsidR="00035553" w:rsidRPr="000D2CB9" w:rsidRDefault="00035553" w:rsidP="00035553">
            <w:pPr>
              <w:jc w:val="center"/>
              <w:rPr>
                <w:sz w:val="24"/>
                <w:szCs w:val="24"/>
              </w:rPr>
            </w:pPr>
            <w:proofErr w:type="spellStart"/>
            <w:r w:rsidRPr="000D2CB9">
              <w:rPr>
                <w:sz w:val="24"/>
                <w:szCs w:val="24"/>
              </w:rPr>
              <w:t>Центр</w:t>
            </w:r>
            <w:proofErr w:type="spellEnd"/>
            <w:r w:rsidRPr="000D2CB9">
              <w:rPr>
                <w:sz w:val="24"/>
                <w:szCs w:val="24"/>
              </w:rPr>
              <w:t xml:space="preserve"> </w:t>
            </w:r>
          </w:p>
          <w:p w:rsidR="00035553" w:rsidRPr="000D2CB9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  <w:szCs w:val="24"/>
              </w:rPr>
            </w:pPr>
            <w:r w:rsidRPr="000D2CB9">
              <w:rPr>
                <w:sz w:val="24"/>
                <w:szCs w:val="24"/>
              </w:rPr>
              <w:t>(</w:t>
            </w:r>
            <w:proofErr w:type="spellStart"/>
            <w:r w:rsidRPr="000D2CB9">
              <w:rPr>
                <w:sz w:val="24"/>
                <w:szCs w:val="24"/>
              </w:rPr>
              <w:t>мини</w:t>
            </w:r>
            <w:proofErr w:type="spellEnd"/>
            <w:r w:rsidRPr="000D2CB9">
              <w:rPr>
                <w:sz w:val="24"/>
                <w:szCs w:val="24"/>
              </w:rPr>
              <w:t>)</w:t>
            </w:r>
          </w:p>
        </w:tc>
      </w:tr>
      <w:tr w:rsidR="00035553" w:rsidRPr="0063488B" w:rsidTr="00375459">
        <w:trPr>
          <w:trHeight w:val="194"/>
        </w:trPr>
        <w:tc>
          <w:tcPr>
            <w:tcW w:w="324" w:type="pct"/>
          </w:tcPr>
          <w:p w:rsidR="00035553" w:rsidRPr="000D2CB9" w:rsidRDefault="00375459" w:rsidP="0003555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IV</w:t>
            </w:r>
          </w:p>
        </w:tc>
        <w:tc>
          <w:tcPr>
            <w:tcW w:w="4676" w:type="pct"/>
            <w:gridSpan w:val="3"/>
            <w:shd w:val="clear" w:color="auto" w:fill="auto"/>
            <w:vAlign w:val="center"/>
          </w:tcPr>
          <w:p w:rsidR="00035553" w:rsidRPr="00035553" w:rsidRDefault="00035553" w:rsidP="00375459">
            <w:pPr>
              <w:jc w:val="center"/>
              <w:rPr>
                <w:sz w:val="24"/>
                <w:szCs w:val="24"/>
                <w:lang w:val="ru-RU"/>
              </w:rPr>
            </w:pPr>
            <w:r w:rsidRPr="00D53CC6">
              <w:rPr>
                <w:rFonts w:eastAsia="Calibri"/>
                <w:b/>
                <w:sz w:val="24"/>
                <w:szCs w:val="24"/>
                <w:lang w:val="ru-RU"/>
              </w:rPr>
              <w:t>Направление «Сопровождение муниципальных методических служб в рамках региональной системы научно-методического сопровождения педагогических работников и управленческих кадров Челябинской области»</w:t>
            </w:r>
          </w:p>
        </w:tc>
      </w:tr>
      <w:tr w:rsidR="00035553" w:rsidRPr="000D2CB9" w:rsidTr="00375459">
        <w:trPr>
          <w:trHeight w:val="194"/>
        </w:trPr>
        <w:tc>
          <w:tcPr>
            <w:tcW w:w="324" w:type="pct"/>
          </w:tcPr>
          <w:p w:rsidR="00035553" w:rsidRPr="000D2CB9" w:rsidRDefault="00035553" w:rsidP="00035553">
            <w:pPr>
              <w:jc w:val="center"/>
              <w:rPr>
                <w:rFonts w:eastAsia="Calibri"/>
                <w:sz w:val="24"/>
                <w:szCs w:val="24"/>
              </w:rPr>
            </w:pPr>
            <w:r w:rsidRPr="000D2CB9">
              <w:rPr>
                <w:rFonts w:eastAsia="Calibri"/>
                <w:sz w:val="24"/>
                <w:szCs w:val="24"/>
              </w:rPr>
              <w:t>8.</w:t>
            </w:r>
          </w:p>
        </w:tc>
        <w:tc>
          <w:tcPr>
            <w:tcW w:w="2405" w:type="pct"/>
            <w:shd w:val="clear" w:color="auto" w:fill="auto"/>
            <w:vAlign w:val="center"/>
          </w:tcPr>
          <w:p w:rsidR="00035553" w:rsidRPr="00D53CC6" w:rsidRDefault="00035553" w:rsidP="00035553">
            <w:pPr>
              <w:jc w:val="both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D53CC6">
              <w:rPr>
                <w:rFonts w:eastAsia="Calibri"/>
                <w:sz w:val="24"/>
                <w:szCs w:val="24"/>
                <w:lang w:val="ru-RU"/>
              </w:rPr>
              <w:t>Единый методический День для органов местного самоуправления, осуществляющих управление в сфере образования по отработке  практических способов решения на муниципальном уровне задач сопровождения внедрения проектов в сфере образования</w:t>
            </w:r>
          </w:p>
        </w:tc>
        <w:tc>
          <w:tcPr>
            <w:tcW w:w="1168" w:type="pct"/>
          </w:tcPr>
          <w:p w:rsidR="00035553" w:rsidRPr="000D2CB9" w:rsidRDefault="00035553" w:rsidP="00035553">
            <w:pPr>
              <w:jc w:val="center"/>
              <w:rPr>
                <w:sz w:val="24"/>
                <w:szCs w:val="24"/>
              </w:rPr>
            </w:pPr>
            <w:proofErr w:type="spellStart"/>
            <w:r w:rsidRPr="000D2CB9">
              <w:rPr>
                <w:sz w:val="24"/>
                <w:szCs w:val="24"/>
              </w:rPr>
              <w:t>Февраль</w:t>
            </w:r>
            <w:proofErr w:type="spellEnd"/>
          </w:p>
          <w:p w:rsidR="00035553" w:rsidRPr="000D2CB9" w:rsidRDefault="00035553" w:rsidP="00035553">
            <w:pPr>
              <w:jc w:val="center"/>
              <w:rPr>
                <w:sz w:val="24"/>
                <w:szCs w:val="24"/>
              </w:rPr>
            </w:pPr>
            <w:proofErr w:type="spellStart"/>
            <w:r w:rsidRPr="000D2CB9">
              <w:rPr>
                <w:sz w:val="24"/>
                <w:szCs w:val="24"/>
              </w:rPr>
              <w:t>Май</w:t>
            </w:r>
            <w:proofErr w:type="spellEnd"/>
          </w:p>
          <w:p w:rsidR="00035553" w:rsidRPr="000D2CB9" w:rsidRDefault="00035553" w:rsidP="00035553">
            <w:pPr>
              <w:jc w:val="center"/>
              <w:rPr>
                <w:sz w:val="24"/>
                <w:szCs w:val="24"/>
              </w:rPr>
            </w:pPr>
            <w:proofErr w:type="spellStart"/>
            <w:r w:rsidRPr="000D2CB9">
              <w:rPr>
                <w:sz w:val="24"/>
                <w:szCs w:val="24"/>
              </w:rPr>
              <w:t>Сентябрь</w:t>
            </w:r>
            <w:proofErr w:type="spellEnd"/>
            <w:r>
              <w:rPr>
                <w:sz w:val="24"/>
                <w:szCs w:val="24"/>
              </w:rPr>
              <w:t>/3</w:t>
            </w:r>
          </w:p>
          <w:p w:rsidR="00035553" w:rsidRPr="000D2CB9" w:rsidRDefault="00035553" w:rsidP="000355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3" w:type="pct"/>
          </w:tcPr>
          <w:p w:rsidR="00035553" w:rsidRPr="000D2CB9" w:rsidRDefault="00035553" w:rsidP="00035553">
            <w:pPr>
              <w:jc w:val="center"/>
              <w:rPr>
                <w:sz w:val="24"/>
                <w:szCs w:val="24"/>
              </w:rPr>
            </w:pPr>
            <w:proofErr w:type="spellStart"/>
            <w:r w:rsidRPr="000D2CB9">
              <w:rPr>
                <w:sz w:val="24"/>
                <w:szCs w:val="24"/>
              </w:rPr>
              <w:t>Центр</w:t>
            </w:r>
            <w:proofErr w:type="spellEnd"/>
            <w:r w:rsidRPr="000D2CB9">
              <w:rPr>
                <w:sz w:val="24"/>
                <w:szCs w:val="24"/>
              </w:rPr>
              <w:t xml:space="preserve"> </w:t>
            </w:r>
          </w:p>
          <w:p w:rsidR="00035553" w:rsidRPr="000D2CB9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  <w:szCs w:val="24"/>
              </w:rPr>
            </w:pPr>
            <w:r w:rsidRPr="000D2CB9">
              <w:rPr>
                <w:sz w:val="24"/>
                <w:szCs w:val="24"/>
              </w:rPr>
              <w:t>(</w:t>
            </w:r>
            <w:proofErr w:type="spellStart"/>
            <w:r w:rsidRPr="000D2CB9">
              <w:rPr>
                <w:sz w:val="24"/>
                <w:szCs w:val="24"/>
              </w:rPr>
              <w:t>мини</w:t>
            </w:r>
            <w:proofErr w:type="spellEnd"/>
            <w:r w:rsidRPr="000D2CB9">
              <w:rPr>
                <w:sz w:val="24"/>
                <w:szCs w:val="24"/>
              </w:rPr>
              <w:t>)</w:t>
            </w:r>
          </w:p>
        </w:tc>
      </w:tr>
      <w:tr w:rsidR="00035553" w:rsidRPr="000D2CB9" w:rsidTr="00375459">
        <w:trPr>
          <w:trHeight w:val="194"/>
        </w:trPr>
        <w:tc>
          <w:tcPr>
            <w:tcW w:w="324" w:type="pct"/>
          </w:tcPr>
          <w:p w:rsidR="00035553" w:rsidRPr="000D2CB9" w:rsidRDefault="00035553" w:rsidP="00035553">
            <w:pPr>
              <w:jc w:val="center"/>
              <w:rPr>
                <w:rFonts w:eastAsia="Calibri"/>
                <w:sz w:val="24"/>
                <w:szCs w:val="24"/>
              </w:rPr>
            </w:pPr>
            <w:r w:rsidRPr="000D2CB9">
              <w:rPr>
                <w:rFonts w:eastAsia="Calibri"/>
                <w:sz w:val="24"/>
                <w:szCs w:val="24"/>
              </w:rPr>
              <w:t>9.</w:t>
            </w:r>
          </w:p>
        </w:tc>
        <w:tc>
          <w:tcPr>
            <w:tcW w:w="2405" w:type="pct"/>
            <w:shd w:val="clear" w:color="auto" w:fill="auto"/>
          </w:tcPr>
          <w:p w:rsidR="00035553" w:rsidRPr="00D53CC6" w:rsidRDefault="00035553" w:rsidP="00035553">
            <w:pPr>
              <w:jc w:val="both"/>
              <w:rPr>
                <w:sz w:val="24"/>
                <w:szCs w:val="24"/>
                <w:lang w:val="ru-RU"/>
              </w:rPr>
            </w:pPr>
            <w:r w:rsidRPr="00D53CC6">
              <w:rPr>
                <w:sz w:val="24"/>
                <w:szCs w:val="24"/>
                <w:lang w:val="ru-RU"/>
              </w:rPr>
              <w:t>Методические совещания «Методический час» с методистами муниципальных методических служб и заместителями руководителей образовательных организаций по актуальным вопросам научно-методического сопровождения педагогических работников</w:t>
            </w:r>
          </w:p>
        </w:tc>
        <w:tc>
          <w:tcPr>
            <w:tcW w:w="1168" w:type="pct"/>
          </w:tcPr>
          <w:p w:rsidR="00035553" w:rsidRPr="000D2CB9" w:rsidRDefault="00035553" w:rsidP="00035553">
            <w:pPr>
              <w:jc w:val="center"/>
              <w:rPr>
                <w:sz w:val="24"/>
                <w:szCs w:val="24"/>
              </w:rPr>
            </w:pPr>
            <w:proofErr w:type="spellStart"/>
            <w:r w:rsidRPr="000D2CB9">
              <w:rPr>
                <w:sz w:val="24"/>
                <w:szCs w:val="24"/>
              </w:rPr>
              <w:t>Август</w:t>
            </w:r>
            <w:proofErr w:type="spellEnd"/>
          </w:p>
          <w:p w:rsidR="00035553" w:rsidRPr="000D2CB9" w:rsidRDefault="00035553" w:rsidP="00035553">
            <w:pPr>
              <w:jc w:val="center"/>
              <w:rPr>
                <w:sz w:val="24"/>
                <w:szCs w:val="24"/>
              </w:rPr>
            </w:pPr>
            <w:proofErr w:type="spellStart"/>
            <w:r w:rsidRPr="000D2CB9">
              <w:rPr>
                <w:sz w:val="24"/>
                <w:szCs w:val="24"/>
              </w:rPr>
              <w:t>Декабрь</w:t>
            </w:r>
            <w:proofErr w:type="spellEnd"/>
            <w:r>
              <w:rPr>
                <w:sz w:val="24"/>
                <w:szCs w:val="24"/>
              </w:rPr>
              <w:t>/2</w:t>
            </w:r>
          </w:p>
          <w:p w:rsidR="00035553" w:rsidRPr="000D2CB9" w:rsidRDefault="00035553" w:rsidP="000355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3" w:type="pct"/>
          </w:tcPr>
          <w:p w:rsidR="00035553" w:rsidRPr="000D2CB9" w:rsidRDefault="00035553" w:rsidP="00035553">
            <w:pPr>
              <w:jc w:val="center"/>
              <w:rPr>
                <w:sz w:val="24"/>
                <w:szCs w:val="24"/>
              </w:rPr>
            </w:pPr>
            <w:proofErr w:type="spellStart"/>
            <w:r w:rsidRPr="000D2CB9">
              <w:rPr>
                <w:sz w:val="24"/>
                <w:szCs w:val="24"/>
              </w:rPr>
              <w:t>Центр</w:t>
            </w:r>
            <w:proofErr w:type="spellEnd"/>
            <w:r w:rsidRPr="000D2CB9">
              <w:rPr>
                <w:sz w:val="24"/>
                <w:szCs w:val="24"/>
              </w:rPr>
              <w:t xml:space="preserve"> </w:t>
            </w:r>
          </w:p>
          <w:p w:rsidR="00035553" w:rsidRPr="000D2CB9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  <w:szCs w:val="24"/>
              </w:rPr>
            </w:pPr>
            <w:r w:rsidRPr="000D2CB9">
              <w:rPr>
                <w:sz w:val="24"/>
                <w:szCs w:val="24"/>
              </w:rPr>
              <w:t>(</w:t>
            </w:r>
            <w:proofErr w:type="spellStart"/>
            <w:r w:rsidRPr="000D2CB9">
              <w:rPr>
                <w:sz w:val="24"/>
                <w:szCs w:val="24"/>
              </w:rPr>
              <w:t>мини</w:t>
            </w:r>
            <w:proofErr w:type="spellEnd"/>
            <w:r w:rsidRPr="000D2CB9">
              <w:rPr>
                <w:sz w:val="24"/>
                <w:szCs w:val="24"/>
              </w:rPr>
              <w:t>)</w:t>
            </w:r>
          </w:p>
        </w:tc>
      </w:tr>
      <w:tr w:rsidR="00035553" w:rsidRPr="000D2CB9" w:rsidTr="00375459">
        <w:trPr>
          <w:trHeight w:val="194"/>
        </w:trPr>
        <w:tc>
          <w:tcPr>
            <w:tcW w:w="324" w:type="pct"/>
          </w:tcPr>
          <w:p w:rsidR="00035553" w:rsidRPr="000D2CB9" w:rsidRDefault="00035553" w:rsidP="00035553">
            <w:pPr>
              <w:jc w:val="center"/>
              <w:rPr>
                <w:rFonts w:eastAsia="Calibri"/>
                <w:sz w:val="24"/>
                <w:szCs w:val="24"/>
              </w:rPr>
            </w:pPr>
            <w:r w:rsidRPr="000D2CB9">
              <w:rPr>
                <w:rFonts w:eastAsia="Calibri"/>
                <w:sz w:val="24"/>
                <w:szCs w:val="24"/>
              </w:rPr>
              <w:t>10.</w:t>
            </w:r>
          </w:p>
        </w:tc>
        <w:tc>
          <w:tcPr>
            <w:tcW w:w="2405" w:type="pct"/>
            <w:shd w:val="clear" w:color="auto" w:fill="auto"/>
          </w:tcPr>
          <w:p w:rsidR="00035553" w:rsidRPr="00D53CC6" w:rsidRDefault="00035553" w:rsidP="00035553">
            <w:pPr>
              <w:jc w:val="both"/>
              <w:rPr>
                <w:sz w:val="24"/>
                <w:szCs w:val="24"/>
                <w:lang w:val="ru-RU"/>
              </w:rPr>
            </w:pPr>
            <w:r w:rsidRPr="00D53CC6">
              <w:rPr>
                <w:sz w:val="24"/>
                <w:szCs w:val="24"/>
                <w:lang w:val="ru-RU"/>
              </w:rPr>
              <w:t>Презентационный проект «День «ЧИРО» в территории»</w:t>
            </w:r>
          </w:p>
        </w:tc>
        <w:tc>
          <w:tcPr>
            <w:tcW w:w="1168" w:type="pct"/>
          </w:tcPr>
          <w:p w:rsidR="00035553" w:rsidRPr="000D2CB9" w:rsidRDefault="00035553" w:rsidP="00035553">
            <w:pPr>
              <w:jc w:val="center"/>
              <w:rPr>
                <w:sz w:val="24"/>
                <w:szCs w:val="24"/>
              </w:rPr>
            </w:pPr>
            <w:proofErr w:type="spellStart"/>
            <w:r w:rsidRPr="000D2CB9">
              <w:rPr>
                <w:sz w:val="24"/>
                <w:szCs w:val="24"/>
              </w:rPr>
              <w:t>Сентябрь</w:t>
            </w:r>
            <w:proofErr w:type="spellEnd"/>
            <w:r>
              <w:rPr>
                <w:sz w:val="24"/>
                <w:szCs w:val="24"/>
              </w:rPr>
              <w:t>/1</w:t>
            </w:r>
          </w:p>
          <w:p w:rsidR="00035553" w:rsidRPr="000D2CB9" w:rsidRDefault="00035553" w:rsidP="000355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3" w:type="pct"/>
          </w:tcPr>
          <w:p w:rsidR="00035553" w:rsidRPr="000D2CB9" w:rsidRDefault="00035553" w:rsidP="00035553">
            <w:pPr>
              <w:jc w:val="center"/>
              <w:rPr>
                <w:sz w:val="24"/>
                <w:szCs w:val="24"/>
              </w:rPr>
            </w:pPr>
            <w:proofErr w:type="spellStart"/>
            <w:r w:rsidRPr="000D2CB9">
              <w:rPr>
                <w:sz w:val="24"/>
                <w:szCs w:val="24"/>
              </w:rPr>
              <w:t>Центр</w:t>
            </w:r>
            <w:proofErr w:type="spellEnd"/>
            <w:r w:rsidRPr="000D2CB9">
              <w:rPr>
                <w:sz w:val="24"/>
                <w:szCs w:val="24"/>
              </w:rPr>
              <w:t xml:space="preserve"> </w:t>
            </w:r>
          </w:p>
          <w:p w:rsidR="00035553" w:rsidRPr="000D2CB9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  <w:szCs w:val="24"/>
              </w:rPr>
            </w:pPr>
            <w:r w:rsidRPr="000D2CB9">
              <w:rPr>
                <w:sz w:val="24"/>
                <w:szCs w:val="24"/>
              </w:rPr>
              <w:t>(</w:t>
            </w:r>
            <w:proofErr w:type="spellStart"/>
            <w:r w:rsidRPr="000D2CB9">
              <w:rPr>
                <w:sz w:val="24"/>
                <w:szCs w:val="24"/>
              </w:rPr>
              <w:t>мини</w:t>
            </w:r>
            <w:proofErr w:type="spellEnd"/>
            <w:r w:rsidRPr="000D2CB9">
              <w:rPr>
                <w:sz w:val="24"/>
                <w:szCs w:val="24"/>
              </w:rPr>
              <w:t>)</w:t>
            </w:r>
          </w:p>
        </w:tc>
      </w:tr>
      <w:tr w:rsidR="00D12B6E" w:rsidRPr="0063488B" w:rsidTr="00375459">
        <w:trPr>
          <w:trHeight w:val="269"/>
        </w:trPr>
        <w:tc>
          <w:tcPr>
            <w:tcW w:w="324" w:type="pct"/>
          </w:tcPr>
          <w:p w:rsidR="00D12B6E" w:rsidRPr="000D2CB9" w:rsidRDefault="00375459" w:rsidP="0003555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V</w:t>
            </w:r>
          </w:p>
        </w:tc>
        <w:tc>
          <w:tcPr>
            <w:tcW w:w="4676" w:type="pct"/>
            <w:gridSpan w:val="3"/>
            <w:shd w:val="clear" w:color="auto" w:fill="auto"/>
            <w:vAlign w:val="center"/>
          </w:tcPr>
          <w:p w:rsidR="00D12B6E" w:rsidRPr="00035553" w:rsidRDefault="00D12B6E" w:rsidP="00375459">
            <w:pPr>
              <w:jc w:val="center"/>
              <w:rPr>
                <w:sz w:val="24"/>
                <w:szCs w:val="24"/>
                <w:lang w:val="ru-RU"/>
              </w:rPr>
            </w:pPr>
            <w:r w:rsidRPr="00D53CC6">
              <w:rPr>
                <w:b/>
                <w:sz w:val="24"/>
                <w:szCs w:val="24"/>
                <w:lang w:val="ru-RU"/>
              </w:rPr>
              <w:t>Мероприятия, направленные на выявление и применение успешных практик педагогических работников системы образования Челябинской области</w:t>
            </w:r>
          </w:p>
        </w:tc>
      </w:tr>
      <w:tr w:rsidR="00035553" w:rsidRPr="000D2CB9" w:rsidTr="00375459">
        <w:trPr>
          <w:trHeight w:val="269"/>
        </w:trPr>
        <w:tc>
          <w:tcPr>
            <w:tcW w:w="324" w:type="pct"/>
          </w:tcPr>
          <w:p w:rsidR="00035553" w:rsidRPr="000D2CB9" w:rsidRDefault="00035553" w:rsidP="00035553">
            <w:pPr>
              <w:jc w:val="center"/>
              <w:rPr>
                <w:rFonts w:eastAsia="Calibri"/>
                <w:sz w:val="24"/>
                <w:szCs w:val="24"/>
              </w:rPr>
            </w:pPr>
            <w:r w:rsidRPr="000D2CB9">
              <w:rPr>
                <w:rFonts w:eastAsia="Calibri"/>
                <w:sz w:val="24"/>
                <w:szCs w:val="24"/>
              </w:rPr>
              <w:t>11.</w:t>
            </w:r>
          </w:p>
        </w:tc>
        <w:tc>
          <w:tcPr>
            <w:tcW w:w="2405" w:type="pct"/>
            <w:shd w:val="clear" w:color="auto" w:fill="auto"/>
          </w:tcPr>
          <w:p w:rsidR="00035553" w:rsidRPr="00D53CC6" w:rsidRDefault="00035553" w:rsidP="00035553">
            <w:pPr>
              <w:jc w:val="both"/>
              <w:rPr>
                <w:sz w:val="24"/>
                <w:szCs w:val="24"/>
                <w:lang w:val="ru-RU"/>
              </w:rPr>
            </w:pPr>
            <w:r w:rsidRPr="00D53CC6">
              <w:rPr>
                <w:rFonts w:eastAsia="Calibri"/>
                <w:sz w:val="24"/>
                <w:szCs w:val="24"/>
                <w:lang w:val="ru-RU"/>
              </w:rPr>
              <w:t>Презентационная площадка</w:t>
            </w:r>
            <w:r w:rsidRPr="00D53CC6">
              <w:rPr>
                <w:sz w:val="24"/>
                <w:szCs w:val="24"/>
                <w:lang w:val="ru-RU"/>
              </w:rPr>
              <w:t xml:space="preserve"> успешных практик</w:t>
            </w:r>
            <w:r w:rsidRPr="00D53CC6">
              <w:rPr>
                <w:rFonts w:eastAsia="Calibri"/>
                <w:sz w:val="24"/>
                <w:szCs w:val="24"/>
                <w:lang w:val="ru-RU"/>
              </w:rPr>
              <w:t xml:space="preserve"> для  специалистов общего образованиями по актуальным направлениям развития единого образовательного пространства</w:t>
            </w:r>
          </w:p>
        </w:tc>
        <w:tc>
          <w:tcPr>
            <w:tcW w:w="1168" w:type="pct"/>
          </w:tcPr>
          <w:p w:rsidR="00035553" w:rsidRPr="000D2CB9" w:rsidRDefault="00035553" w:rsidP="00035553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0D2CB9">
              <w:rPr>
                <w:rFonts w:eastAsia="Calibri"/>
                <w:sz w:val="24"/>
                <w:szCs w:val="24"/>
              </w:rPr>
              <w:t>Август</w:t>
            </w:r>
            <w:proofErr w:type="spellEnd"/>
            <w:r>
              <w:rPr>
                <w:rFonts w:eastAsia="Calibri"/>
                <w:sz w:val="24"/>
                <w:szCs w:val="24"/>
              </w:rPr>
              <w:t>/1</w:t>
            </w:r>
          </w:p>
        </w:tc>
        <w:tc>
          <w:tcPr>
            <w:tcW w:w="1103" w:type="pct"/>
          </w:tcPr>
          <w:p w:rsidR="00035553" w:rsidRPr="000D2CB9" w:rsidRDefault="00035553" w:rsidP="00035553">
            <w:pPr>
              <w:jc w:val="center"/>
              <w:rPr>
                <w:sz w:val="24"/>
                <w:szCs w:val="24"/>
              </w:rPr>
            </w:pPr>
            <w:proofErr w:type="spellStart"/>
            <w:r w:rsidRPr="000D2CB9">
              <w:rPr>
                <w:sz w:val="24"/>
                <w:szCs w:val="24"/>
              </w:rPr>
              <w:t>Центр</w:t>
            </w:r>
            <w:proofErr w:type="spellEnd"/>
            <w:r w:rsidRPr="000D2CB9">
              <w:rPr>
                <w:sz w:val="24"/>
                <w:szCs w:val="24"/>
              </w:rPr>
              <w:t xml:space="preserve"> </w:t>
            </w:r>
          </w:p>
          <w:p w:rsidR="00035553" w:rsidRPr="000D2CB9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  <w:szCs w:val="24"/>
              </w:rPr>
            </w:pPr>
            <w:r w:rsidRPr="000D2CB9">
              <w:rPr>
                <w:sz w:val="24"/>
                <w:szCs w:val="24"/>
              </w:rPr>
              <w:t>(</w:t>
            </w:r>
            <w:proofErr w:type="spellStart"/>
            <w:r w:rsidRPr="000D2CB9">
              <w:rPr>
                <w:sz w:val="24"/>
                <w:szCs w:val="24"/>
              </w:rPr>
              <w:t>мини</w:t>
            </w:r>
            <w:proofErr w:type="spellEnd"/>
            <w:r w:rsidRPr="000D2CB9">
              <w:rPr>
                <w:sz w:val="24"/>
                <w:szCs w:val="24"/>
              </w:rPr>
              <w:t>)</w:t>
            </w:r>
          </w:p>
        </w:tc>
      </w:tr>
      <w:tr w:rsidR="00035553" w:rsidRPr="000D2CB9" w:rsidTr="00375459">
        <w:trPr>
          <w:trHeight w:val="269"/>
        </w:trPr>
        <w:tc>
          <w:tcPr>
            <w:tcW w:w="324" w:type="pct"/>
          </w:tcPr>
          <w:p w:rsidR="00035553" w:rsidRPr="000D2CB9" w:rsidRDefault="00035553" w:rsidP="00035553">
            <w:pPr>
              <w:jc w:val="center"/>
              <w:rPr>
                <w:rFonts w:eastAsia="Calibri"/>
                <w:sz w:val="24"/>
                <w:szCs w:val="24"/>
              </w:rPr>
            </w:pPr>
            <w:r w:rsidRPr="000D2CB9">
              <w:rPr>
                <w:rFonts w:eastAsia="Calibri"/>
                <w:sz w:val="24"/>
                <w:szCs w:val="24"/>
              </w:rPr>
              <w:t>12.</w:t>
            </w:r>
          </w:p>
        </w:tc>
        <w:tc>
          <w:tcPr>
            <w:tcW w:w="2405" w:type="pct"/>
            <w:shd w:val="clear" w:color="auto" w:fill="auto"/>
          </w:tcPr>
          <w:p w:rsidR="00035553" w:rsidRPr="00D53CC6" w:rsidRDefault="00035553" w:rsidP="00035553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D53CC6">
              <w:rPr>
                <w:bCs/>
                <w:sz w:val="24"/>
                <w:szCs w:val="24"/>
                <w:lang w:val="ru-RU"/>
              </w:rPr>
              <w:t xml:space="preserve">Региональный конкурс </w:t>
            </w:r>
            <w:r w:rsidRPr="00D53CC6">
              <w:rPr>
                <w:sz w:val="24"/>
                <w:szCs w:val="24"/>
                <w:lang w:val="ru-RU"/>
              </w:rPr>
              <w:t>программ развития по управлению качеством образования (образовательные организации и органы местного самоуправления, осуществляющие управление в сфере образования)</w:t>
            </w:r>
          </w:p>
        </w:tc>
        <w:tc>
          <w:tcPr>
            <w:tcW w:w="1168" w:type="pct"/>
          </w:tcPr>
          <w:p w:rsidR="00035553" w:rsidRPr="000D2CB9" w:rsidRDefault="00035553" w:rsidP="00035553">
            <w:pPr>
              <w:jc w:val="center"/>
              <w:rPr>
                <w:sz w:val="24"/>
                <w:szCs w:val="24"/>
              </w:rPr>
            </w:pPr>
            <w:proofErr w:type="spellStart"/>
            <w:r w:rsidRPr="000D2CB9">
              <w:rPr>
                <w:rFonts w:eastAsia="Calibri"/>
                <w:sz w:val="24"/>
                <w:szCs w:val="24"/>
              </w:rPr>
              <w:t>Сентябрь</w:t>
            </w:r>
            <w:proofErr w:type="spellEnd"/>
            <w:r w:rsidRPr="000D2CB9">
              <w:rPr>
                <w:rFonts w:eastAsia="Calibri"/>
                <w:sz w:val="24"/>
                <w:szCs w:val="24"/>
              </w:rPr>
              <w:t xml:space="preserve"> – </w:t>
            </w:r>
            <w:proofErr w:type="spellStart"/>
            <w:r w:rsidRPr="000D2CB9">
              <w:rPr>
                <w:rFonts w:eastAsia="Calibri"/>
                <w:sz w:val="24"/>
                <w:szCs w:val="24"/>
              </w:rPr>
              <w:t>октябрь</w:t>
            </w:r>
            <w:proofErr w:type="spellEnd"/>
            <w:r>
              <w:rPr>
                <w:rFonts w:eastAsia="Calibri"/>
                <w:sz w:val="24"/>
                <w:szCs w:val="24"/>
              </w:rPr>
              <w:t>/1</w:t>
            </w:r>
          </w:p>
        </w:tc>
        <w:tc>
          <w:tcPr>
            <w:tcW w:w="1103" w:type="pct"/>
          </w:tcPr>
          <w:p w:rsidR="00035553" w:rsidRPr="000D2CB9" w:rsidRDefault="00035553" w:rsidP="00035553">
            <w:pPr>
              <w:jc w:val="center"/>
              <w:rPr>
                <w:sz w:val="24"/>
                <w:szCs w:val="24"/>
              </w:rPr>
            </w:pPr>
            <w:proofErr w:type="spellStart"/>
            <w:r w:rsidRPr="000D2CB9">
              <w:rPr>
                <w:sz w:val="24"/>
                <w:szCs w:val="24"/>
              </w:rPr>
              <w:t>Центр</w:t>
            </w:r>
            <w:proofErr w:type="spellEnd"/>
            <w:r w:rsidRPr="000D2CB9">
              <w:rPr>
                <w:sz w:val="24"/>
                <w:szCs w:val="24"/>
              </w:rPr>
              <w:t xml:space="preserve"> </w:t>
            </w:r>
          </w:p>
          <w:p w:rsidR="00035553" w:rsidRPr="000D2CB9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  <w:szCs w:val="24"/>
              </w:rPr>
            </w:pPr>
            <w:r w:rsidRPr="000D2CB9">
              <w:rPr>
                <w:sz w:val="24"/>
                <w:szCs w:val="24"/>
              </w:rPr>
              <w:t>(</w:t>
            </w:r>
            <w:proofErr w:type="spellStart"/>
            <w:r w:rsidRPr="000D2CB9">
              <w:rPr>
                <w:sz w:val="24"/>
                <w:szCs w:val="24"/>
              </w:rPr>
              <w:t>мини</w:t>
            </w:r>
            <w:proofErr w:type="spellEnd"/>
            <w:r w:rsidRPr="000D2CB9">
              <w:rPr>
                <w:sz w:val="24"/>
                <w:szCs w:val="24"/>
              </w:rPr>
              <w:t>)</w:t>
            </w:r>
          </w:p>
        </w:tc>
      </w:tr>
      <w:tr w:rsidR="00035553" w:rsidRPr="000D2CB9" w:rsidTr="00375459">
        <w:trPr>
          <w:trHeight w:val="269"/>
        </w:trPr>
        <w:tc>
          <w:tcPr>
            <w:tcW w:w="324" w:type="pct"/>
          </w:tcPr>
          <w:p w:rsidR="00035553" w:rsidRPr="000D2CB9" w:rsidRDefault="00035553" w:rsidP="00035553">
            <w:pPr>
              <w:jc w:val="center"/>
              <w:rPr>
                <w:rFonts w:eastAsia="Calibri"/>
                <w:sz w:val="24"/>
                <w:szCs w:val="24"/>
              </w:rPr>
            </w:pPr>
            <w:r w:rsidRPr="000D2CB9">
              <w:rPr>
                <w:rFonts w:eastAsia="Calibri"/>
                <w:sz w:val="24"/>
                <w:szCs w:val="24"/>
              </w:rPr>
              <w:t>13.</w:t>
            </w:r>
          </w:p>
        </w:tc>
        <w:tc>
          <w:tcPr>
            <w:tcW w:w="2405" w:type="pct"/>
            <w:shd w:val="clear" w:color="auto" w:fill="auto"/>
          </w:tcPr>
          <w:p w:rsidR="00035553" w:rsidRDefault="00035553" w:rsidP="00035553">
            <w:pPr>
              <w:jc w:val="both"/>
              <w:rPr>
                <w:bCs/>
                <w:sz w:val="24"/>
                <w:szCs w:val="24"/>
                <w:lang w:val="ru-RU"/>
              </w:rPr>
            </w:pPr>
            <w:r w:rsidRPr="00D53CC6">
              <w:rPr>
                <w:bCs/>
                <w:sz w:val="24"/>
                <w:szCs w:val="24"/>
                <w:lang w:val="ru-RU"/>
              </w:rPr>
              <w:t>Профессионально-общественное обсуждение и профессиональная экспертиза модельных решений сопровождения внедрения проектов в сфере образования</w:t>
            </w:r>
          </w:p>
          <w:p w:rsidR="00F955A5" w:rsidRDefault="00F955A5" w:rsidP="00035553">
            <w:pPr>
              <w:jc w:val="both"/>
              <w:rPr>
                <w:bCs/>
                <w:sz w:val="24"/>
                <w:szCs w:val="24"/>
                <w:lang w:val="ru-RU"/>
              </w:rPr>
            </w:pPr>
          </w:p>
          <w:p w:rsidR="00F955A5" w:rsidRPr="00D53CC6" w:rsidRDefault="00F955A5" w:rsidP="00035553">
            <w:pPr>
              <w:jc w:val="both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1168" w:type="pct"/>
          </w:tcPr>
          <w:p w:rsidR="00035553" w:rsidRPr="000D2CB9" w:rsidRDefault="00035553" w:rsidP="00035553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0D2CB9">
              <w:rPr>
                <w:rFonts w:eastAsia="Calibri"/>
                <w:sz w:val="24"/>
                <w:szCs w:val="24"/>
              </w:rPr>
              <w:t>Сентябрь</w:t>
            </w:r>
            <w:proofErr w:type="spellEnd"/>
            <w:r w:rsidR="005E4279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  <w:r w:rsidRPr="000D2CB9">
              <w:rPr>
                <w:rFonts w:eastAsia="Calibri"/>
                <w:sz w:val="24"/>
                <w:szCs w:val="24"/>
              </w:rPr>
              <w:t>-</w:t>
            </w:r>
            <w:r w:rsidR="005E4279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D2CB9">
              <w:rPr>
                <w:rFonts w:eastAsia="Calibri"/>
                <w:sz w:val="24"/>
                <w:szCs w:val="24"/>
              </w:rPr>
              <w:t>октябрь</w:t>
            </w:r>
            <w:proofErr w:type="spellEnd"/>
            <w:r>
              <w:rPr>
                <w:rFonts w:eastAsia="Calibri"/>
                <w:sz w:val="24"/>
                <w:szCs w:val="24"/>
              </w:rPr>
              <w:t>/1</w:t>
            </w:r>
          </w:p>
        </w:tc>
        <w:tc>
          <w:tcPr>
            <w:tcW w:w="1103" w:type="pct"/>
          </w:tcPr>
          <w:p w:rsidR="00035553" w:rsidRPr="000D2CB9" w:rsidRDefault="00035553" w:rsidP="00035553">
            <w:pPr>
              <w:jc w:val="center"/>
              <w:rPr>
                <w:sz w:val="24"/>
                <w:szCs w:val="24"/>
              </w:rPr>
            </w:pPr>
            <w:proofErr w:type="spellStart"/>
            <w:r w:rsidRPr="000D2CB9">
              <w:rPr>
                <w:sz w:val="24"/>
                <w:szCs w:val="24"/>
              </w:rPr>
              <w:t>Центр</w:t>
            </w:r>
            <w:proofErr w:type="spellEnd"/>
            <w:r w:rsidRPr="000D2CB9">
              <w:rPr>
                <w:sz w:val="24"/>
                <w:szCs w:val="24"/>
              </w:rPr>
              <w:t xml:space="preserve"> </w:t>
            </w:r>
          </w:p>
          <w:p w:rsidR="00035553" w:rsidRPr="000D2CB9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  <w:szCs w:val="24"/>
              </w:rPr>
            </w:pPr>
            <w:r w:rsidRPr="000D2CB9">
              <w:rPr>
                <w:sz w:val="24"/>
                <w:szCs w:val="24"/>
              </w:rPr>
              <w:t>(</w:t>
            </w:r>
            <w:proofErr w:type="spellStart"/>
            <w:r w:rsidRPr="000D2CB9">
              <w:rPr>
                <w:sz w:val="24"/>
                <w:szCs w:val="24"/>
              </w:rPr>
              <w:t>мини</w:t>
            </w:r>
            <w:proofErr w:type="spellEnd"/>
            <w:r w:rsidRPr="000D2CB9">
              <w:rPr>
                <w:sz w:val="24"/>
                <w:szCs w:val="24"/>
              </w:rPr>
              <w:t>)</w:t>
            </w:r>
          </w:p>
        </w:tc>
      </w:tr>
      <w:tr w:rsidR="00D12B6E" w:rsidRPr="0063488B" w:rsidTr="00375459">
        <w:trPr>
          <w:trHeight w:val="269"/>
        </w:trPr>
        <w:tc>
          <w:tcPr>
            <w:tcW w:w="324" w:type="pct"/>
          </w:tcPr>
          <w:p w:rsidR="00D12B6E" w:rsidRPr="000D2CB9" w:rsidRDefault="00D12B6E" w:rsidP="0003555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lastRenderedPageBreak/>
              <w:t>VI</w:t>
            </w:r>
          </w:p>
        </w:tc>
        <w:tc>
          <w:tcPr>
            <w:tcW w:w="4676" w:type="pct"/>
            <w:gridSpan w:val="3"/>
            <w:shd w:val="clear" w:color="auto" w:fill="auto"/>
          </w:tcPr>
          <w:p w:rsidR="00D12B6E" w:rsidRPr="00035553" w:rsidRDefault="00D12B6E" w:rsidP="0037545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  <w:lang w:val="ru-RU"/>
              </w:rPr>
            </w:pPr>
            <w:r w:rsidRPr="00D53CC6">
              <w:rPr>
                <w:b/>
                <w:sz w:val="24"/>
                <w:szCs w:val="24"/>
                <w:lang w:val="ru-RU"/>
              </w:rPr>
              <w:t xml:space="preserve">Проекты Центра непрерывного повышения профессионального мастерства педагогических работников  (стандарт): фестивали, </w:t>
            </w:r>
            <w:proofErr w:type="spellStart"/>
            <w:r w:rsidRPr="00D53CC6">
              <w:rPr>
                <w:b/>
                <w:sz w:val="24"/>
                <w:szCs w:val="24"/>
                <w:lang w:val="ru-RU"/>
              </w:rPr>
              <w:t>интенсивы</w:t>
            </w:r>
            <w:proofErr w:type="spellEnd"/>
            <w:r w:rsidRPr="00D53CC6">
              <w:rPr>
                <w:b/>
                <w:sz w:val="24"/>
                <w:szCs w:val="24"/>
                <w:lang w:val="ru-RU"/>
              </w:rPr>
              <w:t>, сессии</w:t>
            </w:r>
          </w:p>
        </w:tc>
      </w:tr>
      <w:tr w:rsidR="00035553" w:rsidRPr="000D2CB9" w:rsidTr="00375459">
        <w:trPr>
          <w:trHeight w:val="269"/>
        </w:trPr>
        <w:tc>
          <w:tcPr>
            <w:tcW w:w="324" w:type="pct"/>
          </w:tcPr>
          <w:p w:rsidR="00035553" w:rsidRPr="000D2CB9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Pr="000D2CB9">
              <w:rPr>
                <w:sz w:val="24"/>
                <w:szCs w:val="24"/>
              </w:rPr>
              <w:t>.</w:t>
            </w:r>
          </w:p>
        </w:tc>
        <w:tc>
          <w:tcPr>
            <w:tcW w:w="2405" w:type="pct"/>
            <w:shd w:val="clear" w:color="FFFFFF" w:fill="FFFFFF"/>
          </w:tcPr>
          <w:p w:rsidR="00035553" w:rsidRPr="00D53CC6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sz w:val="24"/>
                <w:szCs w:val="24"/>
                <w:lang w:val="ru-RU"/>
              </w:rPr>
            </w:pPr>
            <w:r w:rsidRPr="00D53CC6">
              <w:rPr>
                <w:sz w:val="24"/>
                <w:szCs w:val="24"/>
                <w:lang w:val="ru-RU"/>
              </w:rPr>
              <w:t xml:space="preserve">Образовательный </w:t>
            </w:r>
            <w:proofErr w:type="spellStart"/>
            <w:r w:rsidRPr="00D53CC6">
              <w:rPr>
                <w:sz w:val="24"/>
                <w:szCs w:val="24"/>
                <w:lang w:val="ru-RU"/>
              </w:rPr>
              <w:t>интенсив</w:t>
            </w:r>
            <w:proofErr w:type="spellEnd"/>
            <w:r w:rsidRPr="00D53CC6">
              <w:rPr>
                <w:sz w:val="24"/>
                <w:szCs w:val="24"/>
                <w:lang w:val="ru-RU"/>
              </w:rPr>
              <w:t xml:space="preserve"> «Школа современного учителя»</w:t>
            </w:r>
          </w:p>
        </w:tc>
        <w:tc>
          <w:tcPr>
            <w:tcW w:w="1168" w:type="pct"/>
          </w:tcPr>
          <w:p w:rsidR="00035553" w:rsidRPr="000D2CB9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proofErr w:type="spellStart"/>
            <w:r w:rsidRPr="000D2CB9">
              <w:rPr>
                <w:sz w:val="24"/>
              </w:rPr>
              <w:t>Февраль</w:t>
            </w:r>
            <w:proofErr w:type="spellEnd"/>
            <w:r>
              <w:rPr>
                <w:sz w:val="24"/>
              </w:rPr>
              <w:t>/1</w:t>
            </w:r>
          </w:p>
        </w:tc>
        <w:tc>
          <w:tcPr>
            <w:tcW w:w="1103" w:type="pct"/>
          </w:tcPr>
          <w:p w:rsidR="00035553" w:rsidRPr="000D2CB9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</w:rPr>
            </w:pPr>
            <w:proofErr w:type="spellStart"/>
            <w:r w:rsidRPr="000D2CB9">
              <w:rPr>
                <w:sz w:val="24"/>
              </w:rPr>
              <w:t>Центр</w:t>
            </w:r>
            <w:proofErr w:type="spellEnd"/>
            <w:r w:rsidRPr="000D2CB9">
              <w:rPr>
                <w:sz w:val="24"/>
              </w:rPr>
              <w:t xml:space="preserve"> </w:t>
            </w:r>
          </w:p>
          <w:p w:rsidR="00035553" w:rsidRPr="000D2CB9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 w:rsidRPr="000D2CB9">
              <w:rPr>
                <w:sz w:val="24"/>
              </w:rPr>
              <w:t>(</w:t>
            </w:r>
            <w:proofErr w:type="spellStart"/>
            <w:r w:rsidRPr="000D2CB9">
              <w:rPr>
                <w:sz w:val="24"/>
              </w:rPr>
              <w:t>стандарт</w:t>
            </w:r>
            <w:proofErr w:type="spellEnd"/>
            <w:r w:rsidRPr="000D2CB9">
              <w:rPr>
                <w:sz w:val="24"/>
              </w:rPr>
              <w:t>)</w:t>
            </w:r>
          </w:p>
        </w:tc>
      </w:tr>
      <w:tr w:rsidR="00035553" w:rsidRPr="000D2CB9" w:rsidTr="00375459">
        <w:trPr>
          <w:trHeight w:val="194"/>
        </w:trPr>
        <w:tc>
          <w:tcPr>
            <w:tcW w:w="324" w:type="pct"/>
          </w:tcPr>
          <w:p w:rsidR="00035553" w:rsidRPr="000D2CB9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0D2CB9">
              <w:rPr>
                <w:sz w:val="24"/>
                <w:szCs w:val="24"/>
              </w:rPr>
              <w:t>.</w:t>
            </w:r>
          </w:p>
        </w:tc>
        <w:tc>
          <w:tcPr>
            <w:tcW w:w="2405" w:type="pct"/>
            <w:shd w:val="clear" w:color="auto" w:fill="auto"/>
          </w:tcPr>
          <w:p w:rsidR="00035553" w:rsidRPr="000D2CB9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sz w:val="24"/>
                <w:szCs w:val="24"/>
              </w:rPr>
            </w:pPr>
            <w:proofErr w:type="spellStart"/>
            <w:r w:rsidRPr="000D2CB9">
              <w:rPr>
                <w:sz w:val="24"/>
                <w:szCs w:val="24"/>
              </w:rPr>
              <w:t>Региональный</w:t>
            </w:r>
            <w:proofErr w:type="spellEnd"/>
            <w:r w:rsidRPr="000D2CB9">
              <w:rPr>
                <w:sz w:val="24"/>
                <w:szCs w:val="24"/>
              </w:rPr>
              <w:t xml:space="preserve"> </w:t>
            </w:r>
            <w:proofErr w:type="spellStart"/>
            <w:r w:rsidRPr="000D2CB9">
              <w:rPr>
                <w:sz w:val="24"/>
                <w:szCs w:val="24"/>
              </w:rPr>
              <w:t>фестиваль</w:t>
            </w:r>
            <w:proofErr w:type="spellEnd"/>
            <w:r w:rsidRPr="000D2CB9">
              <w:rPr>
                <w:sz w:val="24"/>
                <w:szCs w:val="24"/>
              </w:rPr>
              <w:t xml:space="preserve"> </w:t>
            </w:r>
            <w:proofErr w:type="spellStart"/>
            <w:r w:rsidRPr="000D2CB9">
              <w:rPr>
                <w:sz w:val="24"/>
                <w:szCs w:val="24"/>
              </w:rPr>
              <w:t>земских</w:t>
            </w:r>
            <w:proofErr w:type="spellEnd"/>
            <w:r w:rsidRPr="000D2CB9">
              <w:rPr>
                <w:sz w:val="24"/>
                <w:szCs w:val="24"/>
              </w:rPr>
              <w:t xml:space="preserve"> </w:t>
            </w:r>
            <w:proofErr w:type="spellStart"/>
            <w:r w:rsidRPr="000D2CB9">
              <w:rPr>
                <w:sz w:val="24"/>
                <w:szCs w:val="24"/>
              </w:rPr>
              <w:t>учителей</w:t>
            </w:r>
            <w:proofErr w:type="spellEnd"/>
          </w:p>
        </w:tc>
        <w:tc>
          <w:tcPr>
            <w:tcW w:w="1168" w:type="pct"/>
          </w:tcPr>
          <w:p w:rsidR="00035553" w:rsidRPr="000D2CB9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proofErr w:type="spellStart"/>
            <w:r w:rsidRPr="000D2CB9">
              <w:rPr>
                <w:sz w:val="24"/>
              </w:rPr>
              <w:t>Сентябрь</w:t>
            </w:r>
            <w:proofErr w:type="spellEnd"/>
            <w:r>
              <w:rPr>
                <w:sz w:val="24"/>
              </w:rPr>
              <w:t>/1</w:t>
            </w:r>
          </w:p>
        </w:tc>
        <w:tc>
          <w:tcPr>
            <w:tcW w:w="1103" w:type="pct"/>
          </w:tcPr>
          <w:p w:rsidR="00035553" w:rsidRPr="000D2CB9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</w:rPr>
            </w:pPr>
            <w:proofErr w:type="spellStart"/>
            <w:r w:rsidRPr="000D2CB9">
              <w:rPr>
                <w:sz w:val="24"/>
              </w:rPr>
              <w:t>Центр</w:t>
            </w:r>
            <w:proofErr w:type="spellEnd"/>
            <w:r w:rsidRPr="000D2CB9">
              <w:rPr>
                <w:sz w:val="24"/>
              </w:rPr>
              <w:t xml:space="preserve"> </w:t>
            </w:r>
          </w:p>
          <w:p w:rsidR="00035553" w:rsidRPr="000D2CB9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 w:rsidRPr="000D2CB9">
              <w:rPr>
                <w:sz w:val="24"/>
              </w:rPr>
              <w:t>(</w:t>
            </w:r>
            <w:proofErr w:type="spellStart"/>
            <w:r w:rsidRPr="000D2CB9">
              <w:rPr>
                <w:sz w:val="24"/>
              </w:rPr>
              <w:t>стандарт</w:t>
            </w:r>
            <w:proofErr w:type="spellEnd"/>
            <w:r w:rsidRPr="000D2CB9">
              <w:rPr>
                <w:sz w:val="24"/>
              </w:rPr>
              <w:t>)</w:t>
            </w:r>
          </w:p>
        </w:tc>
      </w:tr>
      <w:tr w:rsidR="00035553" w:rsidRPr="000D2CB9" w:rsidTr="00375459">
        <w:trPr>
          <w:trHeight w:val="269"/>
        </w:trPr>
        <w:tc>
          <w:tcPr>
            <w:tcW w:w="324" w:type="pct"/>
          </w:tcPr>
          <w:p w:rsidR="00035553" w:rsidRPr="000D2CB9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Pr="000D2CB9">
              <w:rPr>
                <w:sz w:val="24"/>
                <w:szCs w:val="24"/>
              </w:rPr>
              <w:t>.</w:t>
            </w:r>
          </w:p>
        </w:tc>
        <w:tc>
          <w:tcPr>
            <w:tcW w:w="2405" w:type="pct"/>
            <w:shd w:val="clear" w:color="FFFFFF" w:fill="FFFFFF"/>
          </w:tcPr>
          <w:p w:rsidR="005E4279" w:rsidRPr="00D53CC6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sz w:val="24"/>
                <w:szCs w:val="24"/>
                <w:lang w:val="ru-RU"/>
              </w:rPr>
            </w:pPr>
            <w:r w:rsidRPr="00D53CC6">
              <w:rPr>
                <w:sz w:val="24"/>
                <w:szCs w:val="24"/>
                <w:lang w:val="ru-RU"/>
              </w:rPr>
              <w:t xml:space="preserve">Образовательный </w:t>
            </w:r>
            <w:proofErr w:type="spellStart"/>
            <w:r w:rsidRPr="00D53CC6">
              <w:rPr>
                <w:sz w:val="24"/>
                <w:szCs w:val="24"/>
                <w:lang w:val="ru-RU"/>
              </w:rPr>
              <w:t>интенсив</w:t>
            </w:r>
            <w:proofErr w:type="spellEnd"/>
            <w:r w:rsidRPr="00D53CC6">
              <w:rPr>
                <w:sz w:val="24"/>
                <w:szCs w:val="24"/>
                <w:lang w:val="ru-RU"/>
              </w:rPr>
              <w:t xml:space="preserve"> «Наставничество: от модели – к деятельности» для общеобразовательных организаций, реализующих модели деятельности психолого-педагогических классов, и для общеобразовательных организаций, на базе которых созданы и функционируют центры естественно-научной и технологической направленности и центры образования цифрового и гуманитарного профилей «Точка роста»</w:t>
            </w:r>
          </w:p>
        </w:tc>
        <w:tc>
          <w:tcPr>
            <w:tcW w:w="1168" w:type="pct"/>
          </w:tcPr>
          <w:p w:rsidR="00035553" w:rsidRPr="000D2CB9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proofErr w:type="spellStart"/>
            <w:r w:rsidRPr="000D2CB9">
              <w:rPr>
                <w:sz w:val="24"/>
              </w:rPr>
              <w:t>Октябрь</w:t>
            </w:r>
            <w:proofErr w:type="spellEnd"/>
            <w:r>
              <w:rPr>
                <w:sz w:val="24"/>
              </w:rPr>
              <w:t>/1</w:t>
            </w:r>
          </w:p>
        </w:tc>
        <w:tc>
          <w:tcPr>
            <w:tcW w:w="1103" w:type="pct"/>
          </w:tcPr>
          <w:p w:rsidR="00035553" w:rsidRPr="000D2CB9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</w:rPr>
            </w:pPr>
            <w:proofErr w:type="spellStart"/>
            <w:r w:rsidRPr="000D2CB9">
              <w:rPr>
                <w:sz w:val="24"/>
              </w:rPr>
              <w:t>Центр</w:t>
            </w:r>
            <w:proofErr w:type="spellEnd"/>
            <w:r w:rsidRPr="000D2CB9">
              <w:rPr>
                <w:sz w:val="24"/>
              </w:rPr>
              <w:t xml:space="preserve"> </w:t>
            </w:r>
          </w:p>
          <w:p w:rsidR="00035553" w:rsidRPr="000D2CB9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 w:rsidRPr="000D2CB9">
              <w:rPr>
                <w:sz w:val="24"/>
              </w:rPr>
              <w:t>(</w:t>
            </w:r>
            <w:proofErr w:type="spellStart"/>
            <w:r w:rsidRPr="000D2CB9">
              <w:rPr>
                <w:sz w:val="24"/>
              </w:rPr>
              <w:t>стандарт</w:t>
            </w:r>
            <w:proofErr w:type="spellEnd"/>
            <w:r w:rsidRPr="000D2CB9">
              <w:rPr>
                <w:sz w:val="24"/>
              </w:rPr>
              <w:t>)</w:t>
            </w:r>
          </w:p>
        </w:tc>
      </w:tr>
      <w:tr w:rsidR="00035553" w:rsidRPr="000D2CB9" w:rsidTr="00375459">
        <w:trPr>
          <w:trHeight w:val="269"/>
        </w:trPr>
        <w:tc>
          <w:tcPr>
            <w:tcW w:w="324" w:type="pct"/>
          </w:tcPr>
          <w:p w:rsidR="00035553" w:rsidRPr="000D2CB9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sz w:val="24"/>
              </w:rPr>
              <w:t>17</w:t>
            </w:r>
            <w:r w:rsidRPr="000D2CB9">
              <w:rPr>
                <w:sz w:val="24"/>
              </w:rPr>
              <w:t>.</w:t>
            </w:r>
          </w:p>
        </w:tc>
        <w:tc>
          <w:tcPr>
            <w:tcW w:w="2405" w:type="pct"/>
            <w:shd w:val="clear" w:color="FFFFFF" w:fill="FFFFFF"/>
          </w:tcPr>
          <w:p w:rsidR="00035553" w:rsidRPr="00D53CC6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lang w:val="ru-RU"/>
              </w:rPr>
            </w:pPr>
            <w:r w:rsidRPr="00D53CC6">
              <w:rPr>
                <w:sz w:val="24"/>
                <w:lang w:val="ru-RU"/>
              </w:rPr>
              <w:t>Образовательная сессия по вопросам проектирования дизайна образовательной среды</w:t>
            </w:r>
          </w:p>
        </w:tc>
        <w:tc>
          <w:tcPr>
            <w:tcW w:w="1168" w:type="pct"/>
          </w:tcPr>
          <w:p w:rsidR="00035553" w:rsidRPr="000D2CB9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proofErr w:type="spellStart"/>
            <w:r w:rsidRPr="000D2CB9">
              <w:rPr>
                <w:sz w:val="24"/>
              </w:rPr>
              <w:t>Ноябрь</w:t>
            </w:r>
            <w:proofErr w:type="spellEnd"/>
            <w:r>
              <w:rPr>
                <w:sz w:val="24"/>
              </w:rPr>
              <w:t>/1</w:t>
            </w:r>
          </w:p>
        </w:tc>
        <w:tc>
          <w:tcPr>
            <w:tcW w:w="1103" w:type="pct"/>
          </w:tcPr>
          <w:p w:rsidR="00035553" w:rsidRPr="000D2CB9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</w:rPr>
            </w:pPr>
            <w:proofErr w:type="spellStart"/>
            <w:r w:rsidRPr="000D2CB9">
              <w:rPr>
                <w:sz w:val="24"/>
              </w:rPr>
              <w:t>Центр</w:t>
            </w:r>
            <w:proofErr w:type="spellEnd"/>
            <w:r w:rsidRPr="000D2CB9">
              <w:rPr>
                <w:sz w:val="24"/>
              </w:rPr>
              <w:t xml:space="preserve"> </w:t>
            </w:r>
          </w:p>
          <w:p w:rsidR="00035553" w:rsidRPr="000D2CB9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 w:rsidRPr="000D2CB9">
              <w:rPr>
                <w:sz w:val="24"/>
              </w:rPr>
              <w:t>(</w:t>
            </w:r>
            <w:proofErr w:type="spellStart"/>
            <w:r w:rsidRPr="000D2CB9">
              <w:rPr>
                <w:sz w:val="24"/>
              </w:rPr>
              <w:t>стандарт</w:t>
            </w:r>
            <w:proofErr w:type="spellEnd"/>
            <w:r w:rsidRPr="000D2CB9">
              <w:rPr>
                <w:sz w:val="24"/>
              </w:rPr>
              <w:t>)</w:t>
            </w:r>
          </w:p>
        </w:tc>
      </w:tr>
      <w:tr w:rsidR="00D12B6E" w:rsidRPr="0063488B" w:rsidTr="00375459">
        <w:trPr>
          <w:trHeight w:val="269"/>
        </w:trPr>
        <w:tc>
          <w:tcPr>
            <w:tcW w:w="324" w:type="pct"/>
          </w:tcPr>
          <w:p w:rsidR="00D12B6E" w:rsidRPr="000D2CB9" w:rsidRDefault="00D12B6E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VII</w:t>
            </w:r>
          </w:p>
        </w:tc>
        <w:tc>
          <w:tcPr>
            <w:tcW w:w="4676" w:type="pct"/>
            <w:gridSpan w:val="3"/>
            <w:shd w:val="clear" w:color="FFFFFF" w:fill="FFFFFF"/>
          </w:tcPr>
          <w:p w:rsidR="00D12B6E" w:rsidRPr="00084ED4" w:rsidRDefault="00D12B6E" w:rsidP="0037545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b/>
                <w:sz w:val="24"/>
                <w:szCs w:val="24"/>
                <w:lang w:val="ru-RU"/>
              </w:rPr>
            </w:pPr>
            <w:r w:rsidRPr="00D53CC6">
              <w:rPr>
                <w:b/>
                <w:sz w:val="24"/>
                <w:szCs w:val="24"/>
                <w:lang w:val="ru-RU"/>
              </w:rPr>
              <w:t>Конкурсы профессионального масте</w:t>
            </w:r>
            <w:r w:rsidR="00084ED4">
              <w:rPr>
                <w:b/>
                <w:sz w:val="24"/>
                <w:szCs w:val="24"/>
                <w:lang w:val="ru-RU"/>
              </w:rPr>
              <w:t xml:space="preserve">рства педагогических работников </w:t>
            </w:r>
            <w:r w:rsidRPr="00D53CC6">
              <w:rPr>
                <w:b/>
                <w:sz w:val="24"/>
                <w:szCs w:val="24"/>
                <w:lang w:val="ru-RU"/>
              </w:rPr>
              <w:t>(Центр стандарт)</w:t>
            </w:r>
          </w:p>
        </w:tc>
      </w:tr>
      <w:tr w:rsidR="00035553" w:rsidRPr="000D2CB9" w:rsidTr="00375459">
        <w:trPr>
          <w:trHeight w:val="269"/>
        </w:trPr>
        <w:tc>
          <w:tcPr>
            <w:tcW w:w="324" w:type="pct"/>
          </w:tcPr>
          <w:p w:rsidR="00035553" w:rsidRPr="000D2CB9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  <w:r w:rsidRPr="000D2CB9">
              <w:rPr>
                <w:sz w:val="24"/>
              </w:rPr>
              <w:t>.</w:t>
            </w:r>
          </w:p>
        </w:tc>
        <w:tc>
          <w:tcPr>
            <w:tcW w:w="2405" w:type="pct"/>
            <w:shd w:val="clear" w:color="auto" w:fill="auto"/>
          </w:tcPr>
          <w:p w:rsidR="00035553" w:rsidRPr="00D53CC6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lang w:val="ru-RU"/>
              </w:rPr>
            </w:pPr>
            <w:r w:rsidRPr="00D53CC6">
              <w:rPr>
                <w:sz w:val="24"/>
                <w:lang w:val="ru-RU"/>
              </w:rPr>
              <w:t>Областной конкурс молодых педагогов «Педагогический дебют»</w:t>
            </w:r>
          </w:p>
        </w:tc>
        <w:tc>
          <w:tcPr>
            <w:tcW w:w="1168" w:type="pct"/>
            <w:shd w:val="clear" w:color="auto" w:fill="auto"/>
          </w:tcPr>
          <w:p w:rsidR="00035553" w:rsidRPr="000D2CB9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proofErr w:type="spellStart"/>
            <w:r w:rsidRPr="000D2CB9">
              <w:rPr>
                <w:sz w:val="24"/>
              </w:rPr>
              <w:t>Февраль</w:t>
            </w:r>
            <w:proofErr w:type="spellEnd"/>
            <w:r w:rsidRPr="000D2CB9">
              <w:rPr>
                <w:sz w:val="24"/>
              </w:rPr>
              <w:t xml:space="preserve"> – </w:t>
            </w:r>
            <w:proofErr w:type="spellStart"/>
            <w:r w:rsidRPr="000D2CB9">
              <w:rPr>
                <w:sz w:val="24"/>
              </w:rPr>
              <w:t>март</w:t>
            </w:r>
            <w:proofErr w:type="spellEnd"/>
            <w:r>
              <w:rPr>
                <w:sz w:val="24"/>
              </w:rPr>
              <w:t>/1</w:t>
            </w:r>
          </w:p>
        </w:tc>
        <w:tc>
          <w:tcPr>
            <w:tcW w:w="1103" w:type="pct"/>
          </w:tcPr>
          <w:p w:rsidR="00035553" w:rsidRPr="000D2CB9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</w:rPr>
            </w:pPr>
            <w:proofErr w:type="spellStart"/>
            <w:r w:rsidRPr="000D2CB9">
              <w:rPr>
                <w:sz w:val="24"/>
              </w:rPr>
              <w:t>Центр</w:t>
            </w:r>
            <w:proofErr w:type="spellEnd"/>
            <w:r w:rsidRPr="000D2CB9">
              <w:rPr>
                <w:sz w:val="24"/>
              </w:rPr>
              <w:t xml:space="preserve"> </w:t>
            </w:r>
          </w:p>
          <w:p w:rsidR="00035553" w:rsidRPr="000D2CB9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 w:rsidRPr="000D2CB9">
              <w:rPr>
                <w:sz w:val="24"/>
              </w:rPr>
              <w:t>(</w:t>
            </w:r>
            <w:proofErr w:type="spellStart"/>
            <w:r w:rsidRPr="000D2CB9">
              <w:rPr>
                <w:sz w:val="24"/>
              </w:rPr>
              <w:t>стандарт</w:t>
            </w:r>
            <w:proofErr w:type="spellEnd"/>
            <w:r w:rsidRPr="000D2CB9">
              <w:rPr>
                <w:sz w:val="24"/>
              </w:rPr>
              <w:t>)</w:t>
            </w:r>
          </w:p>
        </w:tc>
      </w:tr>
      <w:tr w:rsidR="00035553" w:rsidRPr="000D2CB9" w:rsidTr="00375459">
        <w:trPr>
          <w:trHeight w:val="269"/>
        </w:trPr>
        <w:tc>
          <w:tcPr>
            <w:tcW w:w="324" w:type="pct"/>
          </w:tcPr>
          <w:p w:rsidR="00035553" w:rsidRPr="000D2CB9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  <w:r w:rsidRPr="000D2CB9">
              <w:rPr>
                <w:sz w:val="24"/>
              </w:rPr>
              <w:t>.</w:t>
            </w:r>
          </w:p>
        </w:tc>
        <w:tc>
          <w:tcPr>
            <w:tcW w:w="2405" w:type="pct"/>
            <w:shd w:val="clear" w:color="auto" w:fill="auto"/>
          </w:tcPr>
          <w:p w:rsidR="00035553" w:rsidRPr="00D53CC6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lang w:val="ru-RU"/>
              </w:rPr>
            </w:pPr>
            <w:r w:rsidRPr="00D53CC6">
              <w:rPr>
                <w:sz w:val="24"/>
                <w:lang w:val="ru-RU"/>
              </w:rPr>
              <w:t>Региональный этап Всероссийского конкурса «Учитель года России»</w:t>
            </w:r>
          </w:p>
        </w:tc>
        <w:tc>
          <w:tcPr>
            <w:tcW w:w="1168" w:type="pct"/>
            <w:shd w:val="clear" w:color="auto" w:fill="auto"/>
          </w:tcPr>
          <w:p w:rsidR="00035553" w:rsidRPr="000D2CB9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proofErr w:type="spellStart"/>
            <w:r w:rsidRPr="000D2CB9">
              <w:rPr>
                <w:sz w:val="24"/>
              </w:rPr>
              <w:t>Февраль</w:t>
            </w:r>
            <w:proofErr w:type="spellEnd"/>
            <w:r w:rsidRPr="000D2CB9">
              <w:rPr>
                <w:sz w:val="24"/>
              </w:rPr>
              <w:t xml:space="preserve"> – </w:t>
            </w:r>
            <w:proofErr w:type="spellStart"/>
            <w:r w:rsidRPr="000D2CB9">
              <w:rPr>
                <w:sz w:val="24"/>
              </w:rPr>
              <w:t>апрель</w:t>
            </w:r>
            <w:proofErr w:type="spellEnd"/>
            <w:r>
              <w:rPr>
                <w:sz w:val="24"/>
              </w:rPr>
              <w:t>/1</w:t>
            </w:r>
          </w:p>
        </w:tc>
        <w:tc>
          <w:tcPr>
            <w:tcW w:w="1103" w:type="pct"/>
          </w:tcPr>
          <w:p w:rsidR="00035553" w:rsidRPr="000D2CB9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</w:rPr>
            </w:pPr>
            <w:proofErr w:type="spellStart"/>
            <w:r w:rsidRPr="000D2CB9">
              <w:rPr>
                <w:sz w:val="24"/>
              </w:rPr>
              <w:t>Центр</w:t>
            </w:r>
            <w:proofErr w:type="spellEnd"/>
            <w:r w:rsidRPr="000D2CB9">
              <w:rPr>
                <w:sz w:val="24"/>
              </w:rPr>
              <w:t xml:space="preserve"> </w:t>
            </w:r>
          </w:p>
          <w:p w:rsidR="00035553" w:rsidRPr="000D2CB9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 w:rsidRPr="000D2CB9">
              <w:rPr>
                <w:sz w:val="24"/>
              </w:rPr>
              <w:t>(</w:t>
            </w:r>
            <w:proofErr w:type="spellStart"/>
            <w:r w:rsidRPr="000D2CB9">
              <w:rPr>
                <w:sz w:val="24"/>
              </w:rPr>
              <w:t>стандарт</w:t>
            </w:r>
            <w:proofErr w:type="spellEnd"/>
            <w:r w:rsidRPr="000D2CB9">
              <w:rPr>
                <w:sz w:val="24"/>
              </w:rPr>
              <w:t>)</w:t>
            </w:r>
          </w:p>
        </w:tc>
      </w:tr>
      <w:tr w:rsidR="00035553" w:rsidRPr="000D2CB9" w:rsidTr="00375459">
        <w:trPr>
          <w:trHeight w:val="269"/>
        </w:trPr>
        <w:tc>
          <w:tcPr>
            <w:tcW w:w="324" w:type="pct"/>
          </w:tcPr>
          <w:p w:rsidR="00035553" w:rsidRPr="000D2CB9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Pr="000D2CB9">
              <w:rPr>
                <w:sz w:val="24"/>
              </w:rPr>
              <w:t>.</w:t>
            </w:r>
          </w:p>
        </w:tc>
        <w:tc>
          <w:tcPr>
            <w:tcW w:w="2405" w:type="pct"/>
            <w:shd w:val="clear" w:color="auto" w:fill="auto"/>
          </w:tcPr>
          <w:p w:rsidR="00035553" w:rsidRPr="00D53CC6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lang w:val="ru-RU"/>
              </w:rPr>
            </w:pPr>
            <w:r w:rsidRPr="00D53CC6">
              <w:rPr>
                <w:sz w:val="24"/>
                <w:lang w:val="ru-RU"/>
              </w:rPr>
              <w:t>Областной конкурс «Лидер в образовании»</w:t>
            </w:r>
          </w:p>
        </w:tc>
        <w:tc>
          <w:tcPr>
            <w:tcW w:w="1168" w:type="pct"/>
            <w:shd w:val="clear" w:color="auto" w:fill="auto"/>
          </w:tcPr>
          <w:p w:rsidR="00035553" w:rsidRPr="000D2CB9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proofErr w:type="spellStart"/>
            <w:r w:rsidRPr="000D2CB9">
              <w:rPr>
                <w:sz w:val="24"/>
              </w:rPr>
              <w:t>Июнь</w:t>
            </w:r>
            <w:proofErr w:type="spellEnd"/>
            <w:r w:rsidRPr="000D2CB9">
              <w:rPr>
                <w:sz w:val="24"/>
              </w:rPr>
              <w:t xml:space="preserve"> – </w:t>
            </w:r>
            <w:proofErr w:type="spellStart"/>
            <w:r w:rsidRPr="000D2CB9">
              <w:rPr>
                <w:sz w:val="24"/>
              </w:rPr>
              <w:t>сентябрь</w:t>
            </w:r>
            <w:proofErr w:type="spellEnd"/>
            <w:r>
              <w:rPr>
                <w:sz w:val="24"/>
              </w:rPr>
              <w:t>/1</w:t>
            </w:r>
          </w:p>
        </w:tc>
        <w:tc>
          <w:tcPr>
            <w:tcW w:w="1103" w:type="pct"/>
          </w:tcPr>
          <w:p w:rsidR="00035553" w:rsidRPr="000D2CB9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</w:rPr>
            </w:pPr>
            <w:proofErr w:type="spellStart"/>
            <w:r w:rsidRPr="000D2CB9">
              <w:rPr>
                <w:sz w:val="24"/>
              </w:rPr>
              <w:t>Центр</w:t>
            </w:r>
            <w:proofErr w:type="spellEnd"/>
            <w:r w:rsidRPr="000D2CB9">
              <w:rPr>
                <w:sz w:val="24"/>
              </w:rPr>
              <w:t xml:space="preserve"> </w:t>
            </w:r>
          </w:p>
          <w:p w:rsidR="00035553" w:rsidRPr="000D2CB9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 w:rsidRPr="000D2CB9">
              <w:rPr>
                <w:sz w:val="24"/>
              </w:rPr>
              <w:t>(</w:t>
            </w:r>
            <w:proofErr w:type="spellStart"/>
            <w:r w:rsidRPr="000D2CB9">
              <w:rPr>
                <w:sz w:val="24"/>
              </w:rPr>
              <w:t>стандарт</w:t>
            </w:r>
            <w:proofErr w:type="spellEnd"/>
            <w:r w:rsidRPr="000D2CB9">
              <w:rPr>
                <w:sz w:val="24"/>
              </w:rPr>
              <w:t>)</w:t>
            </w:r>
          </w:p>
        </w:tc>
      </w:tr>
      <w:tr w:rsidR="00084ED4" w:rsidRPr="0063488B" w:rsidTr="00375459">
        <w:trPr>
          <w:trHeight w:val="269"/>
        </w:trPr>
        <w:tc>
          <w:tcPr>
            <w:tcW w:w="324" w:type="pct"/>
          </w:tcPr>
          <w:p w:rsidR="00084ED4" w:rsidRPr="00375459" w:rsidRDefault="00084ED4" w:rsidP="00035553">
            <w:pPr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  <w:r>
              <w:rPr>
                <w:rFonts w:eastAsia="Calibri"/>
                <w:b/>
                <w:sz w:val="24"/>
                <w:szCs w:val="24"/>
              </w:rPr>
              <w:t>VIII</w:t>
            </w:r>
          </w:p>
        </w:tc>
        <w:tc>
          <w:tcPr>
            <w:tcW w:w="4676" w:type="pct"/>
            <w:gridSpan w:val="3"/>
            <w:shd w:val="clear" w:color="auto" w:fill="auto"/>
            <w:vAlign w:val="center"/>
          </w:tcPr>
          <w:p w:rsidR="00084ED4" w:rsidRPr="00D53CC6" w:rsidRDefault="00084ED4" w:rsidP="0037545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Конкурсы </w:t>
            </w:r>
            <w:r w:rsidRPr="00D53CC6">
              <w:rPr>
                <w:b/>
                <w:sz w:val="24"/>
                <w:szCs w:val="24"/>
                <w:lang w:val="ru-RU"/>
              </w:rPr>
              <w:t>профессионального мастерства педагогических работников</w:t>
            </w:r>
          </w:p>
          <w:p w:rsidR="00084ED4" w:rsidRPr="00035553" w:rsidRDefault="00084ED4" w:rsidP="0037545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lang w:val="ru-RU"/>
              </w:rPr>
            </w:pPr>
            <w:r w:rsidRPr="00D53CC6">
              <w:rPr>
                <w:b/>
                <w:sz w:val="24"/>
                <w:szCs w:val="24"/>
                <w:lang w:val="ru-RU"/>
              </w:rPr>
              <w:t>(другие подразделения )</w:t>
            </w:r>
          </w:p>
        </w:tc>
      </w:tr>
      <w:tr w:rsidR="00035553" w:rsidRPr="0063488B" w:rsidTr="00375459">
        <w:trPr>
          <w:trHeight w:val="269"/>
        </w:trPr>
        <w:tc>
          <w:tcPr>
            <w:tcW w:w="324" w:type="pct"/>
          </w:tcPr>
          <w:p w:rsidR="00035553" w:rsidRPr="000D2CB9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  <w:r w:rsidRPr="000D2CB9">
              <w:rPr>
                <w:sz w:val="24"/>
              </w:rPr>
              <w:t>.</w:t>
            </w:r>
          </w:p>
        </w:tc>
        <w:tc>
          <w:tcPr>
            <w:tcW w:w="2405" w:type="pct"/>
            <w:shd w:val="clear" w:color="auto" w:fill="auto"/>
          </w:tcPr>
          <w:p w:rsidR="00035553" w:rsidRPr="00D53CC6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lang w:val="ru-RU"/>
              </w:rPr>
            </w:pPr>
            <w:r w:rsidRPr="00D53CC6">
              <w:rPr>
                <w:sz w:val="24"/>
                <w:lang w:val="ru-RU"/>
              </w:rPr>
              <w:t>Всероссийский конкурс «Педагог года в дошкольном образовании» (региональный этап)</w:t>
            </w:r>
          </w:p>
        </w:tc>
        <w:tc>
          <w:tcPr>
            <w:tcW w:w="1168" w:type="pct"/>
          </w:tcPr>
          <w:p w:rsidR="00035553" w:rsidRPr="000D2CB9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proofErr w:type="spellStart"/>
            <w:r w:rsidRPr="000D2CB9">
              <w:rPr>
                <w:sz w:val="24"/>
              </w:rPr>
              <w:t>Апрель</w:t>
            </w:r>
            <w:proofErr w:type="spellEnd"/>
            <w:r>
              <w:rPr>
                <w:sz w:val="24"/>
              </w:rPr>
              <w:t>/1</w:t>
            </w:r>
          </w:p>
        </w:tc>
        <w:tc>
          <w:tcPr>
            <w:tcW w:w="1103" w:type="pct"/>
          </w:tcPr>
          <w:p w:rsidR="00035553" w:rsidRPr="00F57547" w:rsidRDefault="00F57547" w:rsidP="00F5754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lang w:val="ru-RU"/>
              </w:rPr>
            </w:pPr>
            <w:r>
              <w:rPr>
                <w:lang w:val="ru-RU"/>
              </w:rPr>
              <w:t>Отдел сопровождения конкурсов профессионального мастерства</w:t>
            </w:r>
          </w:p>
        </w:tc>
      </w:tr>
      <w:tr w:rsidR="00035553" w:rsidRPr="0063488B" w:rsidTr="00375459">
        <w:trPr>
          <w:trHeight w:val="269"/>
        </w:trPr>
        <w:tc>
          <w:tcPr>
            <w:tcW w:w="324" w:type="pct"/>
          </w:tcPr>
          <w:p w:rsidR="00035553" w:rsidRPr="000D2CB9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  <w:r w:rsidRPr="000D2CB9">
              <w:rPr>
                <w:sz w:val="24"/>
              </w:rPr>
              <w:t>.</w:t>
            </w:r>
          </w:p>
        </w:tc>
        <w:tc>
          <w:tcPr>
            <w:tcW w:w="2405" w:type="pct"/>
            <w:shd w:val="clear" w:color="auto" w:fill="auto"/>
          </w:tcPr>
          <w:p w:rsidR="00035553" w:rsidRPr="00D53CC6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lang w:val="ru-RU"/>
              </w:rPr>
            </w:pPr>
            <w:r w:rsidRPr="00D53CC6">
              <w:rPr>
                <w:sz w:val="24"/>
                <w:lang w:val="ru-RU"/>
              </w:rPr>
              <w:t xml:space="preserve">Областной конкурс профессионального мастерства педагогических работников «Самый классный </w:t>
            </w:r>
            <w:proofErr w:type="spellStart"/>
            <w:r w:rsidRPr="00D53CC6">
              <w:rPr>
                <w:sz w:val="24"/>
                <w:lang w:val="ru-RU"/>
              </w:rPr>
              <w:t>классный</w:t>
            </w:r>
            <w:proofErr w:type="spellEnd"/>
            <w:r w:rsidRPr="00D53CC6">
              <w:rPr>
                <w:sz w:val="24"/>
                <w:lang w:val="ru-RU"/>
              </w:rPr>
              <w:t>»</w:t>
            </w:r>
          </w:p>
        </w:tc>
        <w:tc>
          <w:tcPr>
            <w:tcW w:w="1168" w:type="pct"/>
          </w:tcPr>
          <w:p w:rsidR="00035553" w:rsidRPr="000D2CB9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proofErr w:type="spellStart"/>
            <w:r w:rsidRPr="000D2CB9">
              <w:rPr>
                <w:sz w:val="24"/>
              </w:rPr>
              <w:t>Март</w:t>
            </w:r>
            <w:proofErr w:type="spellEnd"/>
            <w:r w:rsidRPr="000D2CB9">
              <w:rPr>
                <w:sz w:val="24"/>
              </w:rPr>
              <w:t xml:space="preserve"> – </w:t>
            </w:r>
            <w:proofErr w:type="spellStart"/>
            <w:r w:rsidRPr="000D2CB9">
              <w:rPr>
                <w:sz w:val="24"/>
              </w:rPr>
              <w:t>апрель</w:t>
            </w:r>
            <w:proofErr w:type="spellEnd"/>
            <w:r>
              <w:rPr>
                <w:sz w:val="24"/>
              </w:rPr>
              <w:t>/1</w:t>
            </w:r>
          </w:p>
        </w:tc>
        <w:tc>
          <w:tcPr>
            <w:tcW w:w="1103" w:type="pct"/>
          </w:tcPr>
          <w:p w:rsidR="00035553" w:rsidRPr="00F57547" w:rsidRDefault="00F57547" w:rsidP="00F5754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lang w:val="ru-RU"/>
              </w:rPr>
            </w:pPr>
            <w:r>
              <w:rPr>
                <w:lang w:val="ru-RU"/>
              </w:rPr>
              <w:t>Отдел сопровождения конкурсов профессионального мастерства</w:t>
            </w:r>
          </w:p>
        </w:tc>
      </w:tr>
      <w:tr w:rsidR="00035553" w:rsidRPr="0063488B" w:rsidTr="00375459">
        <w:trPr>
          <w:trHeight w:val="269"/>
        </w:trPr>
        <w:tc>
          <w:tcPr>
            <w:tcW w:w="324" w:type="pct"/>
          </w:tcPr>
          <w:p w:rsidR="00035553" w:rsidRPr="000D2CB9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  <w:r w:rsidRPr="000D2CB9">
              <w:rPr>
                <w:sz w:val="24"/>
              </w:rPr>
              <w:t>.</w:t>
            </w:r>
          </w:p>
        </w:tc>
        <w:tc>
          <w:tcPr>
            <w:tcW w:w="2405" w:type="pct"/>
            <w:shd w:val="clear" w:color="auto" w:fill="auto"/>
          </w:tcPr>
          <w:p w:rsidR="00035553" w:rsidRPr="00D53CC6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lang w:val="ru-RU"/>
              </w:rPr>
            </w:pPr>
            <w:r w:rsidRPr="00D53CC6">
              <w:rPr>
                <w:sz w:val="24"/>
                <w:lang w:val="ru-RU"/>
              </w:rPr>
              <w:t>Всероссийский конкурс профессионального мастерства «Сердце отдаю детям» «Воспитать человека»</w:t>
            </w:r>
          </w:p>
        </w:tc>
        <w:tc>
          <w:tcPr>
            <w:tcW w:w="1168" w:type="pct"/>
          </w:tcPr>
          <w:p w:rsidR="00035553" w:rsidRPr="000D2CB9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proofErr w:type="spellStart"/>
            <w:r w:rsidRPr="000D2CB9">
              <w:rPr>
                <w:sz w:val="24"/>
              </w:rPr>
              <w:t>Май</w:t>
            </w:r>
            <w:proofErr w:type="spellEnd"/>
            <w:r w:rsidRPr="000D2CB9">
              <w:rPr>
                <w:sz w:val="24"/>
              </w:rPr>
              <w:t xml:space="preserve"> – </w:t>
            </w:r>
            <w:proofErr w:type="spellStart"/>
            <w:r w:rsidRPr="000D2CB9">
              <w:rPr>
                <w:sz w:val="24"/>
              </w:rPr>
              <w:t>октябрь</w:t>
            </w:r>
            <w:proofErr w:type="spellEnd"/>
            <w:r>
              <w:rPr>
                <w:sz w:val="24"/>
              </w:rPr>
              <w:t>/1</w:t>
            </w:r>
          </w:p>
        </w:tc>
        <w:tc>
          <w:tcPr>
            <w:tcW w:w="1103" w:type="pct"/>
          </w:tcPr>
          <w:p w:rsidR="00035553" w:rsidRPr="00F57547" w:rsidRDefault="00F57547" w:rsidP="00F5754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lang w:val="ru-RU"/>
              </w:rPr>
            </w:pPr>
            <w:r>
              <w:rPr>
                <w:lang w:val="ru-RU"/>
              </w:rPr>
              <w:t>Отдел сопровождения конкурсов профессионального мастерства</w:t>
            </w:r>
          </w:p>
        </w:tc>
      </w:tr>
      <w:tr w:rsidR="00035553" w:rsidRPr="0063488B" w:rsidTr="00375459">
        <w:trPr>
          <w:trHeight w:val="269"/>
        </w:trPr>
        <w:tc>
          <w:tcPr>
            <w:tcW w:w="324" w:type="pct"/>
          </w:tcPr>
          <w:p w:rsidR="00035553" w:rsidRPr="000D2CB9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  <w:r w:rsidRPr="000D2CB9">
              <w:rPr>
                <w:sz w:val="24"/>
              </w:rPr>
              <w:t>.</w:t>
            </w:r>
          </w:p>
        </w:tc>
        <w:tc>
          <w:tcPr>
            <w:tcW w:w="2405" w:type="pct"/>
            <w:shd w:val="clear" w:color="auto" w:fill="auto"/>
          </w:tcPr>
          <w:p w:rsidR="00035553" w:rsidRPr="00D53CC6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lang w:val="ru-RU"/>
              </w:rPr>
            </w:pPr>
            <w:r w:rsidRPr="00D53CC6">
              <w:rPr>
                <w:sz w:val="24"/>
                <w:lang w:val="ru-RU"/>
              </w:rPr>
              <w:t>Региональный конкурс профессионального мастерства «Лучший педагог-библиотекарь Челябинской области»</w:t>
            </w:r>
          </w:p>
        </w:tc>
        <w:tc>
          <w:tcPr>
            <w:tcW w:w="1168" w:type="pct"/>
          </w:tcPr>
          <w:p w:rsidR="00035553" w:rsidRPr="000D2CB9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proofErr w:type="spellStart"/>
            <w:r w:rsidRPr="000D2CB9">
              <w:rPr>
                <w:sz w:val="24"/>
              </w:rPr>
              <w:t>Май</w:t>
            </w:r>
            <w:proofErr w:type="spellEnd"/>
            <w:r w:rsidRPr="000D2CB9">
              <w:rPr>
                <w:sz w:val="24"/>
              </w:rPr>
              <w:t xml:space="preserve"> – </w:t>
            </w:r>
            <w:proofErr w:type="spellStart"/>
            <w:r w:rsidRPr="000D2CB9">
              <w:rPr>
                <w:sz w:val="24"/>
              </w:rPr>
              <w:t>октябрь</w:t>
            </w:r>
            <w:proofErr w:type="spellEnd"/>
            <w:r>
              <w:rPr>
                <w:sz w:val="24"/>
              </w:rPr>
              <w:t>/1</w:t>
            </w:r>
          </w:p>
        </w:tc>
        <w:tc>
          <w:tcPr>
            <w:tcW w:w="1103" w:type="pct"/>
          </w:tcPr>
          <w:p w:rsidR="00035553" w:rsidRPr="00F57547" w:rsidRDefault="00F57547" w:rsidP="00F5754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lang w:val="ru-RU"/>
              </w:rPr>
            </w:pPr>
            <w:r>
              <w:rPr>
                <w:lang w:val="ru-RU"/>
              </w:rPr>
              <w:t>Отдел сопровождения конкурсов профессионального мастерства</w:t>
            </w:r>
          </w:p>
        </w:tc>
      </w:tr>
      <w:tr w:rsidR="00084ED4" w:rsidRPr="0063488B" w:rsidTr="00375459">
        <w:trPr>
          <w:trHeight w:val="194"/>
        </w:trPr>
        <w:tc>
          <w:tcPr>
            <w:tcW w:w="324" w:type="pct"/>
          </w:tcPr>
          <w:p w:rsidR="00084ED4" w:rsidRPr="000D2CB9" w:rsidRDefault="00084ED4" w:rsidP="0003555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I</w:t>
            </w:r>
            <w:r w:rsidR="00375459">
              <w:rPr>
                <w:rFonts w:eastAsia="Calibri"/>
                <w:b/>
                <w:sz w:val="24"/>
                <w:szCs w:val="24"/>
              </w:rPr>
              <w:t>X</w:t>
            </w:r>
          </w:p>
        </w:tc>
        <w:tc>
          <w:tcPr>
            <w:tcW w:w="4676" w:type="pct"/>
            <w:gridSpan w:val="3"/>
            <w:shd w:val="clear" w:color="auto" w:fill="auto"/>
            <w:vAlign w:val="center"/>
          </w:tcPr>
          <w:p w:rsidR="00084ED4" w:rsidRPr="00035553" w:rsidRDefault="00084ED4" w:rsidP="0037545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Иные конкурсы </w:t>
            </w:r>
            <w:r w:rsidRPr="00D53CC6">
              <w:rPr>
                <w:b/>
                <w:sz w:val="24"/>
                <w:szCs w:val="24"/>
                <w:lang w:val="ru-RU"/>
              </w:rPr>
              <w:t>в сфере образования</w:t>
            </w:r>
          </w:p>
        </w:tc>
      </w:tr>
      <w:tr w:rsidR="00035553" w:rsidRPr="000D2CB9" w:rsidTr="00375459">
        <w:trPr>
          <w:trHeight w:val="194"/>
        </w:trPr>
        <w:tc>
          <w:tcPr>
            <w:tcW w:w="324" w:type="pct"/>
          </w:tcPr>
          <w:p w:rsidR="00035553" w:rsidRPr="000D2CB9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sz w:val="24"/>
              </w:rPr>
              <w:t>25</w:t>
            </w:r>
            <w:r w:rsidRPr="000D2CB9">
              <w:rPr>
                <w:sz w:val="24"/>
              </w:rPr>
              <w:t>.</w:t>
            </w:r>
          </w:p>
        </w:tc>
        <w:tc>
          <w:tcPr>
            <w:tcW w:w="2405" w:type="pct"/>
            <w:shd w:val="clear" w:color="auto" w:fill="auto"/>
          </w:tcPr>
          <w:p w:rsidR="00035553" w:rsidRPr="00D53CC6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lang w:val="ru-RU"/>
              </w:rPr>
            </w:pPr>
            <w:r w:rsidRPr="00D53CC6">
              <w:rPr>
                <w:sz w:val="24"/>
                <w:lang w:val="ru-RU"/>
              </w:rPr>
              <w:t>Областной конкурс методических проектов по преподаванию истории родного края</w:t>
            </w:r>
          </w:p>
        </w:tc>
        <w:tc>
          <w:tcPr>
            <w:tcW w:w="1168" w:type="pct"/>
          </w:tcPr>
          <w:p w:rsidR="00035553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</w:rPr>
            </w:pPr>
            <w:proofErr w:type="spellStart"/>
            <w:r w:rsidRPr="000D2CB9">
              <w:rPr>
                <w:sz w:val="24"/>
              </w:rPr>
              <w:t>Январь-март</w:t>
            </w:r>
            <w:proofErr w:type="spellEnd"/>
            <w:r>
              <w:rPr>
                <w:sz w:val="24"/>
              </w:rPr>
              <w:t>/</w:t>
            </w:r>
          </w:p>
          <w:p w:rsidR="00035553" w:rsidRPr="000D2CB9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1103" w:type="pct"/>
          </w:tcPr>
          <w:p w:rsidR="00035553" w:rsidRPr="00F57547" w:rsidRDefault="00F57547" w:rsidP="00F5754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lang w:val="ru-RU"/>
              </w:rPr>
            </w:pPr>
            <w:r>
              <w:rPr>
                <w:lang w:val="ru-RU"/>
              </w:rPr>
              <w:t>Профильная кафедра</w:t>
            </w:r>
          </w:p>
        </w:tc>
      </w:tr>
      <w:tr w:rsidR="00035553" w:rsidRPr="000D2CB9" w:rsidTr="00375459">
        <w:trPr>
          <w:trHeight w:val="194"/>
        </w:trPr>
        <w:tc>
          <w:tcPr>
            <w:tcW w:w="324" w:type="pct"/>
          </w:tcPr>
          <w:p w:rsidR="00035553" w:rsidRPr="000D2CB9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sz w:val="24"/>
              </w:rPr>
              <w:t>26</w:t>
            </w:r>
            <w:r w:rsidRPr="000D2CB9">
              <w:rPr>
                <w:sz w:val="24"/>
              </w:rPr>
              <w:t>.</w:t>
            </w:r>
          </w:p>
        </w:tc>
        <w:tc>
          <w:tcPr>
            <w:tcW w:w="2405" w:type="pct"/>
            <w:shd w:val="clear" w:color="auto" w:fill="auto"/>
          </w:tcPr>
          <w:p w:rsidR="00035553" w:rsidRPr="00D53CC6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lang w:val="ru-RU"/>
              </w:rPr>
            </w:pPr>
            <w:r w:rsidRPr="00D53CC6">
              <w:rPr>
                <w:sz w:val="24"/>
                <w:lang w:val="ru-RU"/>
              </w:rPr>
              <w:t>Всероссийский конкурс сочинений «Без срока давности»</w:t>
            </w:r>
          </w:p>
        </w:tc>
        <w:tc>
          <w:tcPr>
            <w:tcW w:w="1168" w:type="pct"/>
          </w:tcPr>
          <w:p w:rsidR="00035553" w:rsidRPr="000D2CB9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  <w:szCs w:val="24"/>
              </w:rPr>
            </w:pPr>
            <w:proofErr w:type="spellStart"/>
            <w:r w:rsidRPr="000D2CB9">
              <w:rPr>
                <w:sz w:val="24"/>
              </w:rPr>
              <w:t>Январь</w:t>
            </w:r>
            <w:proofErr w:type="spellEnd"/>
            <w:r w:rsidRPr="000D2CB9">
              <w:rPr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 w:rsidRPr="000D2CB9">
              <w:rPr>
                <w:sz w:val="24"/>
              </w:rPr>
              <w:t xml:space="preserve"> </w:t>
            </w:r>
            <w:proofErr w:type="spellStart"/>
            <w:r w:rsidRPr="000D2CB9">
              <w:rPr>
                <w:sz w:val="24"/>
              </w:rPr>
              <w:t>февраль</w:t>
            </w:r>
            <w:proofErr w:type="spellEnd"/>
            <w:r>
              <w:rPr>
                <w:sz w:val="24"/>
              </w:rPr>
              <w:t>/1</w:t>
            </w:r>
          </w:p>
          <w:p w:rsidR="00035553" w:rsidRPr="000D2CB9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</w:rPr>
            </w:pPr>
          </w:p>
          <w:p w:rsidR="00F955A5" w:rsidRPr="00375459" w:rsidRDefault="00035553" w:rsidP="0037545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</w:rPr>
            </w:pPr>
            <w:proofErr w:type="spellStart"/>
            <w:r w:rsidRPr="000D2CB9">
              <w:rPr>
                <w:sz w:val="24"/>
              </w:rPr>
              <w:t>Ноябрь</w:t>
            </w:r>
            <w:proofErr w:type="spellEnd"/>
            <w:r w:rsidRPr="000D2CB9">
              <w:rPr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 w:rsidRPr="000D2CB9">
              <w:rPr>
                <w:sz w:val="24"/>
              </w:rPr>
              <w:t xml:space="preserve"> </w:t>
            </w:r>
            <w:proofErr w:type="spellStart"/>
            <w:r w:rsidRPr="000D2CB9">
              <w:rPr>
                <w:sz w:val="24"/>
              </w:rPr>
              <w:t>декабрь</w:t>
            </w:r>
            <w:proofErr w:type="spellEnd"/>
            <w:r w:rsidR="00375459">
              <w:rPr>
                <w:sz w:val="24"/>
              </w:rPr>
              <w:t>/1</w:t>
            </w:r>
          </w:p>
        </w:tc>
        <w:tc>
          <w:tcPr>
            <w:tcW w:w="1103" w:type="pct"/>
          </w:tcPr>
          <w:p w:rsidR="00035553" w:rsidRPr="000D2CB9" w:rsidRDefault="00F57547" w:rsidP="00F5754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lang w:val="ru-RU"/>
              </w:rPr>
              <w:t>Профильная кафедра</w:t>
            </w:r>
          </w:p>
        </w:tc>
      </w:tr>
      <w:tr w:rsidR="00035553" w:rsidRPr="000D2CB9" w:rsidTr="00375459">
        <w:trPr>
          <w:trHeight w:val="194"/>
        </w:trPr>
        <w:tc>
          <w:tcPr>
            <w:tcW w:w="324" w:type="pct"/>
          </w:tcPr>
          <w:p w:rsidR="00035553" w:rsidRPr="000D2CB9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sz w:val="24"/>
              </w:rPr>
              <w:t>27</w:t>
            </w:r>
            <w:r w:rsidRPr="000D2CB9">
              <w:rPr>
                <w:sz w:val="24"/>
              </w:rPr>
              <w:t>.</w:t>
            </w:r>
          </w:p>
        </w:tc>
        <w:tc>
          <w:tcPr>
            <w:tcW w:w="2405" w:type="pct"/>
            <w:shd w:val="clear" w:color="auto" w:fill="auto"/>
          </w:tcPr>
          <w:p w:rsidR="00035553" w:rsidRPr="00D53CC6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lang w:val="ru-RU"/>
              </w:rPr>
            </w:pPr>
            <w:r w:rsidRPr="00D53CC6">
              <w:rPr>
                <w:sz w:val="24"/>
                <w:lang w:val="ru-RU"/>
              </w:rPr>
              <w:t xml:space="preserve">Открытый фестиваль педагогических идей и образовательных технологий в дополнительном </w:t>
            </w:r>
            <w:r w:rsidRPr="00D53CC6">
              <w:rPr>
                <w:sz w:val="24"/>
                <w:lang w:val="ru-RU"/>
              </w:rPr>
              <w:lastRenderedPageBreak/>
              <w:t>образовании «Сфера профессионального роста»</w:t>
            </w:r>
          </w:p>
        </w:tc>
        <w:tc>
          <w:tcPr>
            <w:tcW w:w="1168" w:type="pct"/>
          </w:tcPr>
          <w:p w:rsidR="00035553" w:rsidRPr="000D2CB9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proofErr w:type="spellStart"/>
            <w:r w:rsidRPr="000D2CB9">
              <w:rPr>
                <w:sz w:val="24"/>
              </w:rPr>
              <w:lastRenderedPageBreak/>
              <w:t>Февраль</w:t>
            </w:r>
            <w:proofErr w:type="spellEnd"/>
            <w:r w:rsidRPr="000D2CB9">
              <w:rPr>
                <w:sz w:val="24"/>
              </w:rPr>
              <w:t xml:space="preserve"> – </w:t>
            </w:r>
            <w:proofErr w:type="spellStart"/>
            <w:r w:rsidRPr="000D2CB9">
              <w:rPr>
                <w:sz w:val="24"/>
              </w:rPr>
              <w:t>март</w:t>
            </w:r>
            <w:proofErr w:type="spellEnd"/>
            <w:r>
              <w:rPr>
                <w:sz w:val="24"/>
              </w:rPr>
              <w:t>/1</w:t>
            </w:r>
          </w:p>
          <w:p w:rsidR="00035553" w:rsidRPr="000D2CB9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</w:p>
        </w:tc>
        <w:tc>
          <w:tcPr>
            <w:tcW w:w="1103" w:type="pct"/>
          </w:tcPr>
          <w:p w:rsidR="00035553" w:rsidRPr="000D2CB9" w:rsidRDefault="00F57547" w:rsidP="00F5754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lang w:val="ru-RU"/>
              </w:rPr>
              <w:t>Профильная кафедра</w:t>
            </w:r>
          </w:p>
        </w:tc>
      </w:tr>
      <w:tr w:rsidR="00035553" w:rsidRPr="000D2CB9" w:rsidTr="00375459">
        <w:trPr>
          <w:trHeight w:val="194"/>
        </w:trPr>
        <w:tc>
          <w:tcPr>
            <w:tcW w:w="324" w:type="pct"/>
          </w:tcPr>
          <w:p w:rsidR="00035553" w:rsidRPr="000D2CB9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sz w:val="24"/>
              </w:rPr>
              <w:t>28</w:t>
            </w:r>
            <w:r w:rsidRPr="000D2CB9">
              <w:rPr>
                <w:sz w:val="24"/>
              </w:rPr>
              <w:t>.</w:t>
            </w:r>
          </w:p>
        </w:tc>
        <w:tc>
          <w:tcPr>
            <w:tcW w:w="2405" w:type="pct"/>
            <w:shd w:val="clear" w:color="auto" w:fill="auto"/>
          </w:tcPr>
          <w:p w:rsidR="00035553" w:rsidRPr="00D53CC6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lang w:val="ru-RU"/>
              </w:rPr>
            </w:pPr>
            <w:r w:rsidRPr="00D53CC6">
              <w:rPr>
                <w:sz w:val="24"/>
                <w:lang w:val="ru-RU"/>
              </w:rPr>
              <w:t>Региональный конкурс «Лучшая социальная реклама о пользе чтения в средствах массовой информации»</w:t>
            </w:r>
          </w:p>
        </w:tc>
        <w:tc>
          <w:tcPr>
            <w:tcW w:w="1168" w:type="pct"/>
          </w:tcPr>
          <w:p w:rsidR="00035553" w:rsidRPr="000D2CB9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proofErr w:type="spellStart"/>
            <w:r w:rsidRPr="000D2CB9">
              <w:rPr>
                <w:sz w:val="24"/>
              </w:rPr>
              <w:t>Февраль</w:t>
            </w:r>
            <w:proofErr w:type="spellEnd"/>
            <w:r w:rsidRPr="000D2CB9">
              <w:rPr>
                <w:sz w:val="24"/>
              </w:rPr>
              <w:t xml:space="preserve"> – </w:t>
            </w:r>
            <w:proofErr w:type="spellStart"/>
            <w:r w:rsidRPr="000D2CB9">
              <w:rPr>
                <w:sz w:val="24"/>
              </w:rPr>
              <w:t>март</w:t>
            </w:r>
            <w:proofErr w:type="spellEnd"/>
            <w:r>
              <w:rPr>
                <w:sz w:val="24"/>
              </w:rPr>
              <w:t>/1</w:t>
            </w:r>
          </w:p>
        </w:tc>
        <w:tc>
          <w:tcPr>
            <w:tcW w:w="1103" w:type="pct"/>
          </w:tcPr>
          <w:p w:rsidR="00035553" w:rsidRPr="000D2CB9" w:rsidRDefault="00F57547" w:rsidP="00F5754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lang w:val="ru-RU"/>
              </w:rPr>
              <w:t>Профильная кафедра</w:t>
            </w:r>
          </w:p>
        </w:tc>
      </w:tr>
      <w:tr w:rsidR="00035553" w:rsidRPr="000D2CB9" w:rsidTr="00375459">
        <w:trPr>
          <w:trHeight w:val="194"/>
        </w:trPr>
        <w:tc>
          <w:tcPr>
            <w:tcW w:w="324" w:type="pct"/>
          </w:tcPr>
          <w:p w:rsidR="00035553" w:rsidRPr="000D2CB9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sz w:val="24"/>
              </w:rPr>
              <w:t>29</w:t>
            </w:r>
            <w:r w:rsidRPr="000D2CB9">
              <w:rPr>
                <w:sz w:val="24"/>
              </w:rPr>
              <w:t>.</w:t>
            </w:r>
          </w:p>
        </w:tc>
        <w:tc>
          <w:tcPr>
            <w:tcW w:w="2405" w:type="pct"/>
            <w:shd w:val="clear" w:color="auto" w:fill="auto"/>
          </w:tcPr>
          <w:p w:rsidR="00035553" w:rsidRPr="00D53CC6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lang w:val="ru-RU"/>
              </w:rPr>
            </w:pPr>
            <w:r w:rsidRPr="00D53CC6">
              <w:rPr>
                <w:sz w:val="24"/>
                <w:lang w:val="ru-RU"/>
              </w:rPr>
              <w:t>Региональный конкурс педагогических проектов «Будущее Отечества в руках Учителя»</w:t>
            </w:r>
          </w:p>
        </w:tc>
        <w:tc>
          <w:tcPr>
            <w:tcW w:w="1168" w:type="pct"/>
          </w:tcPr>
          <w:p w:rsidR="00035553" w:rsidRPr="000D2CB9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proofErr w:type="spellStart"/>
            <w:r w:rsidRPr="000D2CB9">
              <w:rPr>
                <w:sz w:val="24"/>
              </w:rPr>
              <w:t>Март</w:t>
            </w:r>
            <w:proofErr w:type="spellEnd"/>
            <w:r w:rsidRPr="000D2CB9">
              <w:rPr>
                <w:sz w:val="24"/>
              </w:rPr>
              <w:t xml:space="preserve"> – </w:t>
            </w:r>
            <w:proofErr w:type="spellStart"/>
            <w:r w:rsidRPr="000D2CB9">
              <w:rPr>
                <w:sz w:val="24"/>
              </w:rPr>
              <w:t>апрель</w:t>
            </w:r>
            <w:proofErr w:type="spellEnd"/>
            <w:r>
              <w:rPr>
                <w:sz w:val="24"/>
              </w:rPr>
              <w:t>/1</w:t>
            </w:r>
          </w:p>
        </w:tc>
        <w:tc>
          <w:tcPr>
            <w:tcW w:w="1103" w:type="pct"/>
          </w:tcPr>
          <w:p w:rsidR="00035553" w:rsidRPr="000D2CB9" w:rsidRDefault="00F57547" w:rsidP="00F5754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lang w:val="ru-RU"/>
              </w:rPr>
              <w:t>Профильная кафедра</w:t>
            </w:r>
          </w:p>
        </w:tc>
      </w:tr>
      <w:tr w:rsidR="00035553" w:rsidRPr="000D2CB9" w:rsidTr="00375459">
        <w:trPr>
          <w:trHeight w:val="194"/>
        </w:trPr>
        <w:tc>
          <w:tcPr>
            <w:tcW w:w="324" w:type="pct"/>
          </w:tcPr>
          <w:p w:rsidR="00035553" w:rsidRPr="000D2CB9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sz w:val="24"/>
              </w:rPr>
              <w:t>30</w:t>
            </w:r>
            <w:r w:rsidRPr="000D2CB9">
              <w:rPr>
                <w:sz w:val="24"/>
              </w:rPr>
              <w:t>.</w:t>
            </w:r>
          </w:p>
        </w:tc>
        <w:tc>
          <w:tcPr>
            <w:tcW w:w="2405" w:type="pct"/>
            <w:shd w:val="clear" w:color="auto" w:fill="auto"/>
          </w:tcPr>
          <w:p w:rsidR="00035553" w:rsidRPr="00D53CC6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lang w:val="ru-RU"/>
              </w:rPr>
            </w:pPr>
            <w:r w:rsidRPr="00D53CC6">
              <w:rPr>
                <w:sz w:val="24"/>
                <w:lang w:val="ru-RU"/>
              </w:rPr>
              <w:t>Областной конкурс «</w:t>
            </w:r>
            <w:proofErr w:type="spellStart"/>
            <w:r w:rsidRPr="00D53CC6">
              <w:rPr>
                <w:sz w:val="24"/>
                <w:lang w:val="ru-RU"/>
              </w:rPr>
              <w:t>СтартАп</w:t>
            </w:r>
            <w:proofErr w:type="spellEnd"/>
            <w:r w:rsidRPr="00D53CC6">
              <w:rPr>
                <w:sz w:val="24"/>
                <w:lang w:val="ru-RU"/>
              </w:rPr>
              <w:t xml:space="preserve"> в дополнительном образовании: инфраструктура национального проекта «Образование» для развития способностей и талантов детей»</w:t>
            </w:r>
          </w:p>
        </w:tc>
        <w:tc>
          <w:tcPr>
            <w:tcW w:w="1168" w:type="pct"/>
          </w:tcPr>
          <w:p w:rsidR="00035553" w:rsidRPr="000D2CB9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proofErr w:type="spellStart"/>
            <w:r w:rsidRPr="000D2CB9">
              <w:rPr>
                <w:sz w:val="24"/>
              </w:rPr>
              <w:t>Март</w:t>
            </w:r>
            <w:proofErr w:type="spellEnd"/>
            <w:r w:rsidRPr="000D2CB9">
              <w:rPr>
                <w:sz w:val="24"/>
              </w:rPr>
              <w:t xml:space="preserve"> – </w:t>
            </w:r>
            <w:proofErr w:type="spellStart"/>
            <w:r w:rsidRPr="000D2CB9">
              <w:rPr>
                <w:sz w:val="24"/>
              </w:rPr>
              <w:t>май</w:t>
            </w:r>
            <w:proofErr w:type="spellEnd"/>
            <w:r>
              <w:rPr>
                <w:sz w:val="24"/>
              </w:rPr>
              <w:t>/1</w:t>
            </w:r>
          </w:p>
        </w:tc>
        <w:tc>
          <w:tcPr>
            <w:tcW w:w="1103" w:type="pct"/>
          </w:tcPr>
          <w:p w:rsidR="00035553" w:rsidRPr="000D2CB9" w:rsidRDefault="00F57547" w:rsidP="00F5754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lang w:val="ru-RU"/>
              </w:rPr>
              <w:t>Профильная кафедра</w:t>
            </w:r>
          </w:p>
        </w:tc>
      </w:tr>
      <w:tr w:rsidR="00035553" w:rsidRPr="000D2CB9" w:rsidTr="00375459">
        <w:trPr>
          <w:trHeight w:val="194"/>
        </w:trPr>
        <w:tc>
          <w:tcPr>
            <w:tcW w:w="324" w:type="pct"/>
          </w:tcPr>
          <w:p w:rsidR="00035553" w:rsidRPr="000D2CB9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sz w:val="24"/>
              </w:rPr>
              <w:t>31</w:t>
            </w:r>
            <w:r w:rsidRPr="000D2CB9">
              <w:rPr>
                <w:sz w:val="24"/>
              </w:rPr>
              <w:t>.</w:t>
            </w:r>
          </w:p>
        </w:tc>
        <w:tc>
          <w:tcPr>
            <w:tcW w:w="2405" w:type="pct"/>
            <w:shd w:val="clear" w:color="auto" w:fill="auto"/>
          </w:tcPr>
          <w:p w:rsidR="00035553" w:rsidRPr="00D53CC6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lang w:val="ru-RU"/>
              </w:rPr>
            </w:pPr>
            <w:r w:rsidRPr="00D53CC6">
              <w:rPr>
                <w:sz w:val="24"/>
                <w:lang w:val="ru-RU"/>
              </w:rPr>
              <w:t>Конкурсный отбор областных государственных и муниципальных учреждений – образовательных организаций, реализующих программы начального общего, основного общего, среднего общего образования, для создания на их базе информационно-библиотечных центров</w:t>
            </w:r>
          </w:p>
        </w:tc>
        <w:tc>
          <w:tcPr>
            <w:tcW w:w="1168" w:type="pct"/>
          </w:tcPr>
          <w:p w:rsidR="00035553" w:rsidRPr="000D2CB9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proofErr w:type="spellStart"/>
            <w:r w:rsidRPr="000D2CB9">
              <w:rPr>
                <w:sz w:val="24"/>
              </w:rPr>
              <w:t>Апрель</w:t>
            </w:r>
            <w:proofErr w:type="spellEnd"/>
            <w:r w:rsidRPr="000D2CB9">
              <w:rPr>
                <w:sz w:val="24"/>
              </w:rPr>
              <w:t xml:space="preserve"> – </w:t>
            </w:r>
            <w:proofErr w:type="spellStart"/>
            <w:r w:rsidRPr="000D2CB9">
              <w:rPr>
                <w:sz w:val="24"/>
              </w:rPr>
              <w:t>май</w:t>
            </w:r>
            <w:proofErr w:type="spellEnd"/>
            <w:r>
              <w:rPr>
                <w:sz w:val="24"/>
              </w:rPr>
              <w:t>/1</w:t>
            </w:r>
          </w:p>
        </w:tc>
        <w:tc>
          <w:tcPr>
            <w:tcW w:w="1103" w:type="pct"/>
          </w:tcPr>
          <w:p w:rsidR="00035553" w:rsidRPr="000D2CB9" w:rsidRDefault="00F57547" w:rsidP="00F5754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lang w:val="ru-RU"/>
              </w:rPr>
              <w:t>Профильная кафедра</w:t>
            </w:r>
          </w:p>
        </w:tc>
      </w:tr>
      <w:tr w:rsidR="00035553" w:rsidRPr="000D2CB9" w:rsidTr="00375459">
        <w:trPr>
          <w:trHeight w:val="194"/>
        </w:trPr>
        <w:tc>
          <w:tcPr>
            <w:tcW w:w="324" w:type="pct"/>
          </w:tcPr>
          <w:p w:rsidR="00035553" w:rsidRPr="000D2CB9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sz w:val="24"/>
              </w:rPr>
              <w:t>32</w:t>
            </w:r>
            <w:r w:rsidRPr="000D2CB9">
              <w:rPr>
                <w:sz w:val="24"/>
              </w:rPr>
              <w:t>.</w:t>
            </w:r>
          </w:p>
        </w:tc>
        <w:tc>
          <w:tcPr>
            <w:tcW w:w="2405" w:type="pct"/>
            <w:shd w:val="clear" w:color="auto" w:fill="auto"/>
          </w:tcPr>
          <w:p w:rsidR="00035553" w:rsidRPr="00D53CC6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lang w:val="ru-RU"/>
              </w:rPr>
            </w:pPr>
            <w:r w:rsidRPr="00D53CC6">
              <w:rPr>
                <w:sz w:val="24"/>
                <w:lang w:val="ru-RU"/>
              </w:rPr>
              <w:t xml:space="preserve">Региональный конкурс «Флагманы методических служб: </w:t>
            </w:r>
            <w:proofErr w:type="spellStart"/>
            <w:r w:rsidRPr="00D53CC6">
              <w:rPr>
                <w:sz w:val="24"/>
                <w:lang w:val="ru-RU"/>
              </w:rPr>
              <w:t>СтартАп</w:t>
            </w:r>
            <w:proofErr w:type="spellEnd"/>
            <w:r w:rsidRPr="00D53CC6">
              <w:rPr>
                <w:sz w:val="24"/>
                <w:lang w:val="ru-RU"/>
              </w:rPr>
              <w:t xml:space="preserve"> методических практик»</w:t>
            </w:r>
          </w:p>
        </w:tc>
        <w:tc>
          <w:tcPr>
            <w:tcW w:w="1168" w:type="pct"/>
          </w:tcPr>
          <w:p w:rsidR="00035553" w:rsidRPr="000D2CB9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proofErr w:type="spellStart"/>
            <w:r w:rsidRPr="000D2CB9">
              <w:rPr>
                <w:sz w:val="24"/>
              </w:rPr>
              <w:t>Апрель</w:t>
            </w:r>
            <w:proofErr w:type="spellEnd"/>
            <w:r w:rsidRPr="000D2CB9">
              <w:rPr>
                <w:sz w:val="24"/>
              </w:rPr>
              <w:t xml:space="preserve"> – </w:t>
            </w:r>
            <w:proofErr w:type="spellStart"/>
            <w:r w:rsidRPr="000D2CB9">
              <w:rPr>
                <w:sz w:val="24"/>
              </w:rPr>
              <w:t>ноябрь</w:t>
            </w:r>
            <w:proofErr w:type="spellEnd"/>
            <w:r>
              <w:rPr>
                <w:sz w:val="24"/>
              </w:rPr>
              <w:t>/1</w:t>
            </w:r>
          </w:p>
        </w:tc>
        <w:tc>
          <w:tcPr>
            <w:tcW w:w="1103" w:type="pct"/>
          </w:tcPr>
          <w:p w:rsidR="00035553" w:rsidRPr="000D2CB9" w:rsidRDefault="00F57547" w:rsidP="00F5754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lang w:val="ru-RU"/>
              </w:rPr>
              <w:t>Профильная кафедра</w:t>
            </w:r>
          </w:p>
        </w:tc>
      </w:tr>
      <w:tr w:rsidR="00035553" w:rsidRPr="000D2CB9" w:rsidTr="00375459">
        <w:trPr>
          <w:trHeight w:val="194"/>
        </w:trPr>
        <w:tc>
          <w:tcPr>
            <w:tcW w:w="324" w:type="pct"/>
          </w:tcPr>
          <w:p w:rsidR="00035553" w:rsidRPr="000D2CB9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sz w:val="24"/>
              </w:rPr>
              <w:t>33</w:t>
            </w:r>
            <w:r w:rsidRPr="000D2CB9">
              <w:rPr>
                <w:sz w:val="24"/>
              </w:rPr>
              <w:t>.</w:t>
            </w:r>
          </w:p>
        </w:tc>
        <w:tc>
          <w:tcPr>
            <w:tcW w:w="2405" w:type="pct"/>
            <w:shd w:val="clear" w:color="auto" w:fill="auto"/>
          </w:tcPr>
          <w:p w:rsidR="00035553" w:rsidRPr="00D53CC6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lang w:val="ru-RU"/>
              </w:rPr>
            </w:pPr>
            <w:r w:rsidRPr="00D53CC6">
              <w:rPr>
                <w:sz w:val="24"/>
                <w:lang w:val="ru-RU"/>
              </w:rPr>
              <w:t>Всероссийский конкурс «Лучшая инклюзивная школа России –2024»</w:t>
            </w:r>
          </w:p>
        </w:tc>
        <w:tc>
          <w:tcPr>
            <w:tcW w:w="1168" w:type="pct"/>
          </w:tcPr>
          <w:p w:rsidR="00035553" w:rsidRPr="000D2CB9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proofErr w:type="spellStart"/>
            <w:r w:rsidRPr="000D2CB9">
              <w:rPr>
                <w:sz w:val="24"/>
              </w:rPr>
              <w:t>Апрель</w:t>
            </w:r>
            <w:proofErr w:type="spellEnd"/>
            <w:r w:rsidRPr="000D2CB9">
              <w:rPr>
                <w:sz w:val="24"/>
              </w:rPr>
              <w:t xml:space="preserve"> –</w:t>
            </w:r>
            <w:r w:rsidR="005E4279">
              <w:rPr>
                <w:sz w:val="24"/>
                <w:lang w:val="ru-RU"/>
              </w:rPr>
              <w:t xml:space="preserve"> </w:t>
            </w:r>
            <w:proofErr w:type="spellStart"/>
            <w:r w:rsidRPr="000D2CB9">
              <w:rPr>
                <w:sz w:val="24"/>
              </w:rPr>
              <w:t>сентябрь</w:t>
            </w:r>
            <w:proofErr w:type="spellEnd"/>
            <w:r>
              <w:rPr>
                <w:sz w:val="24"/>
              </w:rPr>
              <w:t>/1</w:t>
            </w:r>
          </w:p>
        </w:tc>
        <w:tc>
          <w:tcPr>
            <w:tcW w:w="1103" w:type="pct"/>
          </w:tcPr>
          <w:p w:rsidR="00035553" w:rsidRPr="000D2CB9" w:rsidRDefault="00F57547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lang w:val="ru-RU"/>
              </w:rPr>
              <w:t>Профильная кафедра</w:t>
            </w:r>
          </w:p>
        </w:tc>
      </w:tr>
      <w:tr w:rsidR="00035553" w:rsidRPr="000D2CB9" w:rsidTr="00375459">
        <w:trPr>
          <w:trHeight w:val="194"/>
        </w:trPr>
        <w:tc>
          <w:tcPr>
            <w:tcW w:w="324" w:type="pct"/>
          </w:tcPr>
          <w:p w:rsidR="00035553" w:rsidRPr="000D2CB9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sz w:val="24"/>
              </w:rPr>
              <w:t>34</w:t>
            </w:r>
            <w:r w:rsidRPr="000D2CB9">
              <w:rPr>
                <w:sz w:val="24"/>
              </w:rPr>
              <w:t>.</w:t>
            </w:r>
          </w:p>
        </w:tc>
        <w:tc>
          <w:tcPr>
            <w:tcW w:w="2405" w:type="pct"/>
            <w:shd w:val="clear" w:color="auto" w:fill="auto"/>
          </w:tcPr>
          <w:p w:rsidR="00035553" w:rsidRPr="00D53CC6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lang w:val="ru-RU"/>
              </w:rPr>
            </w:pPr>
            <w:r w:rsidRPr="00D53CC6">
              <w:rPr>
                <w:sz w:val="24"/>
                <w:lang w:val="ru-RU"/>
              </w:rPr>
              <w:t>Всероссийский дистанционный конкурс среди классных руководителей на лучшие методические разработки воспитательных мероприятий</w:t>
            </w:r>
          </w:p>
        </w:tc>
        <w:tc>
          <w:tcPr>
            <w:tcW w:w="1168" w:type="pct"/>
          </w:tcPr>
          <w:p w:rsidR="00035553" w:rsidRPr="000D2CB9" w:rsidRDefault="00035553" w:rsidP="005E427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proofErr w:type="spellStart"/>
            <w:r w:rsidRPr="000D2CB9">
              <w:rPr>
                <w:sz w:val="24"/>
              </w:rPr>
              <w:t>Май</w:t>
            </w:r>
            <w:proofErr w:type="spellEnd"/>
            <w:r w:rsidRPr="000D2CB9">
              <w:rPr>
                <w:sz w:val="24"/>
              </w:rPr>
              <w:t xml:space="preserve"> –</w:t>
            </w:r>
            <w:r w:rsidR="005E4279">
              <w:rPr>
                <w:lang w:val="ru-RU"/>
              </w:rPr>
              <w:t xml:space="preserve"> </w:t>
            </w:r>
            <w:proofErr w:type="spellStart"/>
            <w:r w:rsidRPr="000D2CB9">
              <w:rPr>
                <w:sz w:val="24"/>
              </w:rPr>
              <w:t>июнь</w:t>
            </w:r>
            <w:proofErr w:type="spellEnd"/>
            <w:r>
              <w:rPr>
                <w:sz w:val="24"/>
              </w:rPr>
              <w:t>/1</w:t>
            </w:r>
          </w:p>
        </w:tc>
        <w:tc>
          <w:tcPr>
            <w:tcW w:w="1103" w:type="pct"/>
          </w:tcPr>
          <w:p w:rsidR="00035553" w:rsidRPr="000D2CB9" w:rsidRDefault="00F57547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lang w:val="ru-RU"/>
              </w:rPr>
              <w:t>Профильная кафедра</w:t>
            </w:r>
          </w:p>
        </w:tc>
      </w:tr>
      <w:tr w:rsidR="00035553" w:rsidRPr="000D2CB9" w:rsidTr="00375459">
        <w:trPr>
          <w:trHeight w:val="194"/>
        </w:trPr>
        <w:tc>
          <w:tcPr>
            <w:tcW w:w="324" w:type="pct"/>
          </w:tcPr>
          <w:p w:rsidR="00035553" w:rsidRPr="000D2CB9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sz w:val="24"/>
              </w:rPr>
              <w:t>35</w:t>
            </w:r>
            <w:r w:rsidRPr="000D2CB9">
              <w:rPr>
                <w:sz w:val="24"/>
              </w:rPr>
              <w:t>.</w:t>
            </w:r>
          </w:p>
        </w:tc>
        <w:tc>
          <w:tcPr>
            <w:tcW w:w="2405" w:type="pct"/>
            <w:shd w:val="clear" w:color="auto" w:fill="auto"/>
          </w:tcPr>
          <w:p w:rsidR="00035553" w:rsidRPr="00D53CC6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lang w:val="ru-RU"/>
              </w:rPr>
            </w:pPr>
            <w:r w:rsidRPr="00D53CC6">
              <w:rPr>
                <w:sz w:val="24"/>
                <w:lang w:val="ru-RU"/>
              </w:rPr>
              <w:t xml:space="preserve">Региональный конкурс методических материалов «Лучший </w:t>
            </w:r>
            <w:proofErr w:type="spellStart"/>
            <w:r w:rsidRPr="00D53CC6">
              <w:rPr>
                <w:sz w:val="24"/>
                <w:lang w:val="ru-RU"/>
              </w:rPr>
              <w:t>экоурок</w:t>
            </w:r>
            <w:proofErr w:type="spellEnd"/>
            <w:r w:rsidRPr="00D53CC6">
              <w:rPr>
                <w:sz w:val="24"/>
                <w:lang w:val="ru-RU"/>
              </w:rPr>
              <w:t>»</w:t>
            </w:r>
          </w:p>
        </w:tc>
        <w:tc>
          <w:tcPr>
            <w:tcW w:w="1168" w:type="pct"/>
            <w:shd w:val="clear" w:color="auto" w:fill="auto"/>
          </w:tcPr>
          <w:p w:rsidR="00035553" w:rsidRPr="000D2CB9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proofErr w:type="spellStart"/>
            <w:r w:rsidRPr="000D2CB9">
              <w:rPr>
                <w:sz w:val="24"/>
              </w:rPr>
              <w:t>Май</w:t>
            </w:r>
            <w:proofErr w:type="spellEnd"/>
            <w:r w:rsidRPr="000D2CB9">
              <w:rPr>
                <w:sz w:val="24"/>
              </w:rPr>
              <w:t xml:space="preserve"> – </w:t>
            </w:r>
            <w:proofErr w:type="spellStart"/>
            <w:r w:rsidRPr="000D2CB9">
              <w:rPr>
                <w:sz w:val="24"/>
              </w:rPr>
              <w:t>сентябрь</w:t>
            </w:r>
            <w:proofErr w:type="spellEnd"/>
            <w:r>
              <w:rPr>
                <w:sz w:val="24"/>
              </w:rPr>
              <w:t>/1</w:t>
            </w:r>
          </w:p>
        </w:tc>
        <w:tc>
          <w:tcPr>
            <w:tcW w:w="1103" w:type="pct"/>
            <w:shd w:val="clear" w:color="auto" w:fill="auto"/>
          </w:tcPr>
          <w:p w:rsidR="00035553" w:rsidRPr="000D2CB9" w:rsidRDefault="00F57547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lang w:val="ru-RU"/>
              </w:rPr>
              <w:t>Профильная кафедра</w:t>
            </w:r>
          </w:p>
        </w:tc>
      </w:tr>
      <w:tr w:rsidR="00035553" w:rsidRPr="000D2CB9" w:rsidTr="00375459">
        <w:trPr>
          <w:trHeight w:val="194"/>
        </w:trPr>
        <w:tc>
          <w:tcPr>
            <w:tcW w:w="324" w:type="pct"/>
          </w:tcPr>
          <w:p w:rsidR="00035553" w:rsidRPr="000D2CB9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sz w:val="24"/>
              </w:rPr>
              <w:t>36</w:t>
            </w:r>
            <w:r w:rsidRPr="000D2CB9">
              <w:rPr>
                <w:sz w:val="24"/>
              </w:rPr>
              <w:t>.</w:t>
            </w:r>
          </w:p>
        </w:tc>
        <w:tc>
          <w:tcPr>
            <w:tcW w:w="2405" w:type="pct"/>
            <w:shd w:val="clear" w:color="auto" w:fill="auto"/>
          </w:tcPr>
          <w:p w:rsidR="00035553" w:rsidRPr="00D53CC6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lang w:val="ru-RU"/>
              </w:rPr>
            </w:pPr>
            <w:r w:rsidRPr="00D53CC6">
              <w:rPr>
                <w:sz w:val="24"/>
                <w:lang w:val="ru-RU"/>
              </w:rPr>
              <w:t>Конкурс эффективных практик государственно-общественного управления (попечительские советы, управляющие советы, советы образовательных организаций, наблюдательные советы)</w:t>
            </w:r>
          </w:p>
        </w:tc>
        <w:tc>
          <w:tcPr>
            <w:tcW w:w="1168" w:type="pct"/>
          </w:tcPr>
          <w:p w:rsidR="00035553" w:rsidRPr="000D2CB9" w:rsidRDefault="00035553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proofErr w:type="spellStart"/>
            <w:r w:rsidRPr="000D2CB9">
              <w:rPr>
                <w:sz w:val="24"/>
              </w:rPr>
              <w:t>Июнь</w:t>
            </w:r>
            <w:proofErr w:type="spellEnd"/>
            <w:r w:rsidR="005E4279">
              <w:rPr>
                <w:sz w:val="24"/>
                <w:lang w:val="ru-RU"/>
              </w:rPr>
              <w:t xml:space="preserve"> </w:t>
            </w:r>
            <w:r w:rsidRPr="000D2CB9">
              <w:rPr>
                <w:sz w:val="24"/>
              </w:rPr>
              <w:t>-</w:t>
            </w:r>
            <w:r w:rsidR="005E4279">
              <w:rPr>
                <w:sz w:val="24"/>
                <w:lang w:val="ru-RU"/>
              </w:rPr>
              <w:t xml:space="preserve"> </w:t>
            </w:r>
            <w:proofErr w:type="spellStart"/>
            <w:r w:rsidRPr="000D2CB9">
              <w:rPr>
                <w:sz w:val="24"/>
              </w:rPr>
              <w:t>сентябрь</w:t>
            </w:r>
            <w:proofErr w:type="spellEnd"/>
            <w:r>
              <w:rPr>
                <w:sz w:val="24"/>
              </w:rPr>
              <w:t>/1</w:t>
            </w:r>
          </w:p>
        </w:tc>
        <w:tc>
          <w:tcPr>
            <w:tcW w:w="1103" w:type="pct"/>
          </w:tcPr>
          <w:p w:rsidR="00035553" w:rsidRPr="000D2CB9" w:rsidRDefault="00F57547" w:rsidP="000355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lang w:val="ru-RU"/>
              </w:rPr>
              <w:t>Профильная кафедра</w:t>
            </w:r>
          </w:p>
        </w:tc>
      </w:tr>
      <w:tr w:rsidR="00F57547" w:rsidRPr="000D2CB9" w:rsidTr="00375459">
        <w:trPr>
          <w:trHeight w:val="194"/>
        </w:trPr>
        <w:tc>
          <w:tcPr>
            <w:tcW w:w="324" w:type="pct"/>
          </w:tcPr>
          <w:p w:rsidR="00F57547" w:rsidRPr="000D2CB9" w:rsidRDefault="00F57547" w:rsidP="00F5754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sz w:val="24"/>
              </w:rPr>
              <w:t>37</w:t>
            </w:r>
            <w:r w:rsidRPr="000D2CB9">
              <w:rPr>
                <w:sz w:val="24"/>
              </w:rPr>
              <w:t>.</w:t>
            </w:r>
          </w:p>
        </w:tc>
        <w:tc>
          <w:tcPr>
            <w:tcW w:w="2405" w:type="pct"/>
            <w:shd w:val="clear" w:color="auto" w:fill="auto"/>
          </w:tcPr>
          <w:p w:rsidR="00F57547" w:rsidRPr="00D53CC6" w:rsidRDefault="00F57547" w:rsidP="00F5754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lang w:val="ru-RU"/>
              </w:rPr>
            </w:pPr>
            <w:r w:rsidRPr="00D53CC6">
              <w:rPr>
                <w:sz w:val="24"/>
                <w:lang w:val="ru-RU"/>
              </w:rPr>
              <w:t>Областной интернет-конкурс методических материалов «Обучение без границ»</w:t>
            </w:r>
          </w:p>
        </w:tc>
        <w:tc>
          <w:tcPr>
            <w:tcW w:w="1168" w:type="pct"/>
          </w:tcPr>
          <w:p w:rsidR="00F57547" w:rsidRPr="000D2CB9" w:rsidRDefault="00F57547" w:rsidP="00F5754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proofErr w:type="spellStart"/>
            <w:r w:rsidRPr="000D2CB9">
              <w:rPr>
                <w:sz w:val="24"/>
              </w:rPr>
              <w:t>Сентябрь</w:t>
            </w:r>
            <w:proofErr w:type="spellEnd"/>
            <w:r w:rsidRPr="000D2CB9">
              <w:rPr>
                <w:sz w:val="24"/>
              </w:rPr>
              <w:t xml:space="preserve"> – </w:t>
            </w:r>
            <w:proofErr w:type="spellStart"/>
            <w:r w:rsidRPr="000D2CB9">
              <w:rPr>
                <w:sz w:val="24"/>
              </w:rPr>
              <w:t>декабрь</w:t>
            </w:r>
            <w:proofErr w:type="spellEnd"/>
            <w:r>
              <w:rPr>
                <w:sz w:val="24"/>
              </w:rPr>
              <w:t>/1</w:t>
            </w:r>
          </w:p>
        </w:tc>
        <w:tc>
          <w:tcPr>
            <w:tcW w:w="1103" w:type="pct"/>
          </w:tcPr>
          <w:p w:rsidR="00F57547" w:rsidRPr="000D2CB9" w:rsidRDefault="00F57547" w:rsidP="00F5754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lang w:val="ru-RU"/>
              </w:rPr>
              <w:t>Профильная кафедра</w:t>
            </w:r>
          </w:p>
        </w:tc>
      </w:tr>
      <w:tr w:rsidR="00F57547" w:rsidRPr="000D2CB9" w:rsidTr="00375459">
        <w:trPr>
          <w:trHeight w:val="194"/>
        </w:trPr>
        <w:tc>
          <w:tcPr>
            <w:tcW w:w="324" w:type="pct"/>
          </w:tcPr>
          <w:p w:rsidR="00F57547" w:rsidRPr="000D2CB9" w:rsidRDefault="00F57547" w:rsidP="00F5754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sz w:val="24"/>
              </w:rPr>
              <w:t>38</w:t>
            </w:r>
            <w:r w:rsidRPr="000D2CB9">
              <w:rPr>
                <w:sz w:val="24"/>
              </w:rPr>
              <w:t>.</w:t>
            </w:r>
          </w:p>
        </w:tc>
        <w:tc>
          <w:tcPr>
            <w:tcW w:w="2405" w:type="pct"/>
            <w:shd w:val="clear" w:color="auto" w:fill="auto"/>
          </w:tcPr>
          <w:p w:rsidR="00F57547" w:rsidRPr="00D53CC6" w:rsidRDefault="00F57547" w:rsidP="00F5754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lang w:val="ru-RU"/>
              </w:rPr>
            </w:pPr>
            <w:r w:rsidRPr="00D53CC6">
              <w:rPr>
                <w:sz w:val="24"/>
                <w:lang w:val="ru-RU"/>
              </w:rPr>
              <w:t xml:space="preserve">Всероссийский профессиональный конкурс «Лучший учитель родного языка и родной литературы» </w:t>
            </w:r>
          </w:p>
        </w:tc>
        <w:tc>
          <w:tcPr>
            <w:tcW w:w="1168" w:type="pct"/>
          </w:tcPr>
          <w:p w:rsidR="00F57547" w:rsidRPr="000D2CB9" w:rsidRDefault="00F57547" w:rsidP="00F5754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proofErr w:type="spellStart"/>
            <w:r w:rsidRPr="000D2CB9">
              <w:rPr>
                <w:sz w:val="24"/>
              </w:rPr>
              <w:t>Сентябрь</w:t>
            </w:r>
            <w:proofErr w:type="spellEnd"/>
            <w:r>
              <w:rPr>
                <w:sz w:val="24"/>
              </w:rPr>
              <w:t>/1</w:t>
            </w:r>
          </w:p>
        </w:tc>
        <w:tc>
          <w:tcPr>
            <w:tcW w:w="1103" w:type="pct"/>
          </w:tcPr>
          <w:p w:rsidR="00F57547" w:rsidRPr="000D2CB9" w:rsidRDefault="00F57547" w:rsidP="00F5754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lang w:val="ru-RU"/>
              </w:rPr>
              <w:t>Профильная кафедра</w:t>
            </w:r>
          </w:p>
        </w:tc>
      </w:tr>
      <w:tr w:rsidR="00F57547" w:rsidRPr="000D2CB9" w:rsidTr="00375459">
        <w:trPr>
          <w:trHeight w:val="194"/>
        </w:trPr>
        <w:tc>
          <w:tcPr>
            <w:tcW w:w="324" w:type="pct"/>
          </w:tcPr>
          <w:p w:rsidR="00F57547" w:rsidRPr="000D2CB9" w:rsidRDefault="00F57547" w:rsidP="00F5754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sz w:val="24"/>
              </w:rPr>
              <w:t>39</w:t>
            </w:r>
            <w:r w:rsidRPr="000D2CB9">
              <w:rPr>
                <w:sz w:val="24"/>
              </w:rPr>
              <w:t>.</w:t>
            </w:r>
          </w:p>
        </w:tc>
        <w:tc>
          <w:tcPr>
            <w:tcW w:w="2405" w:type="pct"/>
            <w:shd w:val="clear" w:color="auto" w:fill="auto"/>
          </w:tcPr>
          <w:p w:rsidR="00F57547" w:rsidRPr="00D53CC6" w:rsidRDefault="00F57547" w:rsidP="00F5754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lang w:val="ru-RU"/>
              </w:rPr>
            </w:pPr>
            <w:r w:rsidRPr="00D53CC6">
              <w:rPr>
                <w:sz w:val="24"/>
                <w:lang w:val="ru-RU"/>
              </w:rPr>
              <w:t>Всероссийский конкурс сочинений (региональный этап)</w:t>
            </w:r>
          </w:p>
        </w:tc>
        <w:tc>
          <w:tcPr>
            <w:tcW w:w="1168" w:type="pct"/>
          </w:tcPr>
          <w:p w:rsidR="00F57547" w:rsidRPr="000D2CB9" w:rsidRDefault="00F57547" w:rsidP="00F5754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proofErr w:type="spellStart"/>
            <w:r w:rsidRPr="000D2CB9">
              <w:rPr>
                <w:sz w:val="24"/>
              </w:rPr>
              <w:t>Май</w:t>
            </w:r>
            <w:proofErr w:type="spellEnd"/>
            <w:r w:rsidRPr="000D2CB9">
              <w:rPr>
                <w:sz w:val="24"/>
              </w:rPr>
              <w:t xml:space="preserve"> –</w:t>
            </w:r>
            <w:r w:rsidR="005E4279">
              <w:rPr>
                <w:sz w:val="24"/>
                <w:lang w:val="ru-RU"/>
              </w:rPr>
              <w:t xml:space="preserve"> </w:t>
            </w:r>
            <w:proofErr w:type="spellStart"/>
            <w:r w:rsidRPr="000D2CB9">
              <w:rPr>
                <w:sz w:val="24"/>
              </w:rPr>
              <w:t>октябрь</w:t>
            </w:r>
            <w:proofErr w:type="spellEnd"/>
            <w:r>
              <w:rPr>
                <w:sz w:val="24"/>
              </w:rPr>
              <w:t>/1</w:t>
            </w:r>
          </w:p>
        </w:tc>
        <w:tc>
          <w:tcPr>
            <w:tcW w:w="1103" w:type="pct"/>
          </w:tcPr>
          <w:p w:rsidR="00F57547" w:rsidRPr="000D2CB9" w:rsidRDefault="00F57547" w:rsidP="00F5754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lang w:val="ru-RU"/>
              </w:rPr>
              <w:t>Профильная кафедра</w:t>
            </w:r>
          </w:p>
        </w:tc>
      </w:tr>
      <w:tr w:rsidR="00F57547" w:rsidRPr="000D2CB9" w:rsidTr="00375459">
        <w:trPr>
          <w:trHeight w:val="194"/>
        </w:trPr>
        <w:tc>
          <w:tcPr>
            <w:tcW w:w="324" w:type="pct"/>
          </w:tcPr>
          <w:p w:rsidR="00F57547" w:rsidRPr="000D2CB9" w:rsidRDefault="00F57547" w:rsidP="00F5754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sz w:val="24"/>
              </w:rPr>
              <w:t>40</w:t>
            </w:r>
            <w:r w:rsidRPr="000D2CB9">
              <w:rPr>
                <w:sz w:val="24"/>
              </w:rPr>
              <w:t>.</w:t>
            </w:r>
          </w:p>
        </w:tc>
        <w:tc>
          <w:tcPr>
            <w:tcW w:w="2405" w:type="pct"/>
            <w:shd w:val="clear" w:color="auto" w:fill="auto"/>
          </w:tcPr>
          <w:p w:rsidR="00F57547" w:rsidRPr="00D53CC6" w:rsidRDefault="00F57547" w:rsidP="00F5754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lang w:val="ru-RU"/>
              </w:rPr>
            </w:pPr>
            <w:r w:rsidRPr="00D53CC6">
              <w:rPr>
                <w:sz w:val="24"/>
                <w:lang w:val="ru-RU"/>
              </w:rPr>
              <w:t>Областной конкурс профессионального мастерства «Лучший учитель ОРКСЭ и ОДНКНР»</w:t>
            </w:r>
          </w:p>
        </w:tc>
        <w:tc>
          <w:tcPr>
            <w:tcW w:w="1168" w:type="pct"/>
          </w:tcPr>
          <w:p w:rsidR="00F57547" w:rsidRPr="000D2CB9" w:rsidRDefault="00F57547" w:rsidP="00F5754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proofErr w:type="spellStart"/>
            <w:r w:rsidRPr="000D2CB9">
              <w:rPr>
                <w:sz w:val="24"/>
              </w:rPr>
              <w:t>Сентябрь</w:t>
            </w:r>
            <w:proofErr w:type="spellEnd"/>
            <w:r w:rsidRPr="000D2CB9">
              <w:rPr>
                <w:sz w:val="24"/>
              </w:rPr>
              <w:t xml:space="preserve"> –</w:t>
            </w:r>
            <w:r w:rsidR="005E4279">
              <w:rPr>
                <w:sz w:val="24"/>
                <w:lang w:val="ru-RU"/>
              </w:rPr>
              <w:t xml:space="preserve"> </w:t>
            </w:r>
            <w:proofErr w:type="spellStart"/>
            <w:r w:rsidRPr="000D2CB9">
              <w:rPr>
                <w:sz w:val="24"/>
              </w:rPr>
              <w:t>ноябрь</w:t>
            </w:r>
            <w:proofErr w:type="spellEnd"/>
            <w:r>
              <w:rPr>
                <w:sz w:val="24"/>
              </w:rPr>
              <w:t>/1</w:t>
            </w:r>
          </w:p>
        </w:tc>
        <w:tc>
          <w:tcPr>
            <w:tcW w:w="1103" w:type="pct"/>
            <w:shd w:val="clear" w:color="auto" w:fill="auto"/>
          </w:tcPr>
          <w:p w:rsidR="00F57547" w:rsidRPr="000D2CB9" w:rsidRDefault="00F57547" w:rsidP="00F5754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lang w:val="ru-RU"/>
              </w:rPr>
              <w:t>Профильная кафедра</w:t>
            </w:r>
          </w:p>
        </w:tc>
      </w:tr>
      <w:tr w:rsidR="00F57547" w:rsidRPr="000D2CB9" w:rsidTr="00375459">
        <w:trPr>
          <w:trHeight w:val="194"/>
        </w:trPr>
        <w:tc>
          <w:tcPr>
            <w:tcW w:w="324" w:type="pct"/>
          </w:tcPr>
          <w:p w:rsidR="00F57547" w:rsidRPr="000D2CB9" w:rsidRDefault="00F57547" w:rsidP="00F5754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sz w:val="24"/>
              </w:rPr>
              <w:t>41</w:t>
            </w:r>
            <w:r w:rsidRPr="000D2CB9">
              <w:rPr>
                <w:sz w:val="24"/>
              </w:rPr>
              <w:t>.</w:t>
            </w:r>
          </w:p>
        </w:tc>
        <w:tc>
          <w:tcPr>
            <w:tcW w:w="2405" w:type="pct"/>
            <w:shd w:val="clear" w:color="auto" w:fill="auto"/>
          </w:tcPr>
          <w:p w:rsidR="00F57547" w:rsidRPr="00D53CC6" w:rsidRDefault="00F57547" w:rsidP="00F5754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lang w:val="ru-RU"/>
              </w:rPr>
            </w:pPr>
            <w:r w:rsidRPr="00D53CC6">
              <w:rPr>
                <w:sz w:val="24"/>
                <w:lang w:val="ru-RU"/>
              </w:rPr>
              <w:t>Всероссийский конкурс профессионального мастерства педагогов финансовой грамотности: региональный этап</w:t>
            </w:r>
          </w:p>
        </w:tc>
        <w:tc>
          <w:tcPr>
            <w:tcW w:w="1168" w:type="pct"/>
          </w:tcPr>
          <w:p w:rsidR="00F57547" w:rsidRPr="000D2CB9" w:rsidRDefault="00F57547" w:rsidP="00F5754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proofErr w:type="spellStart"/>
            <w:r w:rsidRPr="000D2CB9">
              <w:rPr>
                <w:sz w:val="24"/>
              </w:rPr>
              <w:t>Сентябрь</w:t>
            </w:r>
            <w:proofErr w:type="spellEnd"/>
            <w:r w:rsidRPr="000D2CB9">
              <w:rPr>
                <w:sz w:val="24"/>
              </w:rPr>
              <w:t xml:space="preserve"> –</w:t>
            </w:r>
            <w:r w:rsidR="005E4279">
              <w:rPr>
                <w:sz w:val="24"/>
                <w:lang w:val="ru-RU"/>
              </w:rPr>
              <w:t xml:space="preserve"> </w:t>
            </w:r>
            <w:proofErr w:type="spellStart"/>
            <w:r w:rsidRPr="000D2CB9">
              <w:rPr>
                <w:sz w:val="24"/>
              </w:rPr>
              <w:t>ноябрь</w:t>
            </w:r>
            <w:proofErr w:type="spellEnd"/>
            <w:r>
              <w:rPr>
                <w:sz w:val="24"/>
              </w:rPr>
              <w:t>/1</w:t>
            </w:r>
          </w:p>
        </w:tc>
        <w:tc>
          <w:tcPr>
            <w:tcW w:w="1103" w:type="pct"/>
          </w:tcPr>
          <w:p w:rsidR="00F57547" w:rsidRPr="000D2CB9" w:rsidRDefault="00F57547" w:rsidP="00F5754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lang w:val="ru-RU"/>
              </w:rPr>
              <w:t>Профильная кафедра</w:t>
            </w:r>
          </w:p>
        </w:tc>
      </w:tr>
      <w:tr w:rsidR="00F57547" w:rsidRPr="000D2CB9" w:rsidTr="00375459">
        <w:trPr>
          <w:trHeight w:val="194"/>
        </w:trPr>
        <w:tc>
          <w:tcPr>
            <w:tcW w:w="324" w:type="pct"/>
          </w:tcPr>
          <w:p w:rsidR="00F57547" w:rsidRPr="000D2CB9" w:rsidRDefault="00F57547" w:rsidP="00F5754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sz w:val="24"/>
              </w:rPr>
              <w:t>42</w:t>
            </w:r>
            <w:r w:rsidRPr="000D2CB9">
              <w:rPr>
                <w:sz w:val="24"/>
              </w:rPr>
              <w:t>.</w:t>
            </w:r>
          </w:p>
        </w:tc>
        <w:tc>
          <w:tcPr>
            <w:tcW w:w="2405" w:type="pct"/>
            <w:shd w:val="clear" w:color="auto" w:fill="auto"/>
          </w:tcPr>
          <w:p w:rsidR="00F57547" w:rsidRDefault="00F57547" w:rsidP="00F5754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sz w:val="24"/>
                <w:lang w:val="ru-RU"/>
              </w:rPr>
            </w:pPr>
            <w:r w:rsidRPr="00D53CC6">
              <w:rPr>
                <w:sz w:val="24"/>
                <w:lang w:val="ru-RU"/>
              </w:rPr>
              <w:t>Региональный конкурс «Лучший информационно-библиотечный центр Челябинской области»</w:t>
            </w:r>
          </w:p>
          <w:p w:rsidR="00375459" w:rsidRDefault="00375459" w:rsidP="00F5754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sz w:val="24"/>
                <w:lang w:val="ru-RU"/>
              </w:rPr>
            </w:pPr>
          </w:p>
          <w:p w:rsidR="00375459" w:rsidRPr="00D53CC6" w:rsidRDefault="00375459" w:rsidP="00F5754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lang w:val="ru-RU"/>
              </w:rPr>
            </w:pPr>
          </w:p>
        </w:tc>
        <w:tc>
          <w:tcPr>
            <w:tcW w:w="1168" w:type="pct"/>
          </w:tcPr>
          <w:p w:rsidR="00F57547" w:rsidRPr="000D2CB9" w:rsidRDefault="00F57547" w:rsidP="00F5754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proofErr w:type="spellStart"/>
            <w:r>
              <w:rPr>
                <w:sz w:val="24"/>
              </w:rPr>
              <w:t>Октябрь</w:t>
            </w:r>
            <w:proofErr w:type="spellEnd"/>
            <w:r>
              <w:rPr>
                <w:sz w:val="24"/>
              </w:rPr>
              <w:t xml:space="preserve"> – </w:t>
            </w:r>
            <w:proofErr w:type="spellStart"/>
            <w:r>
              <w:rPr>
                <w:sz w:val="24"/>
              </w:rPr>
              <w:t>ноябрь</w:t>
            </w:r>
            <w:proofErr w:type="spellEnd"/>
            <w:r>
              <w:rPr>
                <w:sz w:val="24"/>
              </w:rPr>
              <w:t>/1</w:t>
            </w:r>
          </w:p>
        </w:tc>
        <w:tc>
          <w:tcPr>
            <w:tcW w:w="1103" w:type="pct"/>
          </w:tcPr>
          <w:p w:rsidR="00F57547" w:rsidRPr="000D2CB9" w:rsidRDefault="00F57547" w:rsidP="00F5754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lang w:val="ru-RU"/>
              </w:rPr>
              <w:t>Профильная кафедра</w:t>
            </w:r>
          </w:p>
        </w:tc>
      </w:tr>
      <w:tr w:rsidR="00F57547" w:rsidRPr="0063488B" w:rsidTr="00375459">
        <w:trPr>
          <w:trHeight w:val="194"/>
        </w:trPr>
        <w:tc>
          <w:tcPr>
            <w:tcW w:w="324" w:type="pct"/>
          </w:tcPr>
          <w:p w:rsidR="00F57547" w:rsidRPr="00D53CC6" w:rsidRDefault="00F57547" w:rsidP="00F57547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D53CC6">
              <w:rPr>
                <w:rFonts w:eastAsia="Calibri"/>
                <w:b/>
                <w:sz w:val="24"/>
                <w:szCs w:val="24"/>
              </w:rPr>
              <w:lastRenderedPageBreak/>
              <w:t>X</w:t>
            </w:r>
          </w:p>
        </w:tc>
        <w:tc>
          <w:tcPr>
            <w:tcW w:w="4676" w:type="pct"/>
            <w:gridSpan w:val="3"/>
            <w:shd w:val="clear" w:color="auto" w:fill="auto"/>
          </w:tcPr>
          <w:p w:rsidR="00F57547" w:rsidRPr="00035553" w:rsidRDefault="00F57547" w:rsidP="00375459">
            <w:pPr>
              <w:jc w:val="center"/>
              <w:rPr>
                <w:sz w:val="24"/>
                <w:szCs w:val="24"/>
                <w:lang w:val="ru-RU"/>
              </w:rPr>
            </w:pPr>
            <w:r w:rsidRPr="00D53CC6">
              <w:rPr>
                <w:b/>
                <w:sz w:val="24"/>
                <w:szCs w:val="24"/>
                <w:lang w:val="ru-RU"/>
              </w:rPr>
              <w:t>Мероприятия, направленные на содействие педагогическим коллективам региональных инновационных площадок в формировании, отработке, публичном представлении педагогам системы образования Челябинской области и оформлении новых технологий и содержания обучения и воспитания</w:t>
            </w:r>
          </w:p>
        </w:tc>
      </w:tr>
      <w:tr w:rsidR="00F57547" w:rsidRPr="0063488B" w:rsidTr="00375459">
        <w:trPr>
          <w:trHeight w:val="194"/>
        </w:trPr>
        <w:tc>
          <w:tcPr>
            <w:tcW w:w="324" w:type="pct"/>
          </w:tcPr>
          <w:p w:rsidR="00F57547" w:rsidRPr="00D53CC6" w:rsidRDefault="00F57547" w:rsidP="00F5754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</w:rPr>
            </w:pPr>
            <w:r w:rsidRPr="00D53CC6">
              <w:rPr>
                <w:sz w:val="24"/>
              </w:rPr>
              <w:t>1.</w:t>
            </w:r>
          </w:p>
        </w:tc>
        <w:tc>
          <w:tcPr>
            <w:tcW w:w="2405" w:type="pct"/>
          </w:tcPr>
          <w:p w:rsidR="00F57547" w:rsidRPr="005E4279" w:rsidRDefault="00F57547" w:rsidP="00F57547">
            <w:pPr>
              <w:contextualSpacing/>
              <w:jc w:val="both"/>
              <w:rPr>
                <w:rFonts w:eastAsia="Calibri"/>
                <w:sz w:val="24"/>
                <w:szCs w:val="24"/>
                <w:highlight w:val="yellow"/>
                <w:lang w:val="ru-RU"/>
              </w:rPr>
            </w:pPr>
            <w:r w:rsidRPr="005E4279">
              <w:rPr>
                <w:rFonts w:eastAsia="Calibri"/>
                <w:sz w:val="24"/>
                <w:szCs w:val="24"/>
                <w:lang w:val="ru-RU"/>
              </w:rPr>
              <w:t xml:space="preserve">Организация и проведение установочного семинара для педагогических и руководящих работников образовательных организаций – региональных инновационных площадок, обеспечивающих отработку новых технологий и содержания обучения и воспитания </w:t>
            </w:r>
          </w:p>
        </w:tc>
        <w:tc>
          <w:tcPr>
            <w:tcW w:w="1168" w:type="pct"/>
          </w:tcPr>
          <w:p w:rsidR="00F57547" w:rsidRPr="00D53CC6" w:rsidRDefault="00F57547" w:rsidP="00F57547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D53CC6">
              <w:rPr>
                <w:rFonts w:eastAsia="Calibri"/>
                <w:sz w:val="24"/>
                <w:szCs w:val="24"/>
              </w:rPr>
              <w:t>Февраль</w:t>
            </w:r>
            <w:proofErr w:type="spellEnd"/>
            <w:r w:rsidRPr="00D53CC6">
              <w:rPr>
                <w:rFonts w:eastAsia="Calibri"/>
                <w:sz w:val="24"/>
                <w:szCs w:val="24"/>
              </w:rPr>
              <w:t>/1</w:t>
            </w:r>
          </w:p>
        </w:tc>
        <w:tc>
          <w:tcPr>
            <w:tcW w:w="1103" w:type="pct"/>
          </w:tcPr>
          <w:p w:rsidR="00F57547" w:rsidRPr="00F57547" w:rsidRDefault="00F57547" w:rsidP="00F57547">
            <w:pPr>
              <w:jc w:val="center"/>
              <w:rPr>
                <w:sz w:val="24"/>
                <w:szCs w:val="24"/>
                <w:lang w:val="ru-RU"/>
              </w:rPr>
            </w:pPr>
            <w:r w:rsidRPr="00F57547">
              <w:rPr>
                <w:sz w:val="24"/>
                <w:szCs w:val="24"/>
                <w:lang w:val="ru-RU"/>
              </w:rPr>
              <w:t xml:space="preserve">Центр </w:t>
            </w:r>
          </w:p>
          <w:p w:rsidR="00F57547" w:rsidRPr="00F57547" w:rsidRDefault="00F57547" w:rsidP="00F5754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  <w:szCs w:val="24"/>
                <w:lang w:val="ru-RU"/>
              </w:rPr>
            </w:pPr>
            <w:r w:rsidRPr="00F57547">
              <w:rPr>
                <w:sz w:val="24"/>
                <w:szCs w:val="24"/>
                <w:lang w:val="ru-RU"/>
              </w:rPr>
              <w:t>(мини)</w:t>
            </w:r>
          </w:p>
          <w:p w:rsidR="00F57547" w:rsidRPr="00F57547" w:rsidRDefault="00F57547" w:rsidP="00F5754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Центр научно-исследовательской работы</w:t>
            </w:r>
          </w:p>
          <w:p w:rsidR="00F57547" w:rsidRPr="00F57547" w:rsidRDefault="00F57547" w:rsidP="00F5754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  <w:szCs w:val="24"/>
                <w:lang w:val="ru-RU"/>
              </w:rPr>
            </w:pPr>
            <w:r w:rsidRPr="00F57547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F57547" w:rsidRPr="0063488B" w:rsidTr="00375459">
        <w:trPr>
          <w:trHeight w:val="194"/>
        </w:trPr>
        <w:tc>
          <w:tcPr>
            <w:tcW w:w="324" w:type="pct"/>
          </w:tcPr>
          <w:p w:rsidR="00F57547" w:rsidRPr="00D53CC6" w:rsidRDefault="00F57547" w:rsidP="00F5754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</w:rPr>
            </w:pPr>
            <w:r w:rsidRPr="00D53CC6">
              <w:rPr>
                <w:sz w:val="24"/>
              </w:rPr>
              <w:t>2.</w:t>
            </w:r>
          </w:p>
        </w:tc>
        <w:tc>
          <w:tcPr>
            <w:tcW w:w="2405" w:type="pct"/>
          </w:tcPr>
          <w:p w:rsidR="00F57547" w:rsidRPr="005E4279" w:rsidRDefault="00F57547" w:rsidP="00F5754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sz w:val="24"/>
                <w:szCs w:val="24"/>
                <w:lang w:val="ru-RU"/>
              </w:rPr>
            </w:pPr>
            <w:r w:rsidRPr="005E4279">
              <w:rPr>
                <w:spacing w:val="-8"/>
                <w:sz w:val="24"/>
                <w:szCs w:val="24"/>
                <w:lang w:val="ru-RU"/>
              </w:rPr>
              <w:t>Организация и проведение семинара (</w:t>
            </w:r>
            <w:proofErr w:type="spellStart"/>
            <w:r w:rsidRPr="005E4279">
              <w:rPr>
                <w:spacing w:val="-8"/>
                <w:sz w:val="24"/>
                <w:szCs w:val="24"/>
                <w:lang w:val="ru-RU"/>
              </w:rPr>
              <w:t>вебинара</w:t>
            </w:r>
            <w:proofErr w:type="spellEnd"/>
            <w:r w:rsidRPr="005E4279">
              <w:rPr>
                <w:spacing w:val="-8"/>
                <w:sz w:val="24"/>
                <w:szCs w:val="24"/>
                <w:lang w:val="ru-RU"/>
              </w:rPr>
              <w:t xml:space="preserve">) </w:t>
            </w:r>
            <w:r w:rsidRPr="005E4279">
              <w:rPr>
                <w:spacing w:val="-8"/>
                <w:sz w:val="24"/>
                <w:szCs w:val="24"/>
              </w:rPr>
              <w:t> </w:t>
            </w:r>
            <w:r w:rsidRPr="005E4279">
              <w:rPr>
                <w:spacing w:val="-8"/>
                <w:sz w:val="24"/>
                <w:szCs w:val="24"/>
                <w:lang w:val="ru-RU"/>
              </w:rPr>
              <w:t>для педагогических и руководящих работников образовательных организаций Челябинской области, направленного на более активное внедрение инновационного опыта региональных инновационных площадок в практическую деятельность общеобразовательных организаций Челябинской области</w:t>
            </w:r>
          </w:p>
        </w:tc>
        <w:tc>
          <w:tcPr>
            <w:tcW w:w="1168" w:type="pct"/>
          </w:tcPr>
          <w:p w:rsidR="00F57547" w:rsidRPr="00D53CC6" w:rsidRDefault="00F57547" w:rsidP="00F57547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D53CC6">
              <w:rPr>
                <w:rFonts w:eastAsia="Calibri"/>
                <w:sz w:val="24"/>
                <w:szCs w:val="24"/>
              </w:rPr>
              <w:t>Сентябрь</w:t>
            </w:r>
            <w:proofErr w:type="spellEnd"/>
            <w:r w:rsidRPr="00D53CC6">
              <w:rPr>
                <w:rFonts w:eastAsia="Calibri"/>
                <w:sz w:val="24"/>
                <w:szCs w:val="24"/>
              </w:rPr>
              <w:t>/1</w:t>
            </w:r>
          </w:p>
        </w:tc>
        <w:tc>
          <w:tcPr>
            <w:tcW w:w="1103" w:type="pct"/>
          </w:tcPr>
          <w:p w:rsidR="00F57547" w:rsidRPr="00F57547" w:rsidRDefault="00F57547" w:rsidP="00F57547">
            <w:pPr>
              <w:jc w:val="center"/>
              <w:rPr>
                <w:sz w:val="24"/>
                <w:szCs w:val="24"/>
                <w:lang w:val="ru-RU"/>
              </w:rPr>
            </w:pPr>
            <w:r w:rsidRPr="00F57547">
              <w:rPr>
                <w:sz w:val="24"/>
                <w:szCs w:val="24"/>
                <w:lang w:val="ru-RU"/>
              </w:rPr>
              <w:t xml:space="preserve">Центр </w:t>
            </w:r>
          </w:p>
          <w:p w:rsidR="00F57547" w:rsidRPr="00F57547" w:rsidRDefault="00F57547" w:rsidP="00F5754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  <w:szCs w:val="24"/>
                <w:lang w:val="ru-RU"/>
              </w:rPr>
            </w:pPr>
            <w:r w:rsidRPr="00F57547">
              <w:rPr>
                <w:sz w:val="24"/>
                <w:szCs w:val="24"/>
                <w:lang w:val="ru-RU"/>
              </w:rPr>
              <w:t>(мини)</w:t>
            </w:r>
          </w:p>
          <w:p w:rsidR="00F57547" w:rsidRPr="00F57547" w:rsidRDefault="00F57547" w:rsidP="00F5754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Центр научно-исследовательской работы</w:t>
            </w:r>
          </w:p>
          <w:p w:rsidR="00F57547" w:rsidRPr="00F57547" w:rsidRDefault="00F57547" w:rsidP="00F5754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57547" w:rsidRPr="0063488B" w:rsidTr="00375459">
        <w:trPr>
          <w:trHeight w:val="194"/>
        </w:trPr>
        <w:tc>
          <w:tcPr>
            <w:tcW w:w="324" w:type="pct"/>
          </w:tcPr>
          <w:p w:rsidR="00F57547" w:rsidRPr="00D53CC6" w:rsidRDefault="00F57547" w:rsidP="00F5754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</w:rPr>
            </w:pPr>
            <w:r w:rsidRPr="00D53CC6">
              <w:rPr>
                <w:sz w:val="24"/>
              </w:rPr>
              <w:t>3.</w:t>
            </w:r>
          </w:p>
        </w:tc>
        <w:tc>
          <w:tcPr>
            <w:tcW w:w="2405" w:type="pct"/>
          </w:tcPr>
          <w:p w:rsidR="00F57547" w:rsidRPr="005E4279" w:rsidRDefault="00F57547" w:rsidP="005E427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sz w:val="24"/>
                <w:szCs w:val="24"/>
                <w:lang w:val="ru-RU"/>
              </w:rPr>
            </w:pPr>
            <w:r w:rsidRPr="005E4279">
              <w:rPr>
                <w:spacing w:val="-8"/>
                <w:sz w:val="24"/>
                <w:szCs w:val="24"/>
                <w:lang w:val="ru-RU"/>
              </w:rPr>
              <w:t>Организация и проведение итогового семинара для педагогических и руководящих работников образовательных организаций – региональных инновационных площадок, обеспечивающих отработку новых технологий и содержания обучения и воспитания, направленного на содействие обобщению региональными инновационными площадками разработанных и внедренных в систему работы образовательной организации практик</w:t>
            </w:r>
          </w:p>
        </w:tc>
        <w:tc>
          <w:tcPr>
            <w:tcW w:w="1168" w:type="pct"/>
          </w:tcPr>
          <w:p w:rsidR="00F57547" w:rsidRPr="00D53CC6" w:rsidRDefault="00F57547" w:rsidP="00F57547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D53CC6">
              <w:rPr>
                <w:rFonts w:eastAsia="Calibri"/>
                <w:sz w:val="24"/>
                <w:szCs w:val="24"/>
              </w:rPr>
              <w:t>Ноябрь</w:t>
            </w:r>
            <w:proofErr w:type="spellEnd"/>
            <w:r w:rsidRPr="00D53CC6">
              <w:rPr>
                <w:rFonts w:eastAsia="Calibri"/>
                <w:sz w:val="24"/>
                <w:szCs w:val="24"/>
              </w:rPr>
              <w:t>/1</w:t>
            </w:r>
          </w:p>
        </w:tc>
        <w:tc>
          <w:tcPr>
            <w:tcW w:w="1103" w:type="pct"/>
          </w:tcPr>
          <w:p w:rsidR="00F57547" w:rsidRPr="001F0BB6" w:rsidRDefault="00F57547" w:rsidP="00F57547">
            <w:pPr>
              <w:jc w:val="center"/>
              <w:rPr>
                <w:sz w:val="24"/>
                <w:szCs w:val="24"/>
                <w:lang w:val="ru-RU"/>
              </w:rPr>
            </w:pPr>
            <w:r w:rsidRPr="001F0BB6">
              <w:rPr>
                <w:sz w:val="24"/>
                <w:szCs w:val="24"/>
                <w:lang w:val="ru-RU"/>
              </w:rPr>
              <w:t xml:space="preserve">Центр </w:t>
            </w:r>
          </w:p>
          <w:p w:rsidR="00F57547" w:rsidRPr="001F0BB6" w:rsidRDefault="00F57547" w:rsidP="00F5754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  <w:szCs w:val="24"/>
                <w:lang w:val="ru-RU"/>
              </w:rPr>
            </w:pPr>
            <w:r w:rsidRPr="001F0BB6">
              <w:rPr>
                <w:sz w:val="24"/>
                <w:szCs w:val="24"/>
                <w:lang w:val="ru-RU"/>
              </w:rPr>
              <w:t>(мини)</w:t>
            </w:r>
          </w:p>
          <w:p w:rsidR="00F57547" w:rsidRPr="00F57547" w:rsidRDefault="00F57547" w:rsidP="00F5754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Центр научно-исследовательской работы</w:t>
            </w:r>
          </w:p>
          <w:p w:rsidR="00F57547" w:rsidRPr="001F0BB6" w:rsidRDefault="00F57547" w:rsidP="00F5754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:rsidR="002C0AB0" w:rsidRDefault="002C0AB0" w:rsidP="00D53CC6">
      <w:pPr>
        <w:rPr>
          <w:rFonts w:eastAsia="Calibri"/>
          <w:sz w:val="24"/>
          <w:szCs w:val="24"/>
          <w:lang w:val="ru-RU"/>
        </w:rPr>
      </w:pPr>
    </w:p>
    <w:p w:rsidR="002C0AB0" w:rsidRDefault="002C0AB0">
      <w:pPr>
        <w:rPr>
          <w:rFonts w:eastAsia="Calibri"/>
          <w:sz w:val="24"/>
          <w:szCs w:val="24"/>
          <w:lang w:val="ru-RU"/>
        </w:rPr>
      </w:pPr>
      <w:r>
        <w:rPr>
          <w:rFonts w:eastAsia="Calibri"/>
          <w:sz w:val="24"/>
          <w:szCs w:val="24"/>
          <w:lang w:val="ru-RU"/>
        </w:rPr>
        <w:br w:type="page"/>
      </w:r>
    </w:p>
    <w:p w:rsidR="002C0AB0" w:rsidRDefault="002C0AB0" w:rsidP="002C0AB0">
      <w:pPr>
        <w:jc w:val="center"/>
        <w:rPr>
          <w:rFonts w:asciiTheme="minorHAnsi" w:eastAsia="Calibri" w:hAnsiTheme="minorHAnsi" w:cstheme="minorHAnsi"/>
          <w:b/>
          <w:color w:val="17365D" w:themeColor="text2" w:themeShade="BF"/>
          <w:sz w:val="36"/>
          <w:szCs w:val="24"/>
          <w:lang w:val="ru-RU"/>
        </w:rPr>
      </w:pPr>
      <w:r w:rsidRPr="002C0AB0">
        <w:rPr>
          <w:rFonts w:asciiTheme="minorHAnsi" w:eastAsia="Calibri" w:hAnsiTheme="minorHAnsi" w:cstheme="minorHAnsi"/>
          <w:b/>
          <w:color w:val="17365D" w:themeColor="text2" w:themeShade="BF"/>
          <w:sz w:val="36"/>
          <w:szCs w:val="24"/>
          <w:lang w:val="ru-RU"/>
        </w:rPr>
        <w:lastRenderedPageBreak/>
        <w:t>Опрос по итогам Единого методического Дня МО</w:t>
      </w:r>
      <w:r>
        <w:rPr>
          <w:rFonts w:asciiTheme="minorHAnsi" w:eastAsia="Calibri" w:hAnsiTheme="minorHAnsi" w:cstheme="minorHAnsi"/>
          <w:b/>
          <w:color w:val="17365D" w:themeColor="text2" w:themeShade="BF"/>
          <w:sz w:val="36"/>
          <w:szCs w:val="24"/>
          <w:lang w:val="ru-RU"/>
        </w:rPr>
        <w:t>УО</w:t>
      </w:r>
    </w:p>
    <w:p w:rsidR="00D53CC6" w:rsidRDefault="002C0AB0" w:rsidP="002C0AB0">
      <w:pPr>
        <w:jc w:val="center"/>
        <w:rPr>
          <w:rFonts w:asciiTheme="minorHAnsi" w:eastAsia="Calibri" w:hAnsiTheme="minorHAnsi" w:cstheme="minorHAnsi"/>
          <w:b/>
          <w:color w:val="17365D" w:themeColor="text2" w:themeShade="BF"/>
          <w:sz w:val="36"/>
          <w:szCs w:val="24"/>
          <w:lang w:val="ru-RU"/>
        </w:rPr>
      </w:pPr>
      <w:r w:rsidRPr="002C0AB0">
        <w:rPr>
          <w:rFonts w:asciiTheme="minorHAnsi" w:eastAsia="Calibri" w:hAnsiTheme="minorHAnsi" w:cstheme="minorHAnsi"/>
          <w:b/>
          <w:color w:val="17365D" w:themeColor="text2" w:themeShade="BF"/>
          <w:sz w:val="36"/>
          <w:szCs w:val="24"/>
          <w:lang w:val="ru-RU"/>
        </w:rPr>
        <w:t>«Ключевые направления научно-методического сопровождения муниципальных систем образования в контексте единых подходов к содержанию и оценке эффективного управления»</w:t>
      </w:r>
    </w:p>
    <w:p w:rsidR="002C0AB0" w:rsidRDefault="002C0AB0" w:rsidP="002C0AB0">
      <w:pPr>
        <w:jc w:val="center"/>
        <w:rPr>
          <w:rFonts w:asciiTheme="minorHAnsi" w:eastAsia="Calibri" w:hAnsiTheme="minorHAnsi" w:cstheme="minorHAnsi"/>
          <w:b/>
          <w:color w:val="17365D" w:themeColor="text2" w:themeShade="BF"/>
          <w:sz w:val="36"/>
          <w:szCs w:val="24"/>
          <w:lang w:val="ru-RU"/>
        </w:rPr>
      </w:pPr>
    </w:p>
    <w:p w:rsidR="002C0AB0" w:rsidRDefault="002C0AB0" w:rsidP="002C0AB0">
      <w:pPr>
        <w:jc w:val="center"/>
        <w:rPr>
          <w:rFonts w:asciiTheme="minorHAnsi" w:eastAsia="Calibri" w:hAnsiTheme="minorHAnsi" w:cstheme="minorHAnsi"/>
          <w:b/>
          <w:color w:val="17365D" w:themeColor="text2" w:themeShade="BF"/>
          <w:sz w:val="36"/>
          <w:szCs w:val="24"/>
          <w:lang w:val="ru-RU"/>
        </w:rPr>
      </w:pPr>
    </w:p>
    <w:p w:rsidR="002C0AB0" w:rsidRDefault="002C0AB0" w:rsidP="002C0AB0">
      <w:pPr>
        <w:pStyle w:val="ad"/>
      </w:pPr>
      <w:r>
        <w:rPr>
          <w:noProof/>
        </w:rPr>
        <w:drawing>
          <wp:anchor distT="0" distB="0" distL="114300" distR="114300" simplePos="0" relativeHeight="251664896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194310</wp:posOffset>
            </wp:positionV>
            <wp:extent cx="1905000" cy="1905000"/>
            <wp:effectExtent l="0" t="0" r="0" b="0"/>
            <wp:wrapTight wrapText="bothSides">
              <wp:wrapPolygon edited="0">
                <wp:start x="0" y="0"/>
                <wp:lineTo x="0" y="21384"/>
                <wp:lineTo x="21384" y="21384"/>
                <wp:lineTo x="21384" y="0"/>
                <wp:lineTo x="0" y="0"/>
              </wp:wrapPolygon>
            </wp:wrapTight>
            <wp:docPr id="4" name="Рисунок 4" descr="C:\Users\ESolodkova\AppData\Local\Packages\Microsoft.Windows.Photos_8wekyb3d8bbwe\TempState\ShareServiceTempFolder\емд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Solodkova\AppData\Local\Packages\Microsoft.Windows.Photos_8wekyb3d8bbwe\TempState\ShareServiceTempFolder\емд.jpe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C0AB0" w:rsidRPr="002C0AB0" w:rsidRDefault="002C0AB0" w:rsidP="002C0AB0">
      <w:pPr>
        <w:jc w:val="center"/>
        <w:rPr>
          <w:rFonts w:asciiTheme="minorHAnsi" w:eastAsia="Calibri" w:hAnsiTheme="minorHAnsi" w:cstheme="minorHAnsi"/>
          <w:b/>
          <w:color w:val="17365D" w:themeColor="text2" w:themeShade="BF"/>
          <w:sz w:val="36"/>
          <w:szCs w:val="24"/>
          <w:lang w:val="ru-RU"/>
        </w:rPr>
      </w:pPr>
    </w:p>
    <w:sectPr w:rsidR="002C0AB0" w:rsidRPr="002C0AB0" w:rsidSect="005D34B6">
      <w:pgSz w:w="11900" w:h="16840"/>
      <w:pgMar w:top="567" w:right="567" w:bottom="567" w:left="567" w:header="720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7117" w:rsidRDefault="009E7117" w:rsidP="009535A0">
      <w:r>
        <w:separator/>
      </w:r>
    </w:p>
  </w:endnote>
  <w:endnote w:type="continuationSeparator" w:id="0">
    <w:p w:rsidR="009E7117" w:rsidRDefault="009E7117" w:rsidP="00953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4303884"/>
      <w:docPartObj>
        <w:docPartGallery w:val="Page Numbers (Bottom of Page)"/>
        <w:docPartUnique/>
      </w:docPartObj>
    </w:sdtPr>
    <w:sdtContent>
      <w:p w:rsidR="00AE7807" w:rsidRDefault="00AE7807" w:rsidP="005D34B6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6E40" w:rsidRPr="00FA6E40">
          <w:rPr>
            <w:noProof/>
            <w:lang w:val="ru-RU"/>
          </w:rPr>
          <w:t>31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7117" w:rsidRDefault="009E7117" w:rsidP="009535A0">
      <w:r>
        <w:separator/>
      </w:r>
    </w:p>
  </w:footnote>
  <w:footnote w:type="continuationSeparator" w:id="0">
    <w:p w:rsidR="009E7117" w:rsidRDefault="009E7117" w:rsidP="009535A0">
      <w:r>
        <w:continuationSeparator/>
      </w:r>
    </w:p>
  </w:footnote>
  <w:footnote w:id="1">
    <w:p w:rsidR="00AE7807" w:rsidRPr="00C03F18" w:rsidRDefault="00AE7807" w:rsidP="009535A0">
      <w:pPr>
        <w:pStyle w:val="aa"/>
        <w:jc w:val="both"/>
        <w:rPr>
          <w:rFonts w:ascii="Times New Roman" w:hAnsi="Times New Roman"/>
        </w:rPr>
      </w:pPr>
      <w:r w:rsidRPr="006C60EB">
        <w:rPr>
          <w:rStyle w:val="ac"/>
          <w:rFonts w:ascii="Times New Roman" w:hAnsi="Times New Roman"/>
        </w:rPr>
        <w:footnoteRef/>
      </w:r>
      <w:r>
        <w:t xml:space="preserve"> </w:t>
      </w:r>
      <w:r w:rsidRPr="00D905C7">
        <w:rPr>
          <w:rFonts w:ascii="Times New Roman" w:hAnsi="Times New Roman"/>
        </w:rPr>
        <w:t>Распоряж</w:t>
      </w:r>
      <w:r>
        <w:rPr>
          <w:rFonts w:ascii="Times New Roman" w:hAnsi="Times New Roman"/>
        </w:rPr>
        <w:t>ение Минпросвещения России от 07.08.2023 г. № Р- 170</w:t>
      </w:r>
      <w:r w:rsidRPr="00D905C7">
        <w:rPr>
          <w:rFonts w:ascii="Times New Roman" w:hAnsi="Times New Roman"/>
        </w:rPr>
        <w:t xml:space="preserve"> «Об утверждении методол</w:t>
      </w:r>
      <w:r>
        <w:rPr>
          <w:rFonts w:ascii="Times New Roman" w:hAnsi="Times New Roman"/>
        </w:rPr>
        <w:t>огии мотивирующего мониторинга</w:t>
      </w:r>
      <w:r w:rsidRPr="00C5686D">
        <w:t xml:space="preserve"> </w:t>
      </w:r>
      <w:r w:rsidRPr="00C5686D">
        <w:rPr>
          <w:rFonts w:ascii="Times New Roman" w:hAnsi="Times New Roman"/>
        </w:rPr>
        <w:t>деятельности органов местного самоуправления, осуществляющих управление в сфере образования</w:t>
      </w:r>
      <w:r>
        <w:rPr>
          <w:rFonts w:ascii="Times New Roman" w:hAnsi="Times New Roman"/>
        </w:rPr>
        <w:t>»</w:t>
      </w:r>
    </w:p>
  </w:footnote>
  <w:footnote w:id="2">
    <w:p w:rsidR="00AE7807" w:rsidRPr="005F5B57" w:rsidRDefault="00AE7807" w:rsidP="009535A0">
      <w:pPr>
        <w:pStyle w:val="aa"/>
        <w:jc w:val="both"/>
        <w:rPr>
          <w:rFonts w:ascii="Times New Roman" w:hAnsi="Times New Roman"/>
        </w:rPr>
      </w:pPr>
      <w:r w:rsidRPr="005F5B57">
        <w:rPr>
          <w:rStyle w:val="ac"/>
          <w:rFonts w:ascii="Times New Roman" w:hAnsi="Times New Roman"/>
        </w:rPr>
        <w:footnoteRef/>
      </w:r>
      <w:r w:rsidRPr="005F5B57">
        <w:rPr>
          <w:rFonts w:ascii="Times New Roman" w:hAnsi="Times New Roman"/>
        </w:rPr>
        <w:t xml:space="preserve"> Распоряжение Минпросвещения России от 22.06.2023 г. № Р- 139 «Об утверждении методологии мотивирующего мониторинга деятельности исполнительной власти субъектов РФ, осуществляющих государственное управление в сфере образования».</w:t>
      </w:r>
    </w:p>
  </w:footnote>
  <w:footnote w:id="3">
    <w:p w:rsidR="00AE7807" w:rsidRPr="006231B9" w:rsidRDefault="00AE7807" w:rsidP="009535A0">
      <w:pPr>
        <w:pStyle w:val="aa"/>
        <w:jc w:val="both"/>
        <w:rPr>
          <w:rFonts w:ascii="Times New Roman" w:hAnsi="Times New Roman"/>
        </w:rPr>
      </w:pPr>
      <w:r w:rsidRPr="005F5B57">
        <w:rPr>
          <w:rStyle w:val="ac"/>
          <w:rFonts w:ascii="Times New Roman" w:hAnsi="Times New Roman"/>
        </w:rPr>
        <w:footnoteRef/>
      </w:r>
      <w:r w:rsidRPr="005F5B57">
        <w:rPr>
          <w:rFonts w:ascii="Times New Roman" w:hAnsi="Times New Roman"/>
        </w:rPr>
        <w:t xml:space="preserve"> Приказ Министерства образования и науки Челябинской области от 09.06.2023 г. 02/1442 «О проведении оценки муниципальных</w:t>
      </w:r>
      <w:r w:rsidRPr="006231B9">
        <w:rPr>
          <w:rFonts w:ascii="Times New Roman" w:hAnsi="Times New Roman"/>
        </w:rPr>
        <w:t xml:space="preserve"> механизмов управления качеством образования в Челябинской области в 2023 году»</w:t>
      </w:r>
      <w:r>
        <w:rPr>
          <w:rFonts w:ascii="Times New Roman" w:hAnsi="Times New Roman"/>
        </w:rPr>
        <w:t xml:space="preserve">. </w:t>
      </w:r>
      <w:r w:rsidRPr="006231B9">
        <w:rPr>
          <w:rFonts w:ascii="Times New Roman" w:hAnsi="Times New Roman"/>
        </w:rPr>
        <w:t>Приказ Министерства образования и на</w:t>
      </w:r>
      <w:r>
        <w:rPr>
          <w:rFonts w:ascii="Times New Roman" w:hAnsi="Times New Roman"/>
        </w:rPr>
        <w:t>уки Челябинской области от 23.10.2023 г. 02/2633</w:t>
      </w:r>
      <w:r w:rsidRPr="006231B9">
        <w:rPr>
          <w:rFonts w:ascii="Times New Roman" w:hAnsi="Times New Roman"/>
        </w:rPr>
        <w:t xml:space="preserve"> «О результатах мониторинга оценки муниципальных механизмов управления качеством образования в Челябинской области в 2023 году</w:t>
      </w:r>
      <w:r>
        <w:rPr>
          <w:rFonts w:ascii="Times New Roman" w:hAnsi="Times New Roman"/>
        </w:rPr>
        <w:t>»</w:t>
      </w:r>
    </w:p>
  </w:footnote>
  <w:footnote w:id="4">
    <w:p w:rsidR="00AE7807" w:rsidRPr="00243887" w:rsidRDefault="00AE7807" w:rsidP="009535A0">
      <w:pPr>
        <w:pStyle w:val="aa"/>
        <w:jc w:val="both"/>
        <w:rPr>
          <w:rFonts w:ascii="Times New Roman" w:hAnsi="Times New Roman"/>
        </w:rPr>
      </w:pPr>
      <w:r>
        <w:rPr>
          <w:rStyle w:val="ac"/>
        </w:rPr>
        <w:footnoteRef/>
      </w:r>
      <w:r>
        <w:t xml:space="preserve"> </w:t>
      </w:r>
      <w:r w:rsidRPr="00243887">
        <w:rPr>
          <w:rFonts w:ascii="Times New Roman" w:hAnsi="Times New Roman"/>
        </w:rPr>
        <w:t xml:space="preserve">Приказ Министерства образования </w:t>
      </w:r>
      <w:r>
        <w:rPr>
          <w:rFonts w:ascii="Times New Roman" w:hAnsi="Times New Roman"/>
        </w:rPr>
        <w:t>и науки Челябинской области от 05.09. 2022 г. № 01/ 1883</w:t>
      </w:r>
      <w:r w:rsidRPr="00243887">
        <w:rPr>
          <w:rFonts w:ascii="Times New Roman" w:hAnsi="Times New Roman"/>
        </w:rPr>
        <w:t xml:space="preserve"> «О проведении регионального мониторинга качества подготовки обучающихся общеобразовательных организаций Челябинской области в </w:t>
      </w:r>
      <w:r>
        <w:rPr>
          <w:rFonts w:ascii="Times New Roman" w:hAnsi="Times New Roman"/>
        </w:rPr>
        <w:t>2022–2023</w:t>
      </w:r>
      <w:r w:rsidRPr="00243887">
        <w:rPr>
          <w:rFonts w:ascii="Times New Roman" w:hAnsi="Times New Roman"/>
        </w:rPr>
        <w:t xml:space="preserve"> учебном году».</w:t>
      </w:r>
    </w:p>
    <w:p w:rsidR="00AE7807" w:rsidRPr="00243887" w:rsidRDefault="00AE7807" w:rsidP="009535A0">
      <w:pPr>
        <w:pStyle w:val="aa"/>
        <w:jc w:val="both"/>
        <w:rPr>
          <w:rFonts w:ascii="Times New Roman" w:hAnsi="Times New Roman"/>
        </w:rPr>
      </w:pPr>
      <w:r w:rsidRPr="00243887">
        <w:rPr>
          <w:rFonts w:ascii="Times New Roman" w:hAnsi="Times New Roman"/>
        </w:rPr>
        <w:t>Приказ Министерства образования и науки Челябинской области от 15. 09. 2023 г. № 02/ 2268 «О проведении регионального мониторинга качества подготовки обучающихся общеобразовательных организаций Челябинской области в 2023/2024 учебном году».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110E2"/>
    <w:multiLevelType w:val="hybridMultilevel"/>
    <w:tmpl w:val="4BF0AC3E"/>
    <w:lvl w:ilvl="0" w:tplc="70863E84">
      <w:start w:val="1"/>
      <w:numFmt w:val="decimal"/>
      <w:lvlText w:val="%1."/>
      <w:lvlJc w:val="left"/>
      <w:pPr>
        <w:ind w:left="360" w:hanging="360"/>
      </w:pPr>
      <w:rPr>
        <w:b/>
        <w:color w:val="7030A0"/>
      </w:rPr>
    </w:lvl>
    <w:lvl w:ilvl="1" w:tplc="1B388BE2">
      <w:start w:val="1"/>
      <w:numFmt w:val="lowerLetter"/>
      <w:lvlText w:val="%2."/>
      <w:lvlJc w:val="left"/>
      <w:pPr>
        <w:ind w:left="1080" w:hanging="360"/>
      </w:pPr>
    </w:lvl>
    <w:lvl w:ilvl="2" w:tplc="FA4CF086">
      <w:start w:val="1"/>
      <w:numFmt w:val="lowerRoman"/>
      <w:lvlText w:val="%3."/>
      <w:lvlJc w:val="right"/>
      <w:pPr>
        <w:ind w:left="1800" w:hanging="180"/>
      </w:pPr>
    </w:lvl>
    <w:lvl w:ilvl="3" w:tplc="D24E84B6">
      <w:start w:val="1"/>
      <w:numFmt w:val="decimal"/>
      <w:lvlText w:val="%4."/>
      <w:lvlJc w:val="left"/>
      <w:pPr>
        <w:ind w:left="2520" w:hanging="360"/>
      </w:pPr>
    </w:lvl>
    <w:lvl w:ilvl="4" w:tplc="B4A21B70">
      <w:start w:val="1"/>
      <w:numFmt w:val="lowerLetter"/>
      <w:lvlText w:val="%5."/>
      <w:lvlJc w:val="left"/>
      <w:pPr>
        <w:ind w:left="3240" w:hanging="360"/>
      </w:pPr>
    </w:lvl>
    <w:lvl w:ilvl="5" w:tplc="EB060D5C">
      <w:start w:val="1"/>
      <w:numFmt w:val="lowerRoman"/>
      <w:lvlText w:val="%6."/>
      <w:lvlJc w:val="right"/>
      <w:pPr>
        <w:ind w:left="3960" w:hanging="180"/>
      </w:pPr>
    </w:lvl>
    <w:lvl w:ilvl="6" w:tplc="07548BC6">
      <w:start w:val="1"/>
      <w:numFmt w:val="decimal"/>
      <w:lvlText w:val="%7."/>
      <w:lvlJc w:val="left"/>
      <w:pPr>
        <w:ind w:left="4680" w:hanging="360"/>
      </w:pPr>
    </w:lvl>
    <w:lvl w:ilvl="7" w:tplc="C6A8ADB8">
      <w:start w:val="1"/>
      <w:numFmt w:val="lowerLetter"/>
      <w:lvlText w:val="%8."/>
      <w:lvlJc w:val="left"/>
      <w:pPr>
        <w:ind w:left="5400" w:hanging="360"/>
      </w:pPr>
    </w:lvl>
    <w:lvl w:ilvl="8" w:tplc="178CB7D4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46763E"/>
    <w:multiLevelType w:val="hybridMultilevel"/>
    <w:tmpl w:val="6FB25E2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6087B"/>
    <w:multiLevelType w:val="hybridMultilevel"/>
    <w:tmpl w:val="5F1C38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94252F"/>
    <w:multiLevelType w:val="hybridMultilevel"/>
    <w:tmpl w:val="6C5C8770"/>
    <w:lvl w:ilvl="0" w:tplc="72AE00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A2EF2DA">
      <w:start w:val="1"/>
      <w:numFmt w:val="lowerLetter"/>
      <w:lvlText w:val="%2."/>
      <w:lvlJc w:val="left"/>
      <w:pPr>
        <w:ind w:left="1156" w:hanging="360"/>
      </w:pPr>
    </w:lvl>
    <w:lvl w:ilvl="2" w:tplc="1A6045F6">
      <w:start w:val="1"/>
      <w:numFmt w:val="lowerRoman"/>
      <w:lvlText w:val="%3."/>
      <w:lvlJc w:val="right"/>
      <w:pPr>
        <w:ind w:left="1876" w:hanging="180"/>
      </w:pPr>
    </w:lvl>
    <w:lvl w:ilvl="3" w:tplc="7BA4BCBC">
      <w:start w:val="1"/>
      <w:numFmt w:val="decimal"/>
      <w:lvlText w:val="%4."/>
      <w:lvlJc w:val="left"/>
      <w:pPr>
        <w:ind w:left="2596" w:hanging="360"/>
      </w:pPr>
    </w:lvl>
    <w:lvl w:ilvl="4" w:tplc="2564F346">
      <w:start w:val="1"/>
      <w:numFmt w:val="lowerLetter"/>
      <w:lvlText w:val="%5."/>
      <w:lvlJc w:val="left"/>
      <w:pPr>
        <w:ind w:left="3316" w:hanging="360"/>
      </w:pPr>
    </w:lvl>
    <w:lvl w:ilvl="5" w:tplc="4B9E7828">
      <w:start w:val="1"/>
      <w:numFmt w:val="lowerRoman"/>
      <w:lvlText w:val="%6."/>
      <w:lvlJc w:val="right"/>
      <w:pPr>
        <w:ind w:left="4036" w:hanging="180"/>
      </w:pPr>
    </w:lvl>
    <w:lvl w:ilvl="6" w:tplc="292A7722">
      <w:start w:val="1"/>
      <w:numFmt w:val="decimal"/>
      <w:lvlText w:val="%7."/>
      <w:lvlJc w:val="left"/>
      <w:pPr>
        <w:ind w:left="4756" w:hanging="360"/>
      </w:pPr>
    </w:lvl>
    <w:lvl w:ilvl="7" w:tplc="BD002B26">
      <w:start w:val="1"/>
      <w:numFmt w:val="lowerLetter"/>
      <w:lvlText w:val="%8."/>
      <w:lvlJc w:val="left"/>
      <w:pPr>
        <w:ind w:left="5476" w:hanging="360"/>
      </w:pPr>
    </w:lvl>
    <w:lvl w:ilvl="8" w:tplc="B98849FA">
      <w:start w:val="1"/>
      <w:numFmt w:val="lowerRoman"/>
      <w:lvlText w:val="%9."/>
      <w:lvlJc w:val="right"/>
      <w:pPr>
        <w:ind w:left="6196" w:hanging="180"/>
      </w:pPr>
    </w:lvl>
  </w:abstractNum>
  <w:abstractNum w:abstractNumId="4" w15:restartNumberingAfterBreak="0">
    <w:nsid w:val="35A12EA2"/>
    <w:multiLevelType w:val="hybridMultilevel"/>
    <w:tmpl w:val="88B8A0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9D0036"/>
    <w:multiLevelType w:val="hybridMultilevel"/>
    <w:tmpl w:val="A52E7EA6"/>
    <w:lvl w:ilvl="0" w:tplc="288C0DB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647977"/>
    <w:multiLevelType w:val="hybridMultilevel"/>
    <w:tmpl w:val="8EB43816"/>
    <w:lvl w:ilvl="0" w:tplc="FE023E4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6EB46E78">
      <w:start w:val="1"/>
      <w:numFmt w:val="lowerLetter"/>
      <w:lvlText w:val="%2."/>
      <w:lvlJc w:val="left"/>
      <w:pPr>
        <w:ind w:left="1080" w:hanging="360"/>
      </w:pPr>
    </w:lvl>
    <w:lvl w:ilvl="2" w:tplc="6C4AD956">
      <w:start w:val="1"/>
      <w:numFmt w:val="lowerRoman"/>
      <w:lvlText w:val="%3."/>
      <w:lvlJc w:val="right"/>
      <w:pPr>
        <w:ind w:left="1800" w:hanging="180"/>
      </w:pPr>
    </w:lvl>
    <w:lvl w:ilvl="3" w:tplc="7018D1D6">
      <w:start w:val="1"/>
      <w:numFmt w:val="decimal"/>
      <w:lvlText w:val="%4."/>
      <w:lvlJc w:val="left"/>
      <w:pPr>
        <w:ind w:left="2520" w:hanging="360"/>
      </w:pPr>
    </w:lvl>
    <w:lvl w:ilvl="4" w:tplc="97D08654">
      <w:start w:val="1"/>
      <w:numFmt w:val="lowerLetter"/>
      <w:lvlText w:val="%5."/>
      <w:lvlJc w:val="left"/>
      <w:pPr>
        <w:ind w:left="3240" w:hanging="360"/>
      </w:pPr>
    </w:lvl>
    <w:lvl w:ilvl="5" w:tplc="AE2C40F0">
      <w:start w:val="1"/>
      <w:numFmt w:val="lowerRoman"/>
      <w:lvlText w:val="%6."/>
      <w:lvlJc w:val="right"/>
      <w:pPr>
        <w:ind w:left="3960" w:hanging="180"/>
      </w:pPr>
    </w:lvl>
    <w:lvl w:ilvl="6" w:tplc="A8CE6960">
      <w:start w:val="1"/>
      <w:numFmt w:val="decimal"/>
      <w:lvlText w:val="%7."/>
      <w:lvlJc w:val="left"/>
      <w:pPr>
        <w:ind w:left="4680" w:hanging="360"/>
      </w:pPr>
    </w:lvl>
    <w:lvl w:ilvl="7" w:tplc="284E87F6">
      <w:start w:val="1"/>
      <w:numFmt w:val="lowerLetter"/>
      <w:lvlText w:val="%8."/>
      <w:lvlJc w:val="left"/>
      <w:pPr>
        <w:ind w:left="5400" w:hanging="360"/>
      </w:pPr>
    </w:lvl>
    <w:lvl w:ilvl="8" w:tplc="7430CD5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1B223AD"/>
    <w:multiLevelType w:val="hybridMultilevel"/>
    <w:tmpl w:val="D4369910"/>
    <w:lvl w:ilvl="0" w:tplc="75DCD71C">
      <w:start w:val="1"/>
      <w:numFmt w:val="decimal"/>
      <w:lvlText w:val="%1."/>
      <w:lvlJc w:val="left"/>
      <w:pPr>
        <w:ind w:left="720" w:hanging="360"/>
      </w:pPr>
    </w:lvl>
    <w:lvl w:ilvl="1" w:tplc="03F40E8C">
      <w:start w:val="1"/>
      <w:numFmt w:val="lowerLetter"/>
      <w:lvlText w:val="%2."/>
      <w:lvlJc w:val="left"/>
      <w:pPr>
        <w:ind w:left="1440" w:hanging="360"/>
      </w:pPr>
    </w:lvl>
    <w:lvl w:ilvl="2" w:tplc="5BCC3EE2">
      <w:start w:val="1"/>
      <w:numFmt w:val="lowerRoman"/>
      <w:lvlText w:val="%3."/>
      <w:lvlJc w:val="right"/>
      <w:pPr>
        <w:ind w:left="2160" w:hanging="180"/>
      </w:pPr>
    </w:lvl>
    <w:lvl w:ilvl="3" w:tplc="AE9C035E">
      <w:start w:val="1"/>
      <w:numFmt w:val="decimal"/>
      <w:lvlText w:val="%4."/>
      <w:lvlJc w:val="left"/>
      <w:pPr>
        <w:ind w:left="2880" w:hanging="360"/>
      </w:pPr>
    </w:lvl>
    <w:lvl w:ilvl="4" w:tplc="64F80B00">
      <w:start w:val="1"/>
      <w:numFmt w:val="lowerLetter"/>
      <w:lvlText w:val="%5."/>
      <w:lvlJc w:val="left"/>
      <w:pPr>
        <w:ind w:left="3600" w:hanging="360"/>
      </w:pPr>
    </w:lvl>
    <w:lvl w:ilvl="5" w:tplc="6088BFC0">
      <w:start w:val="1"/>
      <w:numFmt w:val="lowerRoman"/>
      <w:lvlText w:val="%6."/>
      <w:lvlJc w:val="right"/>
      <w:pPr>
        <w:ind w:left="4320" w:hanging="180"/>
      </w:pPr>
    </w:lvl>
    <w:lvl w:ilvl="6" w:tplc="B95A2EA0">
      <w:start w:val="1"/>
      <w:numFmt w:val="decimal"/>
      <w:lvlText w:val="%7."/>
      <w:lvlJc w:val="left"/>
      <w:pPr>
        <w:ind w:left="5040" w:hanging="360"/>
      </w:pPr>
    </w:lvl>
    <w:lvl w:ilvl="7" w:tplc="26A6176E">
      <w:start w:val="1"/>
      <w:numFmt w:val="lowerLetter"/>
      <w:lvlText w:val="%8."/>
      <w:lvlJc w:val="left"/>
      <w:pPr>
        <w:ind w:left="5760" w:hanging="360"/>
      </w:pPr>
    </w:lvl>
    <w:lvl w:ilvl="8" w:tplc="2C56403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CA7223"/>
    <w:multiLevelType w:val="hybridMultilevel"/>
    <w:tmpl w:val="76A077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D129CB"/>
    <w:multiLevelType w:val="hybridMultilevel"/>
    <w:tmpl w:val="269E0720"/>
    <w:lvl w:ilvl="0" w:tplc="A85C5A9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7"/>
  </w:num>
  <w:num w:numId="5">
    <w:abstractNumId w:val="6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3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6CC"/>
    <w:rsid w:val="00003317"/>
    <w:rsid w:val="00035553"/>
    <w:rsid w:val="00076B5B"/>
    <w:rsid w:val="00084ED4"/>
    <w:rsid w:val="0009457D"/>
    <w:rsid w:val="000B6473"/>
    <w:rsid w:val="001363A5"/>
    <w:rsid w:val="00137FAC"/>
    <w:rsid w:val="00150505"/>
    <w:rsid w:val="00161AC2"/>
    <w:rsid w:val="001F0BB6"/>
    <w:rsid w:val="00263D45"/>
    <w:rsid w:val="0026671B"/>
    <w:rsid w:val="00294BD8"/>
    <w:rsid w:val="002A062B"/>
    <w:rsid w:val="002C0AB0"/>
    <w:rsid w:val="002C46CC"/>
    <w:rsid w:val="002D61D0"/>
    <w:rsid w:val="002F49D6"/>
    <w:rsid w:val="003402EA"/>
    <w:rsid w:val="00355DCA"/>
    <w:rsid w:val="003619BF"/>
    <w:rsid w:val="00375459"/>
    <w:rsid w:val="003A3017"/>
    <w:rsid w:val="003E04BC"/>
    <w:rsid w:val="004044FF"/>
    <w:rsid w:val="0047166D"/>
    <w:rsid w:val="004863FA"/>
    <w:rsid w:val="00497C0E"/>
    <w:rsid w:val="004A5581"/>
    <w:rsid w:val="004E5521"/>
    <w:rsid w:val="004E7797"/>
    <w:rsid w:val="005163A2"/>
    <w:rsid w:val="005305E5"/>
    <w:rsid w:val="005D34B6"/>
    <w:rsid w:val="005E4279"/>
    <w:rsid w:val="0063488B"/>
    <w:rsid w:val="00636BE9"/>
    <w:rsid w:val="0065781D"/>
    <w:rsid w:val="006663AA"/>
    <w:rsid w:val="0068135C"/>
    <w:rsid w:val="006B29A8"/>
    <w:rsid w:val="006E45E9"/>
    <w:rsid w:val="00715FB4"/>
    <w:rsid w:val="007333EA"/>
    <w:rsid w:val="0074380A"/>
    <w:rsid w:val="00761176"/>
    <w:rsid w:val="007846D9"/>
    <w:rsid w:val="00810C6C"/>
    <w:rsid w:val="00881D58"/>
    <w:rsid w:val="008D4187"/>
    <w:rsid w:val="008F296B"/>
    <w:rsid w:val="00903740"/>
    <w:rsid w:val="0091591D"/>
    <w:rsid w:val="00920826"/>
    <w:rsid w:val="009535A0"/>
    <w:rsid w:val="0097561F"/>
    <w:rsid w:val="00997618"/>
    <w:rsid w:val="009B1C3F"/>
    <w:rsid w:val="009C4795"/>
    <w:rsid w:val="009E7117"/>
    <w:rsid w:val="00A4397A"/>
    <w:rsid w:val="00A502E8"/>
    <w:rsid w:val="00A57EF3"/>
    <w:rsid w:val="00A656D4"/>
    <w:rsid w:val="00AA2EA1"/>
    <w:rsid w:val="00AE7807"/>
    <w:rsid w:val="00AF3A91"/>
    <w:rsid w:val="00B01B6D"/>
    <w:rsid w:val="00B06323"/>
    <w:rsid w:val="00B06786"/>
    <w:rsid w:val="00B727D2"/>
    <w:rsid w:val="00B771E8"/>
    <w:rsid w:val="00BA683B"/>
    <w:rsid w:val="00BE29C9"/>
    <w:rsid w:val="00C0161E"/>
    <w:rsid w:val="00C64E3D"/>
    <w:rsid w:val="00C967EE"/>
    <w:rsid w:val="00CC231F"/>
    <w:rsid w:val="00CC4729"/>
    <w:rsid w:val="00D12B6E"/>
    <w:rsid w:val="00D3378B"/>
    <w:rsid w:val="00D53CC6"/>
    <w:rsid w:val="00D72D85"/>
    <w:rsid w:val="00DB4006"/>
    <w:rsid w:val="00DD7FA7"/>
    <w:rsid w:val="00E13A08"/>
    <w:rsid w:val="00E44DF1"/>
    <w:rsid w:val="00E56F33"/>
    <w:rsid w:val="00F33B65"/>
    <w:rsid w:val="00F57547"/>
    <w:rsid w:val="00F955A5"/>
    <w:rsid w:val="00F97768"/>
    <w:rsid w:val="00FA6E40"/>
    <w:rsid w:val="00FA7E37"/>
    <w:rsid w:val="00FC4B5E"/>
    <w:rsid w:val="00FF4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3D8FA"/>
  <w15:docId w15:val="{50A73CDB-7B1C-4600-86DC-FEBB0D9D9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57547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uiPriority w:val="1"/>
    <w:qFormat/>
  </w:style>
  <w:style w:type="paragraph" w:styleId="a4">
    <w:name w:val="List Paragraph"/>
    <w:basedOn w:val="a"/>
    <w:link w:val="a5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6E45E9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BA683B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D7FA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D7FA7"/>
    <w:rPr>
      <w:rFonts w:ascii="Segoe UI" w:eastAsia="Times New Roman" w:hAnsi="Segoe UI" w:cs="Segoe UI"/>
      <w:sz w:val="18"/>
      <w:szCs w:val="18"/>
    </w:rPr>
  </w:style>
  <w:style w:type="paragraph" w:styleId="aa">
    <w:name w:val="footnote text"/>
    <w:basedOn w:val="a"/>
    <w:link w:val="ab"/>
    <w:uiPriority w:val="99"/>
    <w:unhideWhenUsed/>
    <w:rsid w:val="009535A0"/>
    <w:pPr>
      <w:widowControl/>
      <w:autoSpaceDE/>
      <w:autoSpaceDN/>
    </w:pPr>
    <w:rPr>
      <w:rFonts w:ascii="Calibri" w:hAnsi="Calibri"/>
      <w:sz w:val="20"/>
      <w:szCs w:val="20"/>
      <w:lang w:val="ru-RU" w:eastAsia="ru-RU"/>
    </w:rPr>
  </w:style>
  <w:style w:type="character" w:customStyle="1" w:styleId="ab">
    <w:name w:val="Текст сноски Знак"/>
    <w:basedOn w:val="a0"/>
    <w:link w:val="aa"/>
    <w:uiPriority w:val="99"/>
    <w:rsid w:val="009535A0"/>
    <w:rPr>
      <w:rFonts w:ascii="Calibri" w:eastAsia="Times New Roman" w:hAnsi="Calibri" w:cs="Times New Roman"/>
      <w:sz w:val="20"/>
      <w:szCs w:val="20"/>
      <w:lang w:val="ru-RU" w:eastAsia="ru-RU"/>
    </w:rPr>
  </w:style>
  <w:style w:type="character" w:styleId="ac">
    <w:name w:val="footnote reference"/>
    <w:basedOn w:val="a0"/>
    <w:uiPriority w:val="99"/>
    <w:unhideWhenUsed/>
    <w:rsid w:val="009535A0"/>
    <w:rPr>
      <w:vertAlign w:val="superscript"/>
    </w:rPr>
  </w:style>
  <w:style w:type="character" w:customStyle="1" w:styleId="a5">
    <w:name w:val="Абзац списка Знак"/>
    <w:link w:val="a4"/>
    <w:uiPriority w:val="34"/>
    <w:rsid w:val="00150505"/>
    <w:rPr>
      <w:rFonts w:ascii="Times New Roman" w:eastAsia="Times New Roman" w:hAnsi="Times New Roman" w:cs="Times New Roman"/>
    </w:rPr>
  </w:style>
  <w:style w:type="table" w:customStyle="1" w:styleId="2">
    <w:name w:val="Сетка таблицы2"/>
    <w:basedOn w:val="a1"/>
    <w:next w:val="a6"/>
    <w:uiPriority w:val="39"/>
    <w:rsid w:val="00150505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Normal (Web)"/>
    <w:basedOn w:val="a"/>
    <w:uiPriority w:val="99"/>
    <w:semiHidden/>
    <w:unhideWhenUsed/>
    <w:rsid w:val="002C0AB0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e">
    <w:name w:val="header"/>
    <w:basedOn w:val="a"/>
    <w:link w:val="af"/>
    <w:uiPriority w:val="99"/>
    <w:unhideWhenUsed/>
    <w:rsid w:val="005D34B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5D34B6"/>
    <w:rPr>
      <w:rFonts w:ascii="Times New Roman" w:eastAsia="Times New Roman" w:hAnsi="Times New Roman" w:cs="Times New Roman"/>
    </w:rPr>
  </w:style>
  <w:style w:type="paragraph" w:styleId="af0">
    <w:name w:val="footer"/>
    <w:basedOn w:val="a"/>
    <w:link w:val="af1"/>
    <w:uiPriority w:val="99"/>
    <w:unhideWhenUsed/>
    <w:rsid w:val="005D34B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5D34B6"/>
    <w:rPr>
      <w:rFonts w:ascii="Times New Roman" w:eastAsia="Times New Roman" w:hAnsi="Times New Roman" w:cs="Times New Roman"/>
    </w:rPr>
  </w:style>
  <w:style w:type="character" w:styleId="af2">
    <w:name w:val="annotation reference"/>
    <w:basedOn w:val="a0"/>
    <w:uiPriority w:val="99"/>
    <w:semiHidden/>
    <w:unhideWhenUsed/>
    <w:rsid w:val="005D34B6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5D34B6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5D34B6"/>
    <w:rPr>
      <w:rFonts w:ascii="Times New Roman" w:eastAsia="Times New Roman" w:hAnsi="Times New Roman" w:cs="Times New Roman"/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5D34B6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5D34B6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156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8266</Words>
  <Characters>47118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Войсковая Юлия Олеговна</dc:creator>
  <cp:lastModifiedBy>Старцун Мария Сергеевна</cp:lastModifiedBy>
  <cp:revision>20</cp:revision>
  <cp:lastPrinted>2024-01-30T04:38:00Z</cp:lastPrinted>
  <dcterms:created xsi:type="dcterms:W3CDTF">2024-01-29T12:26:00Z</dcterms:created>
  <dcterms:modified xsi:type="dcterms:W3CDTF">2024-01-30T04:46:00Z</dcterms:modified>
</cp:coreProperties>
</file>